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40" w:rsidRPr="00EC0640" w:rsidRDefault="00EC0640" w:rsidP="00EC0640">
      <w:pPr>
        <w:spacing w:after="0" w:line="240" w:lineRule="auto"/>
        <w:rPr>
          <w:rFonts w:ascii="Times New Roman" w:eastAsia="Times New Roman" w:hAnsi="Times New Roman" w:cs="Times New Roman"/>
          <w:sz w:val="24"/>
          <w:szCs w:val="24"/>
          <w:lang w:val="fr-FR"/>
        </w:rPr>
      </w:pPr>
      <w:r w:rsidRPr="00EC0640">
        <w:rPr>
          <w:rFonts w:ascii="Courier New" w:eastAsia="Times New Roman" w:hAnsi="Courier New" w:cs="Courier New"/>
          <w:color w:val="000000"/>
          <w:sz w:val="18"/>
          <w:szCs w:val="18"/>
          <w:lang w:val="fr-FR"/>
        </w:rPr>
        <w:t>ORDONANŢĂ DE URGENŢĂ nr. 41 din 28 iunie 2016</w:t>
      </w:r>
      <w:r w:rsidRPr="00EC0640">
        <w:rPr>
          <w:rFonts w:ascii="Courier New" w:eastAsia="Times New Roman" w:hAnsi="Courier New" w:cs="Courier New"/>
          <w:color w:val="000000"/>
          <w:sz w:val="18"/>
          <w:szCs w:val="18"/>
          <w:lang w:val="fr-FR"/>
        </w:rPr>
        <w:br/>
        <w:t>privind stabilirea unor măsuri de simplificare la nivelul administraţiei publice centrale şi pentru modificarea şi completarea unor acte normative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1238"/>
      </w:tblGrid>
      <w:tr w:rsidR="00EC0640" w:rsidRPr="00EC0640" w:rsidTr="00EC0640">
        <w:trPr>
          <w:tblCellSpacing w:w="15" w:type="dxa"/>
        </w:trPr>
        <w:tc>
          <w:tcPr>
            <w:tcW w:w="0" w:type="auto"/>
            <w:hideMark/>
          </w:tcPr>
          <w:p w:rsidR="00EC0640" w:rsidRPr="00EC0640" w:rsidRDefault="00EC0640" w:rsidP="00EC0640">
            <w:pPr>
              <w:spacing w:after="0" w:line="240" w:lineRule="auto"/>
              <w:rPr>
                <w:rFonts w:ascii="Courier New" w:eastAsia="Times New Roman" w:hAnsi="Courier New" w:cs="Courier New"/>
                <w:color w:val="000000"/>
                <w:sz w:val="18"/>
                <w:szCs w:val="18"/>
              </w:rPr>
            </w:pPr>
            <w:r w:rsidRPr="00EC0640">
              <w:rPr>
                <w:rFonts w:ascii="Courier New" w:eastAsia="Times New Roman" w:hAnsi="Courier New" w:cs="Courier New"/>
                <w:color w:val="000000"/>
                <w:sz w:val="18"/>
                <w:szCs w:val="18"/>
              </w:rPr>
              <w:t>EMITENT</w:t>
            </w:r>
          </w:p>
        </w:tc>
        <w:tc>
          <w:tcPr>
            <w:tcW w:w="0" w:type="auto"/>
            <w:hideMark/>
          </w:tcPr>
          <w:p w:rsidR="00EC0640" w:rsidRPr="00EC0640" w:rsidRDefault="00EC0640" w:rsidP="00EC0640">
            <w:pPr>
              <w:spacing w:after="0" w:line="240" w:lineRule="auto"/>
              <w:rPr>
                <w:rFonts w:ascii="Courier New" w:eastAsia="Times New Roman" w:hAnsi="Courier New" w:cs="Courier New"/>
                <w:color w:val="000000"/>
                <w:sz w:val="18"/>
                <w:szCs w:val="18"/>
              </w:rPr>
            </w:pPr>
            <w:r w:rsidRPr="00EC0640">
              <w:rPr>
                <w:rFonts w:ascii="Courier New" w:eastAsia="Times New Roman" w:hAnsi="Symbol" w:cs="Courier New"/>
                <w:color w:val="000000"/>
                <w:sz w:val="18"/>
                <w:szCs w:val="18"/>
              </w:rPr>
              <w:t></w:t>
            </w:r>
            <w:r w:rsidRPr="00EC0640">
              <w:rPr>
                <w:rFonts w:ascii="Courier New" w:eastAsia="Times New Roman" w:hAnsi="Courier New" w:cs="Courier New"/>
                <w:color w:val="000000"/>
                <w:sz w:val="18"/>
                <w:szCs w:val="18"/>
              </w:rPr>
              <w:t xml:space="preserve">  GUVERNUL</w:t>
            </w:r>
          </w:p>
        </w:tc>
      </w:tr>
    </w:tbl>
    <w:p w:rsidR="00A3601D" w:rsidRDefault="00EC0640">
      <w:proofErr w:type="spellStart"/>
      <w:r w:rsidRPr="00EC0640">
        <w:rPr>
          <w:rFonts w:ascii="Courier New" w:eastAsia="Times New Roman" w:hAnsi="Courier New" w:cs="Courier New"/>
          <w:color w:val="000000"/>
          <w:sz w:val="18"/>
          <w:szCs w:val="18"/>
        </w:rPr>
        <w:t>Publicat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proofErr w:type="gramStart"/>
      <w:r w:rsidRPr="00EC0640">
        <w:rPr>
          <w:rFonts w:ascii="Courier New" w:eastAsia="Times New Roman" w:hAnsi="Courier New" w:cs="Courier New"/>
          <w:color w:val="000000"/>
          <w:sz w:val="18"/>
          <w:szCs w:val="18"/>
        </w:rPr>
        <w:t>  MONITORUL</w:t>
      </w:r>
      <w:proofErr w:type="gramEnd"/>
      <w:r w:rsidRPr="00EC0640">
        <w:rPr>
          <w:rFonts w:ascii="Courier New" w:eastAsia="Times New Roman" w:hAnsi="Courier New" w:cs="Courier New"/>
          <w:color w:val="000000"/>
          <w:sz w:val="18"/>
          <w:szCs w:val="18"/>
        </w:rPr>
        <w:t xml:space="preserve"> OFICIAL </w:t>
      </w:r>
      <w:proofErr w:type="spellStart"/>
      <w:r w:rsidRPr="00EC0640">
        <w:rPr>
          <w:rFonts w:ascii="Courier New" w:eastAsia="Times New Roman" w:hAnsi="Courier New" w:cs="Courier New"/>
          <w:color w:val="000000"/>
          <w:sz w:val="18"/>
          <w:szCs w:val="18"/>
        </w:rPr>
        <w:t>nr</w:t>
      </w:r>
      <w:proofErr w:type="spellEnd"/>
      <w:r w:rsidRPr="00EC0640">
        <w:rPr>
          <w:rFonts w:ascii="Courier New" w:eastAsia="Times New Roman" w:hAnsi="Courier New" w:cs="Courier New"/>
          <w:color w:val="000000"/>
          <w:sz w:val="18"/>
          <w:szCs w:val="18"/>
        </w:rPr>
        <w:t xml:space="preserve">. 490 din 30 </w:t>
      </w:r>
      <w:proofErr w:type="spellStart"/>
      <w:r w:rsidRPr="00EC0640">
        <w:rPr>
          <w:rFonts w:ascii="Courier New" w:eastAsia="Times New Roman" w:hAnsi="Courier New" w:cs="Courier New"/>
          <w:color w:val="000000"/>
          <w:sz w:val="18"/>
          <w:szCs w:val="18"/>
        </w:rPr>
        <w:t>iunie</w:t>
      </w:r>
      <w:proofErr w:type="spellEnd"/>
      <w:r w:rsidRPr="00EC0640">
        <w:rPr>
          <w:rFonts w:ascii="Courier New" w:eastAsia="Times New Roman" w:hAnsi="Courier New" w:cs="Courier New"/>
          <w:color w:val="000000"/>
          <w:sz w:val="18"/>
          <w:szCs w:val="18"/>
        </w:rPr>
        <w:t xml:space="preserve"> 2016</w:t>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t xml:space="preserve">O </w:t>
      </w:r>
      <w:proofErr w:type="spellStart"/>
      <w:r w:rsidRPr="00EC0640">
        <w:rPr>
          <w:rFonts w:ascii="Courier New" w:eastAsia="Times New Roman" w:hAnsi="Courier New" w:cs="Courier New"/>
          <w:color w:val="000000"/>
          <w:sz w:val="18"/>
          <w:szCs w:val="18"/>
        </w:rPr>
        <w:t>cerinţă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expresă</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unor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pături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largi</w:t>
      </w:r>
      <w:proofErr w:type="spellEnd"/>
      <w:r w:rsidRPr="00EC0640">
        <w:rPr>
          <w:rFonts w:ascii="Courier New" w:eastAsia="Times New Roman" w:hAnsi="Courier New" w:cs="Courier New"/>
          <w:color w:val="000000"/>
          <w:sz w:val="18"/>
          <w:szCs w:val="18"/>
        </w:rPr>
        <w:t xml:space="preserve"> ale </w:t>
      </w:r>
      <w:proofErr w:type="spellStart"/>
      <w:r w:rsidRPr="00EC0640">
        <w:rPr>
          <w:rFonts w:ascii="Courier New" w:eastAsia="Times New Roman" w:hAnsi="Courier New" w:cs="Courier New"/>
          <w:color w:val="000000"/>
          <w:sz w:val="18"/>
          <w:szCs w:val="18"/>
        </w:rPr>
        <w:t>societăţii</w:t>
      </w:r>
      <w:proofErr w:type="spellEnd"/>
      <w:r w:rsidRPr="00EC0640">
        <w:rPr>
          <w:rFonts w:ascii="Courier New" w:eastAsia="Times New Roman" w:hAnsi="Courier New" w:cs="Courier New"/>
          <w:color w:val="000000"/>
          <w:sz w:val="18"/>
          <w:szCs w:val="18"/>
        </w:rPr>
        <w:t xml:space="preserve">, care </w:t>
      </w:r>
      <w:proofErr w:type="spellStart"/>
      <w:proofErr w:type="gramStart"/>
      <w:r w:rsidRPr="00EC0640">
        <w:rPr>
          <w:rFonts w:ascii="Courier New" w:eastAsia="Times New Roman" w:hAnsi="Courier New" w:cs="Courier New"/>
          <w:color w:val="000000"/>
          <w:sz w:val="18"/>
          <w:szCs w:val="18"/>
        </w:rPr>
        <w:t>este</w:t>
      </w:r>
      <w:proofErr w:type="spellEnd"/>
      <w:proofErr w:type="gramEnd"/>
      <w:r w:rsidRPr="00EC0640">
        <w:rPr>
          <w:rFonts w:ascii="Courier New" w:eastAsia="Times New Roman" w:hAnsi="Courier New" w:cs="Courier New"/>
          <w:color w:val="000000"/>
          <w:sz w:val="18"/>
          <w:szCs w:val="18"/>
        </w:rPr>
        <w:t xml:space="preserve"> tot </w:t>
      </w:r>
      <w:proofErr w:type="spellStart"/>
      <w:r w:rsidRPr="00EC0640">
        <w:rPr>
          <w:rFonts w:ascii="Courier New" w:eastAsia="Times New Roman" w:hAnsi="Courier New" w:cs="Courier New"/>
          <w:color w:val="000000"/>
          <w:sz w:val="18"/>
          <w:szCs w:val="18"/>
        </w:rPr>
        <w:t>mai</w:t>
      </w:r>
      <w:proofErr w:type="spellEnd"/>
      <w:r w:rsidRPr="00EC0640">
        <w:rPr>
          <w:rFonts w:ascii="Courier New" w:eastAsia="Times New Roman" w:hAnsi="Courier New" w:cs="Courier New"/>
          <w:color w:val="000000"/>
          <w:sz w:val="18"/>
          <w:szCs w:val="18"/>
        </w:rPr>
        <w:t xml:space="preserve"> des </w:t>
      </w:r>
      <w:proofErr w:type="spellStart"/>
      <w:r w:rsidRPr="00EC0640">
        <w:rPr>
          <w:rFonts w:ascii="Courier New" w:eastAsia="Times New Roman" w:hAnsi="Courier New" w:cs="Courier New"/>
          <w:color w:val="000000"/>
          <w:sz w:val="18"/>
          <w:szCs w:val="18"/>
        </w:rPr>
        <w:t>exprimată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spaţiul</w:t>
      </w:r>
      <w:proofErr w:type="spellEnd"/>
      <w:r w:rsidRPr="00EC0640">
        <w:rPr>
          <w:rFonts w:ascii="Courier New" w:eastAsia="Times New Roman" w:hAnsi="Courier New" w:cs="Courier New"/>
          <w:color w:val="000000"/>
          <w:sz w:val="18"/>
          <w:szCs w:val="18"/>
        </w:rPr>
        <w:t xml:space="preserve"> public, se </w:t>
      </w:r>
      <w:proofErr w:type="spellStart"/>
      <w:r w:rsidRPr="00EC0640">
        <w:rPr>
          <w:rFonts w:ascii="Courier New" w:eastAsia="Times New Roman" w:hAnsi="Courier New" w:cs="Courier New"/>
          <w:color w:val="000000"/>
          <w:sz w:val="18"/>
          <w:szCs w:val="18"/>
        </w:rPr>
        <w:t>referă</w:t>
      </w:r>
      <w:proofErr w:type="spellEnd"/>
      <w:r w:rsidRPr="00EC0640">
        <w:rPr>
          <w:rFonts w:ascii="Courier New" w:eastAsia="Times New Roman" w:hAnsi="Courier New" w:cs="Courier New"/>
          <w:color w:val="000000"/>
          <w:sz w:val="18"/>
          <w:szCs w:val="18"/>
        </w:rPr>
        <w:t xml:space="preserve"> la </w:t>
      </w:r>
      <w:proofErr w:type="spellStart"/>
      <w:r w:rsidRPr="00EC0640">
        <w:rPr>
          <w:rFonts w:ascii="Courier New" w:eastAsia="Times New Roman" w:hAnsi="Courier New" w:cs="Courier New"/>
          <w:color w:val="000000"/>
          <w:sz w:val="18"/>
          <w:szCs w:val="18"/>
        </w:rPr>
        <w:t>debirocratizare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simplificarea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administrativă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acest</w:t>
      </w:r>
      <w:proofErr w:type="spellEnd"/>
      <w:r w:rsidRPr="00EC0640">
        <w:rPr>
          <w:rFonts w:ascii="Courier New" w:eastAsia="Times New Roman" w:hAnsi="Courier New" w:cs="Courier New"/>
          <w:color w:val="000000"/>
          <w:sz w:val="18"/>
          <w:szCs w:val="18"/>
        </w:rPr>
        <w:t xml:space="preserve"> context, </w:t>
      </w:r>
      <w:proofErr w:type="spellStart"/>
      <w:proofErr w:type="gramStart"/>
      <w:r w:rsidRPr="00EC0640">
        <w:rPr>
          <w:rFonts w:ascii="Courier New" w:eastAsia="Times New Roman" w:hAnsi="Courier New" w:cs="Courier New"/>
          <w:color w:val="000000"/>
          <w:sz w:val="18"/>
          <w:szCs w:val="18"/>
        </w:rPr>
        <w:t>este</w:t>
      </w:r>
      <w:proofErr w:type="spellEnd"/>
      <w:proofErr w:type="gram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imperios</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necesară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adoptarea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unor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măsuri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urgente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considerarea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interesului</w:t>
      </w:r>
      <w:proofErr w:type="spellEnd"/>
      <w:r w:rsidRPr="00EC0640">
        <w:rPr>
          <w:rFonts w:ascii="Courier New" w:eastAsia="Times New Roman" w:hAnsi="Courier New" w:cs="Courier New"/>
          <w:color w:val="000000"/>
          <w:sz w:val="18"/>
          <w:szCs w:val="18"/>
        </w:rPr>
        <w:t xml:space="preserve"> public,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sensul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reducerii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eforturilor</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procurare</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documentelor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vederea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obţinerii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serviciilor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precum</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referitoare</w:t>
      </w:r>
      <w:proofErr w:type="spellEnd"/>
      <w:r w:rsidRPr="00EC0640">
        <w:rPr>
          <w:rFonts w:ascii="Courier New" w:eastAsia="Times New Roman" w:hAnsi="Courier New" w:cs="Courier New"/>
          <w:color w:val="000000"/>
          <w:sz w:val="18"/>
          <w:szCs w:val="18"/>
        </w:rPr>
        <w:t xml:space="preserve"> la </w:t>
      </w:r>
      <w:proofErr w:type="spellStart"/>
      <w:r w:rsidRPr="00EC0640">
        <w:rPr>
          <w:rFonts w:ascii="Courier New" w:eastAsia="Times New Roman" w:hAnsi="Courier New" w:cs="Courier New"/>
          <w:color w:val="000000"/>
          <w:sz w:val="18"/>
          <w:szCs w:val="18"/>
        </w:rPr>
        <w:t>facilitarea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interconectării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bazelor</w:t>
      </w:r>
      <w:proofErr w:type="spellEnd"/>
      <w:r w:rsidRPr="00EC0640">
        <w:rPr>
          <w:rFonts w:ascii="Courier New" w:eastAsia="Times New Roman" w:hAnsi="Courier New" w:cs="Courier New"/>
          <w:color w:val="000000"/>
          <w:sz w:val="18"/>
          <w:szCs w:val="18"/>
        </w:rPr>
        <w:t xml:space="preserve"> de date </w:t>
      </w:r>
      <w:proofErr w:type="spellStart"/>
      <w:r w:rsidRPr="00EC0640">
        <w:rPr>
          <w:rFonts w:ascii="Courier New" w:eastAsia="Times New Roman" w:hAnsi="Courier New" w:cs="Courier New"/>
          <w:color w:val="000000"/>
          <w:sz w:val="18"/>
          <w:szCs w:val="18"/>
        </w:rPr>
        <w:t>între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instituţiile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r>
      <w:proofErr w:type="spellStart"/>
      <w:r w:rsidRPr="00EC0640">
        <w:rPr>
          <w:rFonts w:ascii="Courier New" w:eastAsia="Times New Roman" w:hAnsi="Courier New" w:cs="Courier New"/>
          <w:color w:val="000000"/>
          <w:sz w:val="18"/>
          <w:szCs w:val="18"/>
        </w:rPr>
        <w:t>Neadoptarea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măsurilor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propuse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prin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prezenta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ordonanţă</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urgenţă</w:t>
      </w:r>
      <w:proofErr w:type="spellEnd"/>
      <w:r w:rsidRPr="00EC0640">
        <w:rPr>
          <w:rFonts w:ascii="Courier New" w:eastAsia="Times New Roman" w:hAnsi="Courier New" w:cs="Courier New"/>
          <w:color w:val="000000"/>
          <w:sz w:val="18"/>
          <w:szCs w:val="18"/>
        </w:rPr>
        <w:t xml:space="preserve"> </w:t>
      </w:r>
      <w:proofErr w:type="spellStart"/>
      <w:proofErr w:type="gramStart"/>
      <w:r w:rsidRPr="00EC0640">
        <w:rPr>
          <w:rFonts w:ascii="Courier New" w:eastAsia="Times New Roman" w:hAnsi="Courier New" w:cs="Courier New"/>
          <w:color w:val="000000"/>
          <w:sz w:val="18"/>
          <w:szCs w:val="18"/>
        </w:rPr>
        <w:t>va</w:t>
      </w:r>
      <w:proofErr w:type="spellEnd"/>
      <w:proofErr w:type="gramEnd"/>
      <w:r w:rsidRPr="00EC0640">
        <w:rPr>
          <w:rFonts w:ascii="Courier New" w:eastAsia="Times New Roman" w:hAnsi="Courier New" w:cs="Courier New"/>
          <w:color w:val="000000"/>
          <w:sz w:val="18"/>
          <w:szCs w:val="18"/>
        </w:rPr>
        <w:t xml:space="preserve"> genera </w:t>
      </w:r>
      <w:proofErr w:type="spellStart"/>
      <w:r w:rsidRPr="00EC0640">
        <w:rPr>
          <w:rFonts w:ascii="Courier New" w:eastAsia="Times New Roman" w:hAnsi="Courier New" w:cs="Courier New"/>
          <w:color w:val="000000"/>
          <w:sz w:val="18"/>
          <w:szCs w:val="18"/>
        </w:rPr>
        <w:t>blocaje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ineficienţă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pierderi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precum</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afectarea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continuare</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unei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mari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părţi</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populaţiei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României</w:t>
      </w:r>
      <w:proofErr w:type="spellEnd"/>
      <w:r w:rsidRPr="00EC0640">
        <w:rPr>
          <w:rFonts w:ascii="Courier New" w:eastAsia="Times New Roman" w:hAnsi="Courier New" w:cs="Courier New"/>
          <w:color w:val="000000"/>
          <w:sz w:val="18"/>
          <w:szCs w:val="18"/>
        </w:rPr>
        <w:t xml:space="preserve"> care se </w:t>
      </w:r>
      <w:proofErr w:type="spellStart"/>
      <w:r w:rsidRPr="00EC0640">
        <w:rPr>
          <w:rFonts w:ascii="Courier New" w:eastAsia="Times New Roman" w:hAnsi="Courier New" w:cs="Courier New"/>
          <w:color w:val="000000"/>
          <w:sz w:val="18"/>
          <w:szCs w:val="18"/>
        </w:rPr>
        <w:t>confruntă</w:t>
      </w:r>
      <w:proofErr w:type="spellEnd"/>
      <w:r w:rsidRPr="00EC0640">
        <w:rPr>
          <w:rFonts w:ascii="Courier New" w:eastAsia="Times New Roman" w:hAnsi="Courier New" w:cs="Courier New"/>
          <w:color w:val="000000"/>
          <w:sz w:val="18"/>
          <w:szCs w:val="18"/>
        </w:rPr>
        <w:t xml:space="preserve"> cu </w:t>
      </w:r>
      <w:proofErr w:type="spellStart"/>
      <w:r w:rsidRPr="00EC0640">
        <w:rPr>
          <w:rFonts w:ascii="Courier New" w:eastAsia="Times New Roman" w:hAnsi="Courier New" w:cs="Courier New"/>
          <w:color w:val="000000"/>
          <w:sz w:val="18"/>
          <w:szCs w:val="18"/>
        </w:rPr>
        <w:t>fenomenul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birocraţiei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excesive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aceste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condiţii</w:t>
      </w:r>
      <w:proofErr w:type="spellEnd"/>
      <w:r w:rsidRPr="00EC0640">
        <w:rPr>
          <w:rFonts w:ascii="Courier New" w:eastAsia="Times New Roman" w:hAnsi="Courier New" w:cs="Courier New"/>
          <w:color w:val="000000"/>
          <w:sz w:val="18"/>
          <w:szCs w:val="18"/>
        </w:rPr>
        <w:t xml:space="preserve"> nu se </w:t>
      </w:r>
      <w:proofErr w:type="spellStart"/>
      <w:r w:rsidRPr="00EC0640">
        <w:rPr>
          <w:rFonts w:ascii="Courier New" w:eastAsia="Times New Roman" w:hAnsi="Courier New" w:cs="Courier New"/>
          <w:color w:val="000000"/>
          <w:sz w:val="18"/>
          <w:szCs w:val="18"/>
        </w:rPr>
        <w:t>poate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asigura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punerea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aplicare</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Programului</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guvernare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îndeplinirea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principalului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rol</w:t>
      </w:r>
      <w:proofErr w:type="spellEnd"/>
      <w:r w:rsidRPr="00EC0640">
        <w:rPr>
          <w:rFonts w:ascii="Courier New" w:eastAsia="Times New Roman" w:hAnsi="Courier New" w:cs="Courier New"/>
          <w:color w:val="000000"/>
          <w:sz w:val="18"/>
          <w:szCs w:val="18"/>
        </w:rPr>
        <w:t xml:space="preserve"> al </w:t>
      </w:r>
      <w:proofErr w:type="spellStart"/>
      <w:r w:rsidRPr="00EC0640">
        <w:rPr>
          <w:rFonts w:ascii="Courier New" w:eastAsia="Times New Roman" w:hAnsi="Courier New" w:cs="Courier New"/>
          <w:color w:val="000000"/>
          <w:sz w:val="18"/>
          <w:szCs w:val="18"/>
        </w:rPr>
        <w:t>Guvernului</w:t>
      </w:r>
      <w:proofErr w:type="spellEnd"/>
      <w:r w:rsidRPr="00EC0640">
        <w:rPr>
          <w:rFonts w:ascii="Courier New" w:eastAsia="Times New Roman" w:hAnsi="Courier New" w:cs="Courier New"/>
          <w:color w:val="000000"/>
          <w:sz w:val="18"/>
          <w:szCs w:val="18"/>
        </w:rPr>
        <w:t xml:space="preserve"> de a </w:t>
      </w:r>
      <w:proofErr w:type="spellStart"/>
      <w:r w:rsidRPr="00EC0640">
        <w:rPr>
          <w:rFonts w:ascii="Courier New" w:eastAsia="Times New Roman" w:hAnsi="Courier New" w:cs="Courier New"/>
          <w:color w:val="000000"/>
          <w:sz w:val="18"/>
          <w:szCs w:val="18"/>
        </w:rPr>
        <w:t>realiza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politica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internă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externă</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ţării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de a </w:t>
      </w:r>
      <w:proofErr w:type="spellStart"/>
      <w:r w:rsidRPr="00EC0640">
        <w:rPr>
          <w:rFonts w:ascii="Courier New" w:eastAsia="Times New Roman" w:hAnsi="Courier New" w:cs="Courier New"/>
          <w:color w:val="000000"/>
          <w:sz w:val="18"/>
          <w:szCs w:val="18"/>
        </w:rPr>
        <w:t>exercita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conducerea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generală</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administraţiei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cu </w:t>
      </w:r>
      <w:proofErr w:type="spellStart"/>
      <w:r w:rsidRPr="00EC0640">
        <w:rPr>
          <w:rFonts w:ascii="Courier New" w:eastAsia="Times New Roman" w:hAnsi="Courier New" w:cs="Courier New"/>
          <w:color w:val="000000"/>
          <w:sz w:val="18"/>
          <w:szCs w:val="18"/>
        </w:rPr>
        <w:t>repercusiuni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directe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asupra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cetăţenilor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elemente</w:t>
      </w:r>
      <w:proofErr w:type="spellEnd"/>
      <w:r w:rsidRPr="00EC0640">
        <w:rPr>
          <w:rFonts w:ascii="Courier New" w:eastAsia="Times New Roman" w:hAnsi="Courier New" w:cs="Courier New"/>
          <w:color w:val="000000"/>
          <w:sz w:val="18"/>
          <w:szCs w:val="18"/>
        </w:rPr>
        <w:t xml:space="preserve"> care </w:t>
      </w:r>
      <w:proofErr w:type="spellStart"/>
      <w:r w:rsidRPr="00EC0640">
        <w:rPr>
          <w:rFonts w:ascii="Courier New" w:eastAsia="Times New Roman" w:hAnsi="Courier New" w:cs="Courier New"/>
          <w:color w:val="000000"/>
          <w:sz w:val="18"/>
          <w:szCs w:val="18"/>
        </w:rPr>
        <w:t>vizează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interesul</w:t>
      </w:r>
      <w:proofErr w:type="spellEnd"/>
      <w:r w:rsidRPr="00EC0640">
        <w:rPr>
          <w:rFonts w:ascii="Courier New" w:eastAsia="Times New Roman" w:hAnsi="Courier New" w:cs="Courier New"/>
          <w:color w:val="000000"/>
          <w:sz w:val="18"/>
          <w:szCs w:val="18"/>
        </w:rPr>
        <w:t xml:space="preserve"> public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constituie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situaţii</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urgenţă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extraordinare</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r>
      <w:proofErr w:type="spellStart"/>
      <w:proofErr w:type="gramStart"/>
      <w:r w:rsidRPr="00EC0640">
        <w:rPr>
          <w:rFonts w:ascii="Courier New" w:eastAsia="Times New Roman" w:hAnsi="Courier New" w:cs="Courier New"/>
          <w:color w:val="000000"/>
          <w:sz w:val="18"/>
          <w:szCs w:val="18"/>
        </w:rPr>
        <w:t>Aplicarea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Regulamentului</w:t>
      </w:r>
      <w:proofErr w:type="spellEnd"/>
      <w:r w:rsidRPr="00EC0640">
        <w:rPr>
          <w:rFonts w:ascii="Courier New" w:eastAsia="Times New Roman" w:hAnsi="Courier New" w:cs="Courier New"/>
          <w:color w:val="000000"/>
          <w:sz w:val="18"/>
          <w:szCs w:val="18"/>
        </w:rPr>
        <w:t xml:space="preserve"> (UE) </w:t>
      </w:r>
      <w:proofErr w:type="spellStart"/>
      <w:r w:rsidRPr="00EC0640">
        <w:rPr>
          <w:rFonts w:ascii="Courier New" w:eastAsia="Times New Roman" w:hAnsi="Courier New" w:cs="Courier New"/>
          <w:color w:val="000000"/>
          <w:sz w:val="18"/>
          <w:szCs w:val="18"/>
        </w:rPr>
        <w:t>nr</w:t>
      </w:r>
      <w:proofErr w:type="spellEnd"/>
      <w:r w:rsidRPr="00EC0640">
        <w:rPr>
          <w:rFonts w:ascii="Courier New" w:eastAsia="Times New Roman" w:hAnsi="Courier New" w:cs="Courier New"/>
          <w:color w:val="000000"/>
          <w:sz w:val="18"/>
          <w:szCs w:val="18"/>
        </w:rPr>
        <w:t>.</w:t>
      </w:r>
      <w:proofErr w:type="gramEnd"/>
      <w:r w:rsidRPr="00EC0640">
        <w:rPr>
          <w:rFonts w:ascii="Courier New" w:eastAsia="Times New Roman" w:hAnsi="Courier New" w:cs="Courier New"/>
          <w:color w:val="000000"/>
          <w:sz w:val="18"/>
          <w:szCs w:val="18"/>
        </w:rPr>
        <w:t xml:space="preserve"> 910/2014 al </w:t>
      </w:r>
      <w:proofErr w:type="spellStart"/>
      <w:r w:rsidRPr="00EC0640">
        <w:rPr>
          <w:rFonts w:ascii="Courier New" w:eastAsia="Times New Roman" w:hAnsi="Courier New" w:cs="Courier New"/>
          <w:color w:val="000000"/>
          <w:sz w:val="18"/>
          <w:szCs w:val="18"/>
        </w:rPr>
        <w:t>Parlamentului</w:t>
      </w:r>
      <w:proofErr w:type="spellEnd"/>
      <w:r w:rsidRPr="00EC0640">
        <w:rPr>
          <w:rFonts w:ascii="Courier New" w:eastAsia="Times New Roman" w:hAnsi="Courier New" w:cs="Courier New"/>
          <w:color w:val="000000"/>
          <w:sz w:val="18"/>
          <w:szCs w:val="18"/>
        </w:rPr>
        <w:t xml:space="preserve"> European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al </w:t>
      </w:r>
      <w:proofErr w:type="spellStart"/>
      <w:r w:rsidRPr="00EC0640">
        <w:rPr>
          <w:rFonts w:ascii="Courier New" w:eastAsia="Times New Roman" w:hAnsi="Courier New" w:cs="Courier New"/>
          <w:color w:val="000000"/>
          <w:sz w:val="18"/>
          <w:szCs w:val="18"/>
        </w:rPr>
        <w:t>Consiliului</w:t>
      </w:r>
      <w:proofErr w:type="spellEnd"/>
      <w:r w:rsidRPr="00EC0640">
        <w:rPr>
          <w:rFonts w:ascii="Courier New" w:eastAsia="Times New Roman" w:hAnsi="Courier New" w:cs="Courier New"/>
          <w:color w:val="000000"/>
          <w:sz w:val="18"/>
          <w:szCs w:val="18"/>
        </w:rPr>
        <w:t xml:space="preserve"> din 23 </w:t>
      </w:r>
      <w:proofErr w:type="spellStart"/>
      <w:r w:rsidRPr="00EC0640">
        <w:rPr>
          <w:rFonts w:ascii="Courier New" w:eastAsia="Times New Roman" w:hAnsi="Courier New" w:cs="Courier New"/>
          <w:color w:val="000000"/>
          <w:sz w:val="18"/>
          <w:szCs w:val="18"/>
        </w:rPr>
        <w:t>iulie</w:t>
      </w:r>
      <w:proofErr w:type="spellEnd"/>
      <w:r w:rsidRPr="00EC0640">
        <w:rPr>
          <w:rFonts w:ascii="Courier New" w:eastAsia="Times New Roman" w:hAnsi="Courier New" w:cs="Courier New"/>
          <w:color w:val="000000"/>
          <w:sz w:val="18"/>
          <w:szCs w:val="18"/>
        </w:rPr>
        <w:t xml:space="preserve"> 2014 </w:t>
      </w:r>
      <w:proofErr w:type="spellStart"/>
      <w:r w:rsidRPr="00EC0640">
        <w:rPr>
          <w:rFonts w:ascii="Courier New" w:eastAsia="Times New Roman" w:hAnsi="Courier New" w:cs="Courier New"/>
          <w:color w:val="000000"/>
          <w:sz w:val="18"/>
          <w:szCs w:val="18"/>
        </w:rPr>
        <w:t>privind</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identificarea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electronică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serviciile</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încredere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pentru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tranzacţiile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electronice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piaţa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internă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abrogare</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Directivei</w:t>
      </w:r>
      <w:proofErr w:type="spellEnd"/>
      <w:r w:rsidRPr="00EC0640">
        <w:rPr>
          <w:rFonts w:ascii="Courier New" w:eastAsia="Times New Roman" w:hAnsi="Courier New" w:cs="Courier New"/>
          <w:color w:val="000000"/>
          <w:sz w:val="18"/>
          <w:szCs w:val="18"/>
        </w:rPr>
        <w:t xml:space="preserve"> 1999/93/CE de la data de 1 </w:t>
      </w:r>
      <w:proofErr w:type="spellStart"/>
      <w:r w:rsidRPr="00EC0640">
        <w:rPr>
          <w:rFonts w:ascii="Courier New" w:eastAsia="Times New Roman" w:hAnsi="Courier New" w:cs="Courier New"/>
          <w:color w:val="000000"/>
          <w:sz w:val="18"/>
          <w:szCs w:val="18"/>
        </w:rPr>
        <w:t>iulie</w:t>
      </w:r>
      <w:proofErr w:type="spellEnd"/>
      <w:r w:rsidRPr="00EC0640">
        <w:rPr>
          <w:rFonts w:ascii="Courier New" w:eastAsia="Times New Roman" w:hAnsi="Courier New" w:cs="Courier New"/>
          <w:color w:val="000000"/>
          <w:sz w:val="18"/>
          <w:szCs w:val="18"/>
        </w:rPr>
        <w:t xml:space="preserve"> 2016 </w:t>
      </w:r>
      <w:proofErr w:type="spellStart"/>
      <w:r w:rsidRPr="00EC0640">
        <w:rPr>
          <w:rFonts w:ascii="Courier New" w:eastAsia="Times New Roman" w:hAnsi="Courier New" w:cs="Courier New"/>
          <w:color w:val="000000"/>
          <w:sz w:val="18"/>
          <w:szCs w:val="18"/>
        </w:rPr>
        <w:t>impune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creşterea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gradului</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furnizare</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serviciilor</w:t>
      </w:r>
      <w:proofErr w:type="spellEnd"/>
      <w:r w:rsidRPr="00EC0640">
        <w:rPr>
          <w:rFonts w:ascii="Courier New" w:eastAsia="Times New Roman" w:hAnsi="Courier New" w:cs="Courier New"/>
          <w:color w:val="000000"/>
          <w:sz w:val="18"/>
          <w:szCs w:val="18"/>
        </w:rPr>
        <w:t xml:space="preserve"> online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creşterea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încrederii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tranzacţiile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electronice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precum</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stabilirea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unui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cadru</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interoperabilitate</w:t>
      </w:r>
      <w:proofErr w:type="spell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sistemelor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informatice</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r>
      <w:proofErr w:type="spellStart"/>
      <w:proofErr w:type="gram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temeiul</w:t>
      </w:r>
      <w:proofErr w:type="spellEnd"/>
      <w:r w:rsidRPr="00EC0640">
        <w:rPr>
          <w:rFonts w:ascii="Courier New" w:eastAsia="Times New Roman" w:hAnsi="Courier New" w:cs="Courier New"/>
          <w:color w:val="000000"/>
          <w:sz w:val="18"/>
          <w:szCs w:val="18"/>
        </w:rPr>
        <w:t xml:space="preserve"> art.</w:t>
      </w:r>
      <w:proofErr w:type="gramEnd"/>
      <w:r w:rsidRPr="00EC0640">
        <w:rPr>
          <w:rFonts w:ascii="Courier New" w:eastAsia="Times New Roman" w:hAnsi="Courier New" w:cs="Courier New"/>
          <w:color w:val="000000"/>
          <w:sz w:val="18"/>
          <w:szCs w:val="18"/>
        </w:rPr>
        <w:t xml:space="preserve"> </w:t>
      </w:r>
      <w:proofErr w:type="gramStart"/>
      <w:r w:rsidRPr="00EC0640">
        <w:rPr>
          <w:rFonts w:ascii="Courier New" w:eastAsia="Times New Roman" w:hAnsi="Courier New" w:cs="Courier New"/>
          <w:color w:val="000000"/>
          <w:sz w:val="18"/>
          <w:szCs w:val="18"/>
        </w:rPr>
        <w:t xml:space="preserve">115 </w:t>
      </w:r>
      <w:proofErr w:type="spellStart"/>
      <w:r w:rsidRPr="00EC0640">
        <w:rPr>
          <w:rFonts w:ascii="Courier New" w:eastAsia="Times New Roman" w:hAnsi="Courier New" w:cs="Courier New"/>
          <w:color w:val="000000"/>
          <w:sz w:val="18"/>
          <w:szCs w:val="18"/>
        </w:rPr>
        <w:t>alin</w:t>
      </w:r>
      <w:proofErr w:type="spellEnd"/>
      <w:r w:rsidRPr="00EC0640">
        <w:rPr>
          <w:rFonts w:ascii="Courier New" w:eastAsia="Times New Roman" w:hAnsi="Courier New" w:cs="Courier New"/>
          <w:color w:val="000000"/>
          <w:sz w:val="18"/>
          <w:szCs w:val="18"/>
        </w:rPr>
        <w:t>.</w:t>
      </w:r>
      <w:proofErr w:type="gramEnd"/>
      <w:r w:rsidRPr="00EC0640">
        <w:rPr>
          <w:rFonts w:ascii="Courier New" w:eastAsia="Times New Roman" w:hAnsi="Courier New" w:cs="Courier New"/>
          <w:color w:val="000000"/>
          <w:sz w:val="18"/>
          <w:szCs w:val="18"/>
        </w:rPr>
        <w:t xml:space="preserve"> (4) </w:t>
      </w:r>
      <w:proofErr w:type="gramStart"/>
      <w:r w:rsidRPr="00EC0640">
        <w:rPr>
          <w:rFonts w:ascii="Courier New" w:eastAsia="Times New Roman" w:hAnsi="Courier New" w:cs="Courier New"/>
          <w:color w:val="000000"/>
          <w:sz w:val="18"/>
          <w:szCs w:val="18"/>
        </w:rPr>
        <w:t>din</w:t>
      </w:r>
      <w:proofErr w:type="gram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Constituţia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României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republicată</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r>
      <w:proofErr w:type="spellStart"/>
      <w:r w:rsidRPr="00EC0640">
        <w:rPr>
          <w:rFonts w:ascii="Courier New" w:eastAsia="Times New Roman" w:hAnsi="Courier New" w:cs="Courier New"/>
          <w:color w:val="000000"/>
          <w:sz w:val="18"/>
          <w:szCs w:val="18"/>
        </w:rPr>
        <w:t>Guvernul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României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adoptă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prezenta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ordonanţă</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urgenţă</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r>
      <w:proofErr w:type="spellStart"/>
      <w:r w:rsidRPr="00EC0640">
        <w:rPr>
          <w:rFonts w:ascii="Courier New" w:eastAsia="Times New Roman" w:hAnsi="Courier New" w:cs="Courier New"/>
          <w:color w:val="000000"/>
          <w:sz w:val="18"/>
          <w:szCs w:val="18"/>
        </w:rPr>
        <w:t>Capitolul</w:t>
      </w:r>
      <w:proofErr w:type="spellEnd"/>
      <w:r w:rsidRPr="00EC0640">
        <w:rPr>
          <w:rFonts w:ascii="Courier New" w:eastAsia="Times New Roman" w:hAnsi="Courier New" w:cs="Courier New"/>
          <w:color w:val="000000"/>
          <w:sz w:val="18"/>
          <w:szCs w:val="18"/>
        </w:rPr>
        <w:t xml:space="preserve"> I </w:t>
      </w:r>
      <w:proofErr w:type="spellStart"/>
      <w:r w:rsidRPr="00EC0640">
        <w:rPr>
          <w:rFonts w:ascii="Courier New" w:eastAsia="Times New Roman" w:hAnsi="Courier New" w:cs="Courier New"/>
          <w:color w:val="000000"/>
          <w:sz w:val="18"/>
          <w:szCs w:val="18"/>
        </w:rPr>
        <w:t>Măsuri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privind</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simplificarea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procedurilor</w:t>
      </w:r>
      <w:proofErr w:type="spellEnd"/>
      <w:r w:rsidRPr="00EC0640">
        <w:rPr>
          <w:rFonts w:ascii="Courier New" w:eastAsia="Times New Roman" w:hAnsi="Courier New" w:cs="Courier New"/>
          <w:color w:val="000000"/>
          <w:sz w:val="18"/>
          <w:szCs w:val="18"/>
        </w:rPr>
        <w:t xml:space="preserve"> administrative la </w:t>
      </w:r>
      <w:proofErr w:type="spellStart"/>
      <w:r w:rsidRPr="00EC0640">
        <w:rPr>
          <w:rFonts w:ascii="Courier New" w:eastAsia="Times New Roman" w:hAnsi="Courier New" w:cs="Courier New"/>
          <w:color w:val="000000"/>
          <w:sz w:val="18"/>
          <w:szCs w:val="18"/>
        </w:rPr>
        <w:t>nivelul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administraţiei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centrale</w:t>
      </w:r>
      <w:proofErr w:type="spellEnd"/>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r>
      <w:proofErr w:type="spellStart"/>
      <w:r w:rsidRPr="00EC0640">
        <w:rPr>
          <w:rFonts w:ascii="Courier New" w:eastAsia="Times New Roman" w:hAnsi="Courier New" w:cs="Courier New"/>
          <w:color w:val="000000"/>
          <w:sz w:val="18"/>
          <w:szCs w:val="18"/>
        </w:rPr>
        <w:t>Articolul</w:t>
      </w:r>
      <w:proofErr w:type="spellEnd"/>
      <w:r w:rsidRPr="00EC0640">
        <w:rPr>
          <w:rFonts w:ascii="Courier New" w:eastAsia="Times New Roman" w:hAnsi="Courier New" w:cs="Courier New"/>
          <w:color w:val="000000"/>
          <w:sz w:val="18"/>
          <w:szCs w:val="18"/>
        </w:rPr>
        <w:t xml:space="preserve"> 1</w:t>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r>
      <w:proofErr w:type="spellStart"/>
      <w:r w:rsidRPr="00EC0640">
        <w:rPr>
          <w:rFonts w:ascii="Courier New" w:eastAsia="Times New Roman" w:hAnsi="Courier New" w:cs="Courier New"/>
          <w:color w:val="000000"/>
          <w:sz w:val="18"/>
          <w:szCs w:val="18"/>
        </w:rPr>
        <w:t>Instituţiile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organele</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specialitate</w:t>
      </w:r>
      <w:proofErr w:type="spellEnd"/>
      <w:r w:rsidRPr="00EC0640">
        <w:rPr>
          <w:rFonts w:ascii="Courier New" w:eastAsia="Times New Roman" w:hAnsi="Courier New" w:cs="Courier New"/>
          <w:color w:val="000000"/>
          <w:sz w:val="18"/>
          <w:szCs w:val="18"/>
        </w:rPr>
        <w:t xml:space="preserve"> ale </w:t>
      </w:r>
      <w:proofErr w:type="spellStart"/>
      <w:r w:rsidRPr="00EC0640">
        <w:rPr>
          <w:rFonts w:ascii="Courier New" w:eastAsia="Times New Roman" w:hAnsi="Courier New" w:cs="Courier New"/>
          <w:color w:val="000000"/>
          <w:sz w:val="18"/>
          <w:szCs w:val="18"/>
        </w:rPr>
        <w:t>administraţiei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centrale</w:t>
      </w:r>
      <w:proofErr w:type="spellEnd"/>
      <w:r w:rsidRPr="00EC0640">
        <w:rPr>
          <w:rFonts w:ascii="Courier New" w:eastAsia="Times New Roman" w:hAnsi="Courier New" w:cs="Courier New"/>
          <w:color w:val="000000"/>
          <w:sz w:val="18"/>
          <w:szCs w:val="18"/>
        </w:rPr>
        <w:t xml:space="preserve"> au </w:t>
      </w:r>
      <w:proofErr w:type="spellStart"/>
      <w:r w:rsidRPr="00EC0640">
        <w:rPr>
          <w:rFonts w:ascii="Courier New" w:eastAsia="Times New Roman" w:hAnsi="Courier New" w:cs="Courier New"/>
          <w:color w:val="000000"/>
          <w:sz w:val="18"/>
          <w:szCs w:val="18"/>
        </w:rPr>
        <w:t>obligaţia</w:t>
      </w:r>
      <w:proofErr w:type="spellEnd"/>
      <w:r w:rsidRPr="00EC0640">
        <w:rPr>
          <w:rFonts w:ascii="Courier New" w:eastAsia="Times New Roman" w:hAnsi="Courier New" w:cs="Courier New"/>
          <w:color w:val="000000"/>
          <w:sz w:val="18"/>
          <w:szCs w:val="18"/>
        </w:rPr>
        <w:t xml:space="preserve"> de a </w:t>
      </w:r>
      <w:proofErr w:type="spellStart"/>
      <w:r w:rsidRPr="00EC0640">
        <w:rPr>
          <w:rFonts w:ascii="Courier New" w:eastAsia="Times New Roman" w:hAnsi="Courier New" w:cs="Courier New"/>
          <w:color w:val="000000"/>
          <w:sz w:val="18"/>
          <w:szCs w:val="18"/>
        </w:rPr>
        <w:t>publica</w:t>
      </w:r>
      <w:proofErr w:type="spellEnd"/>
      <w:r w:rsidRPr="00EC0640">
        <w:rPr>
          <w:rFonts w:ascii="Courier New" w:eastAsia="Times New Roman" w:hAnsi="Courier New" w:cs="Courier New"/>
          <w:color w:val="000000"/>
          <w:sz w:val="18"/>
          <w:szCs w:val="18"/>
        </w:rPr>
        <w:t xml:space="preserve">, din </w:t>
      </w:r>
      <w:proofErr w:type="spellStart"/>
      <w:r w:rsidRPr="00EC0640">
        <w:rPr>
          <w:rFonts w:ascii="Courier New" w:eastAsia="Times New Roman" w:hAnsi="Courier New" w:cs="Courier New"/>
          <w:color w:val="000000"/>
          <w:sz w:val="18"/>
          <w:szCs w:val="18"/>
        </w:rPr>
        <w:t>oficiu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informaţii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modele</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formulare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sau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cereri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aferente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tuturor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serviciilor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furnizate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format electronic, </w:t>
      </w:r>
      <w:proofErr w:type="spellStart"/>
      <w:r w:rsidRPr="00EC0640">
        <w:rPr>
          <w:rFonts w:ascii="Courier New" w:eastAsia="Times New Roman" w:hAnsi="Courier New" w:cs="Courier New"/>
          <w:color w:val="000000"/>
          <w:sz w:val="18"/>
          <w:szCs w:val="18"/>
        </w:rPr>
        <w:t>atât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w:t>
      </w:r>
      <w:proofErr w:type="spellEnd"/>
      <w:r w:rsidRPr="00EC0640">
        <w:rPr>
          <w:rFonts w:ascii="Courier New" w:eastAsia="Times New Roman" w:hAnsi="Courier New" w:cs="Courier New"/>
          <w:color w:val="000000"/>
          <w:sz w:val="18"/>
          <w:szCs w:val="18"/>
        </w:rPr>
        <w:t xml:space="preserve"> website-</w:t>
      </w:r>
      <w:proofErr w:type="spellStart"/>
      <w:r w:rsidRPr="00EC0640">
        <w:rPr>
          <w:rFonts w:ascii="Courier New" w:eastAsia="Times New Roman" w:hAnsi="Courier New" w:cs="Courier New"/>
          <w:color w:val="000000"/>
          <w:sz w:val="18"/>
          <w:szCs w:val="18"/>
        </w:rPr>
        <w:t>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propriu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cât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punctul</w:t>
      </w:r>
      <w:proofErr w:type="spellEnd"/>
      <w:r w:rsidRPr="00EC0640">
        <w:rPr>
          <w:rFonts w:ascii="Courier New" w:eastAsia="Times New Roman" w:hAnsi="Courier New" w:cs="Courier New"/>
          <w:color w:val="000000"/>
          <w:sz w:val="18"/>
          <w:szCs w:val="18"/>
        </w:rPr>
        <w:t xml:space="preserve"> de contact </w:t>
      </w:r>
      <w:proofErr w:type="spellStart"/>
      <w:r w:rsidRPr="00EC0640">
        <w:rPr>
          <w:rFonts w:ascii="Courier New" w:eastAsia="Times New Roman" w:hAnsi="Courier New" w:cs="Courier New"/>
          <w:color w:val="000000"/>
          <w:sz w:val="18"/>
          <w:szCs w:val="18"/>
        </w:rPr>
        <w:t>unic</w:t>
      </w:r>
      <w:proofErr w:type="spellEnd"/>
      <w:r w:rsidRPr="00EC0640">
        <w:rPr>
          <w:rFonts w:ascii="Courier New" w:eastAsia="Times New Roman" w:hAnsi="Courier New" w:cs="Courier New"/>
          <w:color w:val="000000"/>
          <w:sz w:val="18"/>
          <w:szCs w:val="18"/>
        </w:rPr>
        <w:t xml:space="preserve"> electronic, </w:t>
      </w:r>
      <w:proofErr w:type="spellStart"/>
      <w:r w:rsidRPr="00EC0640">
        <w:rPr>
          <w:rFonts w:ascii="Courier New" w:eastAsia="Times New Roman" w:hAnsi="Courier New" w:cs="Courier New"/>
          <w:color w:val="000000"/>
          <w:sz w:val="18"/>
          <w:szCs w:val="18"/>
        </w:rPr>
        <w:t>definit</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Hotărârea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Guvernului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nr</w:t>
      </w:r>
      <w:proofErr w:type="spellEnd"/>
      <w:r w:rsidRPr="00EC0640">
        <w:rPr>
          <w:rFonts w:ascii="Courier New" w:eastAsia="Times New Roman" w:hAnsi="Courier New" w:cs="Courier New"/>
          <w:color w:val="000000"/>
          <w:sz w:val="18"/>
          <w:szCs w:val="18"/>
        </w:rPr>
        <w:t xml:space="preserve">. 922/2010 </w:t>
      </w:r>
      <w:proofErr w:type="spellStart"/>
      <w:r w:rsidRPr="00EC0640">
        <w:rPr>
          <w:rFonts w:ascii="Courier New" w:eastAsia="Times New Roman" w:hAnsi="Courier New" w:cs="Courier New"/>
          <w:color w:val="000000"/>
          <w:sz w:val="18"/>
          <w:szCs w:val="18"/>
        </w:rPr>
        <w:t>privind</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organizarea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funcţionarea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Punctului</w:t>
      </w:r>
      <w:proofErr w:type="spellEnd"/>
      <w:r w:rsidRPr="00EC0640">
        <w:rPr>
          <w:rFonts w:ascii="Courier New" w:eastAsia="Times New Roman" w:hAnsi="Courier New" w:cs="Courier New"/>
          <w:color w:val="000000"/>
          <w:sz w:val="18"/>
          <w:szCs w:val="18"/>
        </w:rPr>
        <w:t xml:space="preserve"> de contact </w:t>
      </w:r>
      <w:proofErr w:type="spellStart"/>
      <w:r w:rsidRPr="00EC0640">
        <w:rPr>
          <w:rFonts w:ascii="Courier New" w:eastAsia="Times New Roman" w:hAnsi="Courier New" w:cs="Courier New"/>
          <w:color w:val="000000"/>
          <w:sz w:val="18"/>
          <w:szCs w:val="18"/>
        </w:rPr>
        <w:t>unic</w:t>
      </w:r>
      <w:proofErr w:type="spellEnd"/>
      <w:r w:rsidRPr="00EC0640">
        <w:rPr>
          <w:rFonts w:ascii="Courier New" w:eastAsia="Times New Roman" w:hAnsi="Courier New" w:cs="Courier New"/>
          <w:color w:val="000000"/>
          <w:sz w:val="18"/>
          <w:szCs w:val="18"/>
        </w:rPr>
        <w:t xml:space="preserve"> electronic,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varianta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actualizată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într</w:t>
      </w:r>
      <w:proofErr w:type="spellEnd"/>
      <w:r w:rsidRPr="00EC0640">
        <w:rPr>
          <w:rFonts w:ascii="Courier New" w:eastAsia="Times New Roman" w:hAnsi="Courier New" w:cs="Courier New"/>
          <w:color w:val="000000"/>
          <w:sz w:val="18"/>
          <w:szCs w:val="18"/>
        </w:rPr>
        <w:t xml:space="preserve">-un format </w:t>
      </w:r>
      <w:proofErr w:type="spellStart"/>
      <w:r w:rsidRPr="00EC0640">
        <w:rPr>
          <w:rFonts w:ascii="Courier New" w:eastAsia="Times New Roman" w:hAnsi="Courier New" w:cs="Courier New"/>
          <w:color w:val="000000"/>
          <w:sz w:val="18"/>
          <w:szCs w:val="18"/>
        </w:rPr>
        <w:t>tehnic</w:t>
      </w:r>
      <w:proofErr w:type="spellEnd"/>
      <w:r w:rsidRPr="00EC0640">
        <w:rPr>
          <w:rFonts w:ascii="Courier New" w:eastAsia="Times New Roman" w:hAnsi="Courier New" w:cs="Courier New"/>
          <w:color w:val="000000"/>
          <w:sz w:val="18"/>
          <w:szCs w:val="18"/>
        </w:rPr>
        <w:t xml:space="preserve"> care </w:t>
      </w:r>
      <w:proofErr w:type="spellStart"/>
      <w:proofErr w:type="gramStart"/>
      <w:r w:rsidRPr="00EC0640">
        <w:rPr>
          <w:rFonts w:ascii="Courier New" w:eastAsia="Times New Roman" w:hAnsi="Courier New" w:cs="Courier New"/>
          <w:color w:val="000000"/>
          <w:sz w:val="18"/>
          <w:szCs w:val="18"/>
        </w:rPr>
        <w:t>să</w:t>
      </w:r>
      <w:proofErr w:type="spellEnd"/>
      <w:proofErr w:type="gram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permită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descărcarea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editarea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scopul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completării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w:t>
      </w:r>
      <w:proofErr w:type="spellEnd"/>
      <w:r w:rsidRPr="00EC0640">
        <w:rPr>
          <w:rFonts w:ascii="Courier New" w:eastAsia="Times New Roman" w:hAnsi="Courier New" w:cs="Courier New"/>
          <w:color w:val="000000"/>
          <w:sz w:val="18"/>
          <w:szCs w:val="18"/>
        </w:rPr>
        <w:t xml:space="preserve"> calculator de </w:t>
      </w:r>
      <w:proofErr w:type="spellStart"/>
      <w:r w:rsidRPr="00EC0640">
        <w:rPr>
          <w:rFonts w:ascii="Courier New" w:eastAsia="Times New Roman" w:hAnsi="Courier New" w:cs="Courier New"/>
          <w:color w:val="000000"/>
          <w:sz w:val="18"/>
          <w:szCs w:val="18"/>
        </w:rPr>
        <w:t>către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beneficiar</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r>
      <w:proofErr w:type="spellStart"/>
      <w:r w:rsidRPr="00EC0640">
        <w:rPr>
          <w:rFonts w:ascii="Courier New" w:eastAsia="Times New Roman" w:hAnsi="Courier New" w:cs="Courier New"/>
          <w:color w:val="000000"/>
          <w:sz w:val="18"/>
          <w:szCs w:val="18"/>
        </w:rPr>
        <w:t>Articolul</w:t>
      </w:r>
      <w:proofErr w:type="spellEnd"/>
      <w:r w:rsidRPr="00EC0640">
        <w:rPr>
          <w:rFonts w:ascii="Courier New" w:eastAsia="Times New Roman" w:hAnsi="Courier New" w:cs="Courier New"/>
          <w:color w:val="000000"/>
          <w:sz w:val="18"/>
          <w:szCs w:val="18"/>
        </w:rPr>
        <w:t xml:space="preserve"> 2</w:t>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rPr>
        <w:br/>
        <w:t xml:space="preserve">(1) </w:t>
      </w:r>
      <w:proofErr w:type="spellStart"/>
      <w:r w:rsidRPr="00EC0640">
        <w:rPr>
          <w:rFonts w:ascii="Courier New" w:eastAsia="Times New Roman" w:hAnsi="Courier New" w:cs="Courier New"/>
          <w:color w:val="000000"/>
          <w:sz w:val="18"/>
          <w:szCs w:val="18"/>
        </w:rPr>
        <w:t>Instituţiile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organele</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specialitate</w:t>
      </w:r>
      <w:proofErr w:type="spellEnd"/>
      <w:r w:rsidRPr="00EC0640">
        <w:rPr>
          <w:rFonts w:ascii="Courier New" w:eastAsia="Times New Roman" w:hAnsi="Courier New" w:cs="Courier New"/>
          <w:color w:val="000000"/>
          <w:sz w:val="18"/>
          <w:szCs w:val="18"/>
        </w:rPr>
        <w:t xml:space="preserve"> ale </w:t>
      </w:r>
      <w:proofErr w:type="spellStart"/>
      <w:r w:rsidRPr="00EC0640">
        <w:rPr>
          <w:rFonts w:ascii="Courier New" w:eastAsia="Times New Roman" w:hAnsi="Courier New" w:cs="Courier New"/>
          <w:color w:val="000000"/>
          <w:sz w:val="18"/>
          <w:szCs w:val="18"/>
        </w:rPr>
        <w:t>administraţiei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centrale</w:t>
      </w:r>
      <w:proofErr w:type="spellEnd"/>
      <w:r w:rsidRPr="00EC0640">
        <w:rPr>
          <w:rFonts w:ascii="Courier New" w:eastAsia="Times New Roman" w:hAnsi="Courier New" w:cs="Courier New"/>
          <w:color w:val="000000"/>
          <w:sz w:val="18"/>
          <w:szCs w:val="18"/>
        </w:rPr>
        <w:t xml:space="preserve"> care </w:t>
      </w:r>
      <w:proofErr w:type="spellStart"/>
      <w:r w:rsidRPr="00EC0640">
        <w:rPr>
          <w:rFonts w:ascii="Courier New" w:eastAsia="Times New Roman" w:hAnsi="Courier New" w:cs="Courier New"/>
          <w:color w:val="000000"/>
          <w:sz w:val="18"/>
          <w:szCs w:val="18"/>
        </w:rPr>
        <w:t>solicită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copia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format </w:t>
      </w:r>
      <w:proofErr w:type="spellStart"/>
      <w:r w:rsidRPr="00EC0640">
        <w:rPr>
          <w:rFonts w:ascii="Courier New" w:eastAsia="Times New Roman" w:hAnsi="Courier New" w:cs="Courier New"/>
          <w:color w:val="000000"/>
          <w:sz w:val="18"/>
          <w:szCs w:val="18"/>
        </w:rPr>
        <w:t>fizic</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hârtie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după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actul</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identitate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drept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condiţie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pentru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furnizarea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unui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serviciu</w:t>
      </w:r>
      <w:proofErr w:type="spellEnd"/>
      <w:r w:rsidRPr="00EC0640">
        <w:rPr>
          <w:rFonts w:ascii="Courier New" w:eastAsia="Times New Roman" w:hAnsi="Courier New" w:cs="Courier New"/>
          <w:color w:val="000000"/>
          <w:sz w:val="18"/>
          <w:szCs w:val="18"/>
        </w:rPr>
        <w:t xml:space="preserve"> public </w:t>
      </w:r>
      <w:proofErr w:type="spellStart"/>
      <w:r w:rsidRPr="00EC0640">
        <w:rPr>
          <w:rFonts w:ascii="Courier New" w:eastAsia="Times New Roman" w:hAnsi="Courier New" w:cs="Courier New"/>
          <w:color w:val="000000"/>
          <w:sz w:val="18"/>
          <w:szCs w:val="18"/>
        </w:rPr>
        <w:t>sunt</w:t>
      </w:r>
      <w:proofErr w:type="spellEnd"/>
      <w:r w:rsidRPr="00EC0640">
        <w:rPr>
          <w:rFonts w:ascii="Courier New" w:eastAsia="Times New Roman" w:hAnsi="Courier New" w:cs="Courier New"/>
          <w:color w:val="000000"/>
          <w:sz w:val="18"/>
          <w:szCs w:val="18"/>
        </w:rPr>
        <w:t xml:space="preserve"> obligate </w:t>
      </w:r>
      <w:proofErr w:type="spellStart"/>
      <w:r w:rsidRPr="00EC0640">
        <w:rPr>
          <w:rFonts w:ascii="Courier New" w:eastAsia="Times New Roman" w:hAnsi="Courier New" w:cs="Courier New"/>
          <w:color w:val="000000"/>
          <w:sz w:val="18"/>
          <w:szCs w:val="18"/>
        </w:rPr>
        <w:t>să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accepte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copia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format electronic </w:t>
      </w:r>
      <w:proofErr w:type="spellStart"/>
      <w:r w:rsidRPr="00EC0640">
        <w:rPr>
          <w:rFonts w:ascii="Courier New" w:eastAsia="Times New Roman" w:hAnsi="Courier New" w:cs="Courier New"/>
          <w:color w:val="000000"/>
          <w:sz w:val="18"/>
          <w:szCs w:val="18"/>
        </w:rPr>
        <w:t>după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cartea</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identitate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transmisă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prin</w:t>
      </w:r>
      <w:proofErr w:type="spellEnd"/>
      <w:r w:rsidRPr="00EC0640">
        <w:rPr>
          <w:rFonts w:ascii="Courier New" w:eastAsia="Times New Roman" w:hAnsi="Courier New" w:cs="Courier New"/>
          <w:color w:val="000000"/>
          <w:sz w:val="18"/>
          <w:szCs w:val="18"/>
        </w:rPr>
        <w:t xml:space="preserve"> e-mail, </w:t>
      </w:r>
      <w:proofErr w:type="spellStart"/>
      <w:r w:rsidRPr="00EC0640">
        <w:rPr>
          <w:rFonts w:ascii="Courier New" w:eastAsia="Times New Roman" w:hAnsi="Courier New" w:cs="Courier New"/>
          <w:color w:val="000000"/>
          <w:sz w:val="18"/>
          <w:szCs w:val="18"/>
        </w:rPr>
        <w:t>asigurând</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condiţiile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prevăzute</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reglementările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legale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privind</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protecţia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persoanelor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fizice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ceea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priveşte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prelucrarea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datelor</w:t>
      </w:r>
      <w:proofErr w:type="spellEnd"/>
      <w:r w:rsidRPr="00EC0640">
        <w:rPr>
          <w:rFonts w:ascii="Courier New" w:eastAsia="Times New Roman" w:hAnsi="Courier New" w:cs="Courier New"/>
          <w:color w:val="000000"/>
          <w:sz w:val="18"/>
          <w:szCs w:val="18"/>
        </w:rPr>
        <w:t xml:space="preserve"> cu </w:t>
      </w:r>
      <w:proofErr w:type="spellStart"/>
      <w:r w:rsidRPr="00EC0640">
        <w:rPr>
          <w:rFonts w:ascii="Courier New" w:eastAsia="Times New Roman" w:hAnsi="Courier New" w:cs="Courier New"/>
          <w:color w:val="000000"/>
          <w:sz w:val="18"/>
          <w:szCs w:val="18"/>
        </w:rPr>
        <w:t>caracter</w:t>
      </w:r>
      <w:proofErr w:type="spellEnd"/>
      <w:r w:rsidRPr="00EC0640">
        <w:rPr>
          <w:rFonts w:ascii="Courier New" w:eastAsia="Times New Roman" w:hAnsi="Courier New" w:cs="Courier New"/>
          <w:color w:val="000000"/>
          <w:sz w:val="18"/>
          <w:szCs w:val="18"/>
        </w:rPr>
        <w:t xml:space="preserve"> personal.</w:t>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lang w:val="fr-FR"/>
        </w:rPr>
        <w:t xml:space="preserve">(2) În termen de 30 de zile de la data intrării în vigoare a prezentei ordonanţe de urgenţă, toate instituţiile publice şi organele de specialitate ale administraţiei </w:t>
      </w:r>
      <w:r w:rsidRPr="00EC0640">
        <w:rPr>
          <w:rFonts w:ascii="Courier New" w:eastAsia="Times New Roman" w:hAnsi="Courier New" w:cs="Courier New"/>
          <w:color w:val="000000"/>
          <w:sz w:val="18"/>
          <w:szCs w:val="18"/>
          <w:lang w:val="fr-FR"/>
        </w:rPr>
        <w:lastRenderedPageBreak/>
        <w:t>publice centrale au obligaţia să publice o adresă de e-mail pentru primirea în format electronic a copiei după cartea de identitate, pe punctul de contact unic electronic şi pe pagina proprie de internet.</w:t>
      </w:r>
      <w:r w:rsidRPr="00EC0640">
        <w:rPr>
          <w:rFonts w:ascii="Courier New" w:eastAsia="Times New Roman" w:hAnsi="Courier New" w:cs="Courier New"/>
          <w:color w:val="000000"/>
          <w:sz w:val="18"/>
          <w:szCs w:val="18"/>
          <w:lang w:val="fr-FR"/>
        </w:rPr>
        <w:br/>
        <w:t>(3) Fiecare instituţie publică şi organ de specialitate al administraţiei publice centrale este obligat să elimine cerinţa de depunere a copiilor legalizate după documente la furnizarea serviciilor publice, înlocuindu-le cu certificarea conformităţii cu originalul de către funcţionarul competent.</w:t>
      </w:r>
      <w:r w:rsidRPr="00EC0640">
        <w:rPr>
          <w:rFonts w:ascii="Courier New" w:eastAsia="Times New Roman" w:hAnsi="Courier New" w:cs="Courier New"/>
          <w:color w:val="000000"/>
          <w:sz w:val="18"/>
          <w:szCs w:val="18"/>
          <w:lang w:val="fr-FR"/>
        </w:rPr>
        <w:br/>
        <w:t>(4) În cazul în care persoana se prezintă cu copia legalizată după document, în scopul furnizării serviciului public, instituţia sau organul de specialitate al administraţiei publice centrale este obligată/obligat să o accepte.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3</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Instituţiile publice şi organele de specialitate ale administraţiei publice centrale sunt obligate să accepte documentele eliberate de către persoanele juridice de drept public sau de drept privat în format electronic, care au o semnătură electronică calificată sau avansată, definite potrivit prevederilor art. 3 pct. 11 şi 12 din Regulamentul (UE) nr. 910/2014, în scopul furnizării serviciilor publice către beneficiar.</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4</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(1) Datele cu caracter personal necesare pentru furnizarea unui serviciu public, care sunt colectate, deţinute sau gestionate de o altă autoritate sau instituţie publică, se iau direct de la respectiva autoritate sau instituţie dacă acest lucru a fost solicitat expres de beneficiarul serviciului public sau dacă există consimţământul expres al acestuia.</w:t>
      </w:r>
      <w:r w:rsidRPr="00EC0640">
        <w:rPr>
          <w:rFonts w:ascii="Courier New" w:eastAsia="Times New Roman" w:hAnsi="Courier New" w:cs="Courier New"/>
          <w:color w:val="000000"/>
          <w:sz w:val="18"/>
          <w:szCs w:val="18"/>
          <w:lang w:val="fr-FR"/>
        </w:rPr>
        <w:br/>
        <w:t>(2) Beneficiarul serviciului public poate reveni oricând asupra consimţământului, beneficiind de toate drepturile care decurg din reglementările legale privind protecţia persoanelor fizice în ceea ce priveşte prelucrarea datelor cu caracter personal şi libera circulaţie a acestor date.</w:t>
      </w:r>
      <w:r w:rsidRPr="00EC0640">
        <w:rPr>
          <w:rFonts w:ascii="Courier New" w:eastAsia="Times New Roman" w:hAnsi="Courier New" w:cs="Courier New"/>
          <w:color w:val="000000"/>
          <w:sz w:val="18"/>
          <w:szCs w:val="18"/>
          <w:lang w:val="fr-FR"/>
        </w:rPr>
        <w:br/>
        <w:t>(3) Solicitarea prevăzută la alin. (1) are un format standard stabilit de către fiecare instituţie publică şi organ de specialitate a/al administraţiei publice centrale responsabilă/responsabil cu aplicarea prezentei ordonanţe de urgenţă şi poate fi transmisă şi în format electronic.</w:t>
      </w:r>
      <w:r w:rsidRPr="00EC0640">
        <w:rPr>
          <w:rFonts w:ascii="Courier New" w:eastAsia="Times New Roman" w:hAnsi="Courier New" w:cs="Courier New"/>
          <w:color w:val="000000"/>
          <w:sz w:val="18"/>
          <w:szCs w:val="18"/>
          <w:lang w:val="fr-FR"/>
        </w:rPr>
        <w:br/>
        <w:t>(4) Condiţiile-cadru privind schimbul de date prevăzute la alin. (1) se stabilesc prin hotărâre a Guvernului, urmând ca fiecare instituţie sau autoritate să stabilească după adoptarea hotărârii, prin ordin sau prin instrucţiuni, procedurile de schimb de date raportat la scopul concret.</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5</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Fiecare instituţie publică şi organ de specialitate al administraţiei publice centrale are obligaţia de a-şi informatiza procesele şi procedurile. Aceste obligaţii vor fi definite şi detaliate prin hotărâre a Guvernului.</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6</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Instituţiile publice şi organele de specialitate ale administraţiei publice centrale sunt obligate să specifice pe formularele proprii durata de completare a fiecăruia şi motivul colectării informaţiei. Fiecare instituţie publică şi organ de specialitate al administraţiei publice centrale îşi va întocmi metodologia de calcul al duratei de completare a unui formular, în termen de 30 de zile de la data adoptării prezentei ordonanţe de urgenţă, metodologie disponibilă pe pagina proprie de internet şi aprobată prin ordin al conducătorului instituţiei.</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7</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(1) Instituţiile publice şi organele de specialitate ale administraţiei publice centrale au obligaţia de a oferi metode alternative de plată a serviciilor publice furnizate contra cost, fie prin plata cu cardul, fie prin intermediul altor sisteme de plată.</w:t>
      </w:r>
      <w:r w:rsidRPr="00EC0640">
        <w:rPr>
          <w:rFonts w:ascii="Courier New" w:eastAsia="Times New Roman" w:hAnsi="Courier New" w:cs="Courier New"/>
          <w:color w:val="000000"/>
          <w:sz w:val="18"/>
          <w:szCs w:val="18"/>
          <w:lang w:val="fr-FR"/>
        </w:rPr>
        <w:br/>
        <w:t>(2) Pentru îndeplinirea sarcinilor prevăzute la alin. (1) ordonatorii de credite au obligaţia de a prevedea în bugetele proprii sumele necesare pentru realizarea acestor obligaţii.</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8</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Instituţiile publice şi organele de specialitate ale administraţiei publice centrale sunt obligate să folosească cu precădere mijloacele electronice pentru comunicarea cu beneficiarii serviciilor publice, acolo unde beneficiarul are şi este de acord să furnizeze o adresă de poştă electronică.</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9</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Instituţiile publice şi organele de specialitate ale administraţiei publice centrale sunt obligate să îşi dezvolte capacitatea de furnizare a serviciilor publice electronice. Planul de dezvoltare a serviciilor publice electronice va fi elaborat în termen de 90 de zile de la intrarea în vigoare a prezentei ordonanţe de urgenţă; modelul este prevăzut în anexa care face parte integrantă din prezenta ordonanţă de urgenţă şi se adoptă prin ordin al conducătorului instituţiei.</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10</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Începând cu intrarea în vigoare a prezentei ordonanţe de urgenţă, instituţiile publice şi organele de specialitate ale administraţiei publice centrale au obligaţia ca, împreună cu fiecare set de date încărcat pe portalul www.data.gov.ro, să încarce şi denumirea, descrierea şi durata de timp în care este recomandată actualizarea setului de date.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11</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Instituţiile publice şi organele de specialitate ale administraţiei publice centrale au obligaţia de a publica seturi de date de interes public pe portalul www.data.gov.ro. Procedura de publicare şi de actualizare a acestor seturi de date se stabileşte prin hotărâre a Guvernului.</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12</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(1) Instituţiile publice şi organele de specialitate ale administraţiei publice centrale au obligaţia de a prevedea explicit în caietele de sarcini şi în contractele aferente procedurilor de achiziţie publică demarate de la data intrării în vigoare a prezentei ordonanţe de urgenţă, care includ dezvoltări de programe informatice la solicitarea instituţiei sau autorităţii, faptul că toate drepturile patrimoniale de autor asupra tuturor operelor create de către contractant sau membrii asocierii, aferente produsului sau serviciului livrat, se transferă către autoritatea contractantă.</w:t>
      </w:r>
      <w:r w:rsidRPr="00EC0640">
        <w:rPr>
          <w:rFonts w:ascii="Courier New" w:eastAsia="Times New Roman" w:hAnsi="Courier New" w:cs="Courier New"/>
          <w:color w:val="000000"/>
          <w:sz w:val="18"/>
          <w:szCs w:val="18"/>
          <w:lang w:val="fr-FR"/>
        </w:rPr>
        <w:br/>
        <w:t>(2) În termen de 60 de zile de la data intrării în vigoare a prezentei ordonanţe de urgenţă, Agenţia Naţională pentru Achiziţii Publice va aproba, prin ordin, instrucţiuni privind caietele de sarcini şi contractele aferente, prevăzute la alin. (1).</w:t>
      </w:r>
      <w:r w:rsidRPr="00EC0640">
        <w:rPr>
          <w:rFonts w:ascii="Courier New" w:eastAsia="Times New Roman" w:hAnsi="Courier New" w:cs="Courier New"/>
          <w:color w:val="000000"/>
          <w:sz w:val="18"/>
          <w:szCs w:val="18"/>
          <w:lang w:val="fr-FR"/>
        </w:rPr>
        <w:br/>
        <w:t>(3) Verificarea îndeplinirii acestei condiţii intră în atribuţiile Comitetului Tehnico-Economic pentru Societatea Informaţională, înfiinţat prin Hotărârea Guvernului nr. 941/2013 privind organizarea şi funcţionarea Comitetului Tehnico-Economic pentru Societatea Informaţională, pentru documentaţiile care se supun avizării acestuia.</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13</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În termen de 30 de zile de la adoptarea prezentei ordonanţe de urgenţă, fiecare instituţie publică şi organ de specialitate al administraţiei publice centrale are obligaţia de a analiza taxele aferente serviciilor publice furnizate sau, după caz, serviciilor publice pentru care monitorizează şi/sau controlează furnizarea, precum şi procedurile de furnizare şi numărul de documente solicitate beneficiarului pentru furnizarea serviciilor publice respective. În termen de 10 zile de la finalizarea termenului de analiză, fiecare dintre instituţiile publice şi organele de specialitate ale administraţiei publice centrale are obligaţia de a înainta Guvernului un raport sintetic cu privire la cele constatate, precum şi propuneri de intervenţie, precum înlăturarea/comasarea de taxe, proceduri sau documente.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Capitolul II Modificarea, completarea şi abrogarea unor acte normative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14</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La data intrării în vigoare a prezentei ordonanţe de urgenţă, următoarele acte normative se modifică, se completează sau se abrogă, după cum urmează:</w:t>
      </w:r>
      <w:r w:rsidRPr="00EC0640">
        <w:rPr>
          <w:rFonts w:ascii="Courier New" w:eastAsia="Times New Roman" w:hAnsi="Courier New" w:cs="Courier New"/>
          <w:color w:val="000000"/>
          <w:sz w:val="18"/>
          <w:szCs w:val="18"/>
          <w:lang w:val="fr-FR"/>
        </w:rPr>
        <w:br/>
        <w:t>I. Legea nr. 117/1999 privind taxele extrajudiciare de timbru, publicată în Monitorul Oficial al României, Partea I, nr. 321 din 6 iulie 1999, cu modificările şi completările ulterioare, se modifică şi se completează după cum urmează:</w:t>
      </w:r>
      <w:r w:rsidRPr="00EC0640">
        <w:rPr>
          <w:rFonts w:ascii="Courier New" w:eastAsia="Times New Roman" w:hAnsi="Courier New" w:cs="Courier New"/>
          <w:color w:val="000000"/>
          <w:sz w:val="18"/>
          <w:szCs w:val="18"/>
          <w:lang w:val="fr-FR"/>
        </w:rPr>
        <w:br/>
        <w:t>1. Articolul 1 se modifică şi va avea următorul cuprins:</w:t>
      </w:r>
      <w:r w:rsidRPr="00EC0640">
        <w:rPr>
          <w:rFonts w:ascii="Courier New" w:eastAsia="Times New Roman" w:hAnsi="Courier New" w:cs="Courier New"/>
          <w:color w:val="000000"/>
          <w:sz w:val="18"/>
          <w:szCs w:val="18"/>
          <w:lang w:val="fr-FR"/>
        </w:rPr>
        <w:br/>
        <w:t>"Art. 1. - Eliberarea certificatelor de orice fel, altele decât cele eliberate de instanţe, Ministerul Justiţiei, Parchetul de pe lângă Înalta Curte de Casaţie şi Justiţie şi de notarii publici, preschimbarea actelor de identitate, eliberarea permiselor de vânătoare şi de pescuit, examinarea conducătorilor de autovehicule în vederea obţinerii permisului de conducere, înmatricularea autovehiculelor şi a remorcilor, precum şi alte servicii prestate de unele instituţii publice sunt supuse taxelor extrajudiciare de timbru."</w:t>
      </w:r>
      <w:r w:rsidRPr="00EC0640">
        <w:rPr>
          <w:rFonts w:ascii="Courier New" w:eastAsia="Times New Roman" w:hAnsi="Courier New" w:cs="Courier New"/>
          <w:color w:val="000000"/>
          <w:sz w:val="18"/>
          <w:szCs w:val="18"/>
          <w:lang w:val="fr-FR"/>
        </w:rPr>
        <w:br/>
        <w:t>2. La articolul 5 alineatul (1), litera h) se modifică şi va avea următorul cuprins:</w:t>
      </w:r>
      <w:r w:rsidRPr="00EC0640">
        <w:rPr>
          <w:rFonts w:ascii="Courier New" w:eastAsia="Times New Roman" w:hAnsi="Courier New" w:cs="Courier New"/>
          <w:color w:val="000000"/>
          <w:sz w:val="18"/>
          <w:szCs w:val="18"/>
          <w:lang w:val="fr-FR"/>
        </w:rPr>
        <w:br/>
        <w:t>"h) eliberarea cărţii de identitate;".</w:t>
      </w:r>
      <w:r w:rsidRPr="00EC0640">
        <w:rPr>
          <w:rFonts w:ascii="Courier New" w:eastAsia="Times New Roman" w:hAnsi="Courier New" w:cs="Courier New"/>
          <w:color w:val="000000"/>
          <w:sz w:val="18"/>
          <w:szCs w:val="18"/>
          <w:lang w:val="fr-FR"/>
        </w:rPr>
        <w:br/>
        <w:t>3. La articolul 5 alineatul (1), după litera k) se introduc două noi litere, literele l) şi m), cu următorul cuprins:</w:t>
      </w:r>
      <w:r w:rsidRPr="00EC0640">
        <w:rPr>
          <w:rFonts w:ascii="Courier New" w:eastAsia="Times New Roman" w:hAnsi="Courier New" w:cs="Courier New"/>
          <w:color w:val="000000"/>
          <w:sz w:val="18"/>
          <w:szCs w:val="18"/>
          <w:lang w:val="fr-FR"/>
        </w:rPr>
        <w:br/>
        <w:t>"l) eliberarea cazierului judiciar;</w:t>
      </w:r>
      <w:r w:rsidRPr="00EC0640">
        <w:rPr>
          <w:rFonts w:ascii="Courier New" w:eastAsia="Times New Roman" w:hAnsi="Courier New" w:cs="Courier New"/>
          <w:color w:val="000000"/>
          <w:sz w:val="18"/>
          <w:szCs w:val="18"/>
          <w:lang w:val="fr-FR"/>
        </w:rPr>
        <w:br/>
        <w:t>m) eliberarea sau prelungirea valabilităţii actelor de identitate pentru cetăţenii străini."</w:t>
      </w:r>
      <w:r w:rsidRPr="00EC0640">
        <w:rPr>
          <w:rFonts w:ascii="Courier New" w:eastAsia="Times New Roman" w:hAnsi="Courier New" w:cs="Courier New"/>
          <w:color w:val="000000"/>
          <w:sz w:val="18"/>
          <w:szCs w:val="18"/>
          <w:lang w:val="fr-FR"/>
        </w:rPr>
        <w:br/>
        <w:t>4. La articolul 6, alineatul (1) se modifică şi va avea următorul cuprins:</w:t>
      </w:r>
      <w:r w:rsidRPr="00EC0640">
        <w:rPr>
          <w:rFonts w:ascii="Courier New" w:eastAsia="Times New Roman" w:hAnsi="Courier New" w:cs="Courier New"/>
          <w:color w:val="000000"/>
          <w:sz w:val="18"/>
          <w:szCs w:val="18"/>
          <w:lang w:val="fr-FR"/>
        </w:rPr>
        <w:br/>
        <w:t>"Art. 6. - (1) Taxele extrajudiciare de timbru se pot plăti prin mijloace electronice de plată, prin ordin de plată sau numerar, cu excepţia taxei prevăzute la cap. V din anexă, pentru taxele de până la 10 lei, sau prin alte mijloace de plată prevăzute de lege."</w:t>
      </w:r>
      <w:r w:rsidRPr="00EC0640">
        <w:rPr>
          <w:rFonts w:ascii="Courier New" w:eastAsia="Times New Roman" w:hAnsi="Courier New" w:cs="Courier New"/>
          <w:color w:val="000000"/>
          <w:sz w:val="18"/>
          <w:szCs w:val="18"/>
          <w:lang w:val="fr-FR"/>
        </w:rPr>
        <w:br/>
        <w:t>5. La anexă, la capitolul I, punctele 1, 3, 6, 7 şi 9 - 12 se abrogă.</w:t>
      </w:r>
      <w:r w:rsidRPr="00EC0640">
        <w:rPr>
          <w:rFonts w:ascii="Courier New" w:eastAsia="Times New Roman" w:hAnsi="Courier New" w:cs="Courier New"/>
          <w:color w:val="000000"/>
          <w:sz w:val="18"/>
          <w:szCs w:val="18"/>
          <w:lang w:val="fr-FR"/>
        </w:rPr>
        <w:br/>
        <w:t>6. La anexă, la capitolul I, punctul 4 se modifică şi va avea următorul cuprins:</w:t>
      </w:r>
      <w:r w:rsidRPr="00EC0640">
        <w:rPr>
          <w:rFonts w:ascii="Courier New" w:eastAsia="Times New Roman" w:hAnsi="Courier New" w:cs="Courier New"/>
          <w:color w:val="000000"/>
          <w:sz w:val="18"/>
          <w:szCs w:val="18"/>
          <w:lang w:val="fr-FR"/>
        </w:rPr>
        <w:br/>
        <w:t>"4. Certificarea (transcrierea) transmisiunii proprietăţii asupra animalelor, pe cap de animal, în bilete de proprietate pentru animalele peste 2 ani".</w:t>
      </w:r>
      <w:r w:rsidRPr="00EC0640">
        <w:rPr>
          <w:rFonts w:ascii="Courier New" w:eastAsia="Times New Roman" w:hAnsi="Courier New" w:cs="Courier New"/>
          <w:color w:val="000000"/>
          <w:sz w:val="18"/>
          <w:szCs w:val="18"/>
          <w:lang w:val="fr-FR"/>
        </w:rPr>
        <w:br/>
        <w:t>7. La anexă, la capitolul II, litera c) a punctului 1 şi punctul 4 se abrogă.</w:t>
      </w:r>
      <w:r w:rsidRPr="00EC0640">
        <w:rPr>
          <w:rFonts w:ascii="Courier New" w:eastAsia="Times New Roman" w:hAnsi="Courier New" w:cs="Courier New"/>
          <w:color w:val="000000"/>
          <w:sz w:val="18"/>
          <w:szCs w:val="18"/>
          <w:lang w:val="fr-FR"/>
        </w:rPr>
        <w:br/>
        <w:t>8. La anexă, la capitolul II punctul 1, litera a) se modifică şi va avea următorul cuprins:</w:t>
      </w:r>
      <w:r w:rsidRPr="00EC0640">
        <w:rPr>
          <w:rFonts w:ascii="Courier New" w:eastAsia="Times New Roman" w:hAnsi="Courier New" w:cs="Courier New"/>
          <w:color w:val="000000"/>
          <w:sz w:val="18"/>
          <w:szCs w:val="18"/>
          <w:lang w:val="fr-FR"/>
        </w:rPr>
        <w:br/>
        <w:t>"a) preschimbarea actelor de identitate pentru cetăţeni români, precum şi înscrierea menţiunilor privind schimbarea domiciliului sau a reşedinţei cetăţenilor români;".</w:t>
      </w:r>
      <w:r w:rsidRPr="00EC0640">
        <w:rPr>
          <w:rFonts w:ascii="Courier New" w:eastAsia="Times New Roman" w:hAnsi="Courier New" w:cs="Courier New"/>
          <w:color w:val="000000"/>
          <w:sz w:val="18"/>
          <w:szCs w:val="18"/>
          <w:lang w:val="fr-FR"/>
        </w:rPr>
        <w:br/>
        <w:t>II. La articolul 13, litera c) a alineatului (2) şi litera b) a alineatului(4) din Ordonanţa Guvernului nr. 78/2000 privind omologarea, eliberarea cărţii de identitate şi certificarea autenticităţii vehiculelor rutiere în vederea comercializării, înmatriculării sau înregistrării acestora în România, publicată în Monitorul Oficial al României, Partea I, nr. 412 din 30 august 2000, aprobată cu modificări şi completări prin Legea nr. 230/2003, cu modificările şi completările ulterioare, se abrogă.</w:t>
      </w:r>
      <w:r w:rsidRPr="00EC0640">
        <w:rPr>
          <w:rFonts w:ascii="Courier New" w:eastAsia="Times New Roman" w:hAnsi="Courier New" w:cs="Courier New"/>
          <w:color w:val="000000"/>
          <w:sz w:val="18"/>
          <w:szCs w:val="18"/>
          <w:lang w:val="fr-FR"/>
        </w:rPr>
        <w:br/>
        <w:t>III. Alineatele (2) şi (3) ale articolului 28 din Ordonanţa Guvernului nr. 2/2001 privind regimul juridic al contravenţiilor, publicată în Monitorul Oficial al României, Partea I, nr. 410 din 25 iulie 2001, aprobată cu modificări şi completări prin Legea nr. 180/2002, cu modificările şi completările ulterioare, se modifică şi vor avea următorul cuprins:</w:t>
      </w:r>
      <w:r w:rsidRPr="00EC0640">
        <w:rPr>
          <w:rFonts w:ascii="Courier New" w:eastAsia="Times New Roman" w:hAnsi="Courier New" w:cs="Courier New"/>
          <w:color w:val="000000"/>
          <w:sz w:val="18"/>
          <w:szCs w:val="18"/>
          <w:lang w:val="fr-FR"/>
        </w:rPr>
        <w:br/>
        <w:t>"(2) Amenzile care se cuvin bugetului de stat pot fi achitate, prin mijloace de plată online, în conturile dedicate, la instituţiile de credit autorizate cu care există încheiate convenţii sau la unităţile Trezoreriei Statului, iar amenzile cuvenite bugetelor locale se achită, prin mijloace de plată online, prin instituţii de credit autorizate cu care există încheiate convenţii sau la casieriile autorităţilor administraţiei publice locale ori ale altor instituţii publice abilitate să administreze veniturile bugetelor locale indiferent de localitatea pe a cărei rază acestea funcţionează, de cetăţenia, domiciliul sau de reşedinţa contravenientului ori de locul săvârşirii contravenţiei, precum şi la ghişeul unic din punctele de trecere a frontierei de stat a României. O copie de pe chitanţă se predă de către contravenient agentului constatator sau se trimite prin poştă sau electronic, prin e-mail, organului din care acesta face parte, potrivit dispoziţiilor alin. (1).</w:t>
      </w:r>
      <w:r w:rsidRPr="00EC0640">
        <w:rPr>
          <w:rFonts w:ascii="Courier New" w:eastAsia="Times New Roman" w:hAnsi="Courier New" w:cs="Courier New"/>
          <w:color w:val="000000"/>
          <w:sz w:val="18"/>
          <w:szCs w:val="18"/>
          <w:lang w:val="fr-FR"/>
        </w:rPr>
        <w:br/>
        <w:t>(3) Plata amenzilor contravenţionale achitate prin intermediul sistemelor electronice de plată prevăzute de lege se dovedeşte prin prezentarea extrasului de cont al plătitorului sau a dovezii de plată emise de către sistemele de plăţi, aceasta specificând data şi ora efectuării plăţii; în aceste situaţii se elimină obligativitatea pentru plătitor de a preda o copie de pe extrasul de cont sau de pe dovada de plată emisă de sistemul de plăţi către agentul constatator sau organul din care acesta face parte."</w:t>
      </w:r>
      <w:r w:rsidRPr="00EC0640">
        <w:rPr>
          <w:rFonts w:ascii="Courier New" w:eastAsia="Times New Roman" w:hAnsi="Courier New" w:cs="Courier New"/>
          <w:color w:val="000000"/>
          <w:sz w:val="18"/>
          <w:szCs w:val="18"/>
          <w:lang w:val="fr-FR"/>
        </w:rPr>
        <w:br/>
        <w:t>IV. Ordonanţa de urgenţă a Guvernului nr. 195/2002 privind circulaţia pe drumurile publice, republicată în Monitorul Oficial al României, Partea I, nr. 670 din 3 august 2006, cu modificările şi completările ulterioare, se modifică şi se completează după cum urmează:</w:t>
      </w:r>
      <w:r w:rsidRPr="00EC0640">
        <w:rPr>
          <w:rFonts w:ascii="Courier New" w:eastAsia="Times New Roman" w:hAnsi="Courier New" w:cs="Courier New"/>
          <w:color w:val="000000"/>
          <w:sz w:val="18"/>
          <w:szCs w:val="18"/>
          <w:lang w:val="fr-FR"/>
        </w:rPr>
        <w:br/>
        <w:t>1. La articolul 11, alineatul (5) va avea următorul cuprins:</w:t>
      </w:r>
      <w:r w:rsidRPr="00EC0640">
        <w:rPr>
          <w:rFonts w:ascii="Courier New" w:eastAsia="Times New Roman" w:hAnsi="Courier New" w:cs="Courier New"/>
          <w:color w:val="000000"/>
          <w:sz w:val="18"/>
          <w:szCs w:val="18"/>
          <w:lang w:val="fr-FR"/>
        </w:rPr>
        <w:br/>
        <w:t>"(5) Solicitanţii unei operaţiuni de înscriere a dreptului de proprietate în evidenţele autorităţilor competente pentru un vehicul rutier utilizat dobândit din alt stat trebuie să facă dovada certificării autenticităţii vehiculului de către Registrul Auto Român. Certificarea autenticităţii vehiculului atestă faptul că formularul-tip al documentului care confirmă înmatricularea anterioară a vehiculului, eliberat de autorităţile competente din ţara de provenienţă, este autentic."</w:t>
      </w:r>
      <w:r w:rsidRPr="00EC0640">
        <w:rPr>
          <w:rFonts w:ascii="Courier New" w:eastAsia="Times New Roman" w:hAnsi="Courier New" w:cs="Courier New"/>
          <w:color w:val="000000"/>
          <w:sz w:val="18"/>
          <w:szCs w:val="18"/>
          <w:lang w:val="fr-FR"/>
        </w:rPr>
        <w:br/>
        <w:t>2. La articolul 11, alineatele (6) şi (8) se abrogă.</w:t>
      </w:r>
      <w:r w:rsidRPr="00EC0640">
        <w:rPr>
          <w:rFonts w:ascii="Courier New" w:eastAsia="Times New Roman" w:hAnsi="Courier New" w:cs="Courier New"/>
          <w:color w:val="000000"/>
          <w:sz w:val="18"/>
          <w:szCs w:val="18"/>
          <w:lang w:val="fr-FR"/>
        </w:rPr>
        <w:br/>
        <w:t>3. După articolul 11 se introduce un nou articol, articolul 11^1, cu următorul cuprins:</w:t>
      </w:r>
      <w:r w:rsidRPr="00EC0640">
        <w:rPr>
          <w:rFonts w:ascii="Courier New" w:eastAsia="Times New Roman" w:hAnsi="Courier New" w:cs="Courier New"/>
          <w:color w:val="000000"/>
          <w:sz w:val="18"/>
          <w:szCs w:val="18"/>
          <w:lang w:val="fr-FR"/>
        </w:rPr>
        <w:br/>
        <w:t>"Art. 11^1. - (1) Autorităţile competente să realizeze operaţiuni de înmatriculare, autorizare provizorie şi eliberare a permiselor de conducere încasează tarifele aferente confecţionării şi valorificării plăcilor cu numere de înmatriculare permanentă, de probă, temporare şi provizorii, atribuirii unui număr de înmatriculare preferenţial, păstrării combinaţiei numărului de înmatriculare, precum şi contravaloarea certificatelor de înmatriculare, a autorizaţiilor provizorii şi a permiselor de conducere.</w:t>
      </w:r>
      <w:r w:rsidRPr="00EC0640">
        <w:rPr>
          <w:rFonts w:ascii="Courier New" w:eastAsia="Times New Roman" w:hAnsi="Courier New" w:cs="Courier New"/>
          <w:color w:val="000000"/>
          <w:sz w:val="18"/>
          <w:szCs w:val="18"/>
          <w:lang w:val="fr-FR"/>
        </w:rPr>
        <w:br/>
        <w:t>(2) Sumele prevăzute la alin. (1) pot fi achitate prin virament, prin mijloace de plată online, prin intermediul POS-urilor instalate la unităţile Trezoreriei Statului sau la sediile instituţiilor publice beneficiare ale sumelor şi prin alte modalităţi de plată reglementate de acte normative în vigoare, prin mandat poştal sau în numerar la ghişeele serviciilor publice comunitare regim permise de conducere şi înmatriculare a vehiculelor din cadrul instituţiilor prefectului, la casieriile unităţilor Trezoreriei Statului, în condiţiile legii. Pentru sumele încasate prin intermediul POS-urilor instalate la unităţile Trezoreriei Statului, comisioanele se suportă de la bugetul de stat, prin bugetul instituţiilor publice din structura cărora fac parte unităţile Trezoreriei Statului, iar pentru cele încasate prin intermediul POS-urilor instalate la sediile instituţiilor publice beneficiare, comisioanele se suportă din bugetele acestora.</w:t>
      </w:r>
      <w:r w:rsidRPr="00EC0640">
        <w:rPr>
          <w:rFonts w:ascii="Courier New" w:eastAsia="Times New Roman" w:hAnsi="Courier New" w:cs="Courier New"/>
          <w:color w:val="000000"/>
          <w:sz w:val="18"/>
          <w:szCs w:val="18"/>
          <w:lang w:val="fr-FR"/>
        </w:rPr>
        <w:br/>
        <w:t>(3) Sumele prevăzute la alin. (1) se încasează într-un cont distinct de disponibil deschis la unităţile teritoriale ale Trezoreriei Statului pe numele instituţiei prefectului din care face parte serviciul public comunitar regim permise de conducere şi înmatriculare a vehiculelor.</w:t>
      </w:r>
      <w:r w:rsidRPr="00EC0640">
        <w:rPr>
          <w:rFonts w:ascii="Courier New" w:eastAsia="Times New Roman" w:hAnsi="Courier New" w:cs="Courier New"/>
          <w:color w:val="000000"/>
          <w:sz w:val="18"/>
          <w:szCs w:val="18"/>
          <w:lang w:val="fr-FR"/>
        </w:rPr>
        <w:br/>
        <w:t>(4) Unităţile Trezoreriei Statului la care îşi au deschise conturile instituţiile prefectului din care fac parte serviciile publice comunitare regim permise de conducere şi înmatriculare a vehiculelor încasează sumele prevăzute la alin. (1) în numerar, în contul prevăzut la alin. (3).</w:t>
      </w:r>
      <w:r w:rsidRPr="00EC0640">
        <w:rPr>
          <w:rFonts w:ascii="Courier New" w:eastAsia="Times New Roman" w:hAnsi="Courier New" w:cs="Courier New"/>
          <w:color w:val="000000"/>
          <w:sz w:val="18"/>
          <w:szCs w:val="18"/>
          <w:lang w:val="fr-FR"/>
        </w:rPr>
        <w:br/>
        <w:t>(5) Sumele încasate în numerar la ghişeele serviciilor publice comunitare regim permise de conducere şi înmatriculare a vehiculelor se depun la casieriile instituţiilor prefectului în aceeaşi zi, la terminarea programului de lucru.</w:t>
      </w:r>
      <w:r w:rsidRPr="00EC0640">
        <w:rPr>
          <w:rFonts w:ascii="Courier New" w:eastAsia="Times New Roman" w:hAnsi="Courier New" w:cs="Courier New"/>
          <w:color w:val="000000"/>
          <w:sz w:val="18"/>
          <w:szCs w:val="18"/>
          <w:lang w:val="fr-FR"/>
        </w:rPr>
        <w:br/>
        <w:t>(6) Sumele predate la instituţiile prefectului potrivit alin. (5) se depun de către acestea în contul distinct de disponibil prevăzut la alin. (3) în următoarea zi lucrătoare.</w:t>
      </w:r>
      <w:r w:rsidRPr="00EC0640">
        <w:rPr>
          <w:rFonts w:ascii="Courier New" w:eastAsia="Times New Roman" w:hAnsi="Courier New" w:cs="Courier New"/>
          <w:color w:val="000000"/>
          <w:sz w:val="18"/>
          <w:szCs w:val="18"/>
          <w:lang w:val="fr-FR"/>
        </w:rPr>
        <w:br/>
        <w:t>(7) Sumele încasate în contul prevăzut la alin. (3) se virează de către instituţiile prefectului în contul de venituri al bugetului activităţii finanţate integral din venituri proprii «Venituri din prestări servicii» al Direcţiei Regim Permise de Conducere şi Înmatriculare a Vehiculelor pentru tarifele prevăzute la alin. (1), respectiv în contul Regiei Autonome «Administraţia Patrimoniului Protocolului de Stat» pentru contravaloarea documentelor prevăzute la alin. (1) în termen de cel mult două zile lucrătoare de la încasare.</w:t>
      </w:r>
      <w:r w:rsidRPr="00EC0640">
        <w:rPr>
          <w:rFonts w:ascii="Courier New" w:eastAsia="Times New Roman" w:hAnsi="Courier New" w:cs="Courier New"/>
          <w:color w:val="000000"/>
          <w:sz w:val="18"/>
          <w:szCs w:val="18"/>
          <w:lang w:val="fr-FR"/>
        </w:rPr>
        <w:br/>
        <w:t>(8) Restituirea sumelor prevăzute la alin. (1), achitate eronat sau pentru care nu au fost prestate serviciile aferente, se face de către Direcţia Regim Permise de Conducere şi Înmatriculare a Vehiculelor, respectiv de către Regia Autonomă «Administraţia Patrimoniului Protocolului de Stat», la cererea scrisă a plătitorului adresată acestora însoţită de documentul prin care sa efectuat plata."</w:t>
      </w:r>
      <w:r w:rsidRPr="00EC0640">
        <w:rPr>
          <w:rFonts w:ascii="Courier New" w:eastAsia="Times New Roman" w:hAnsi="Courier New" w:cs="Courier New"/>
          <w:color w:val="000000"/>
          <w:sz w:val="18"/>
          <w:szCs w:val="18"/>
          <w:lang w:val="fr-FR"/>
        </w:rPr>
        <w:br/>
        <w:t>4. La articolul 23, după alineatul (9) se introduc patru noi alineate, alineatele (9^1)-(9^4), cu următorul cuprins:</w:t>
      </w:r>
      <w:r w:rsidRPr="00EC0640">
        <w:rPr>
          <w:rFonts w:ascii="Courier New" w:eastAsia="Times New Roman" w:hAnsi="Courier New" w:cs="Courier New"/>
          <w:color w:val="000000"/>
          <w:sz w:val="18"/>
          <w:szCs w:val="18"/>
          <w:lang w:val="fr-FR"/>
        </w:rPr>
        <w:br/>
        <w:t>"(9^1) Pentru asigurarea şi verificarea legalităţii examenului de obţinere a permisului de conducere, modul de desfăşurare a probei teoretice se înregistrează video, iar în cazul probei practice atât video, cât şi audio, cu sisteme tehnice de monitorizare. Pentru proba practică, sistemele tehnice de monitorizare se instalează pe autovehiculele folosite la susţinerea probei practice.</w:t>
      </w:r>
      <w:r w:rsidRPr="00EC0640">
        <w:rPr>
          <w:rFonts w:ascii="Courier New" w:eastAsia="Times New Roman" w:hAnsi="Courier New" w:cs="Courier New"/>
          <w:color w:val="000000"/>
          <w:sz w:val="18"/>
          <w:szCs w:val="18"/>
          <w:lang w:val="fr-FR"/>
        </w:rPr>
        <w:br/>
        <w:t>(9^2) Prin excepţie de la prevederile alin. (9^1), nu se înregistrează audio sau video proba practică susţinută pentru categoriile AM, A1, A2 şi A.</w:t>
      </w:r>
      <w:r w:rsidRPr="00EC0640">
        <w:rPr>
          <w:rFonts w:ascii="Courier New" w:eastAsia="Times New Roman" w:hAnsi="Courier New" w:cs="Courier New"/>
          <w:color w:val="000000"/>
          <w:sz w:val="18"/>
          <w:szCs w:val="18"/>
          <w:lang w:val="fr-FR"/>
        </w:rPr>
        <w:br/>
        <w:t>(9^3) Sistemele tehnice de monitorizare prevăzute la alin. (1) se asigură de către serviciul public comunitar regim permise de conducere şi înmatriculare a vehiculelor care organizează examenul de obţinere a permisului de conducere.</w:t>
      </w:r>
      <w:r w:rsidRPr="00EC0640">
        <w:rPr>
          <w:rFonts w:ascii="Courier New" w:eastAsia="Times New Roman" w:hAnsi="Courier New" w:cs="Courier New"/>
          <w:color w:val="000000"/>
          <w:sz w:val="18"/>
          <w:szCs w:val="18"/>
          <w:lang w:val="fr-FR"/>
        </w:rPr>
        <w:br/>
        <w:t>(9^4) Procedura şi condiţiile tehnice în care se realizează şi stochează înregistrările prevăzute la alin. (9^1), precum şi măsurile pentru protejarea acestora şi a datelor cu caracter personal se stabilesc, în condiţiile legii, prin ordin al ministrului afacerilor interne."</w:t>
      </w:r>
      <w:r w:rsidRPr="00EC0640">
        <w:rPr>
          <w:rFonts w:ascii="Courier New" w:eastAsia="Times New Roman" w:hAnsi="Courier New" w:cs="Courier New"/>
          <w:color w:val="000000"/>
          <w:sz w:val="18"/>
          <w:szCs w:val="18"/>
          <w:lang w:val="fr-FR"/>
        </w:rPr>
        <w:br/>
        <w:t>V. Legea nr. 290/2004 privind cazierul judiciar, republicată în Monitorul Oficial al României, Partea I, nr. 777 din 13 noiembrie 2009, cu modificările şi completările ulterioare, se modifică şi se completează după cum urmează:</w:t>
      </w:r>
      <w:r w:rsidRPr="00EC0640">
        <w:rPr>
          <w:rFonts w:ascii="Courier New" w:eastAsia="Times New Roman" w:hAnsi="Courier New" w:cs="Courier New"/>
          <w:color w:val="000000"/>
          <w:sz w:val="18"/>
          <w:szCs w:val="18"/>
          <w:lang w:val="fr-FR"/>
        </w:rPr>
        <w:br/>
        <w:t>1. La articolul 20, după alineatul (4) se introduce un nou alineat, alineatul (5), cu următorul cuprins:</w:t>
      </w:r>
      <w:r w:rsidRPr="00EC0640">
        <w:rPr>
          <w:rFonts w:ascii="Courier New" w:eastAsia="Times New Roman" w:hAnsi="Courier New" w:cs="Courier New"/>
          <w:color w:val="000000"/>
          <w:sz w:val="18"/>
          <w:szCs w:val="18"/>
          <w:lang w:val="fr-FR"/>
        </w:rPr>
        <w:br/>
        <w:t>"(5) Instituţiile publice şi organele de specialitate ale administraţiei publice solicită extras de pe cazierul judiciar, în baza consimţământului expres al persoanei pentru care se efectuează verificări specifice."</w:t>
      </w:r>
      <w:r w:rsidRPr="00EC0640">
        <w:rPr>
          <w:rFonts w:ascii="Courier New" w:eastAsia="Times New Roman" w:hAnsi="Courier New" w:cs="Courier New"/>
          <w:color w:val="000000"/>
          <w:sz w:val="18"/>
          <w:szCs w:val="18"/>
          <w:lang w:val="fr-FR"/>
        </w:rPr>
        <w:br/>
        <w:t>2. La articolul 21, după alineatul (2) se introduc două noi alineate, alineatele (3) şi (4), cu următorul cuprins:</w:t>
      </w:r>
      <w:r w:rsidRPr="00EC0640">
        <w:rPr>
          <w:rFonts w:ascii="Courier New" w:eastAsia="Times New Roman" w:hAnsi="Courier New" w:cs="Courier New"/>
          <w:color w:val="000000"/>
          <w:sz w:val="18"/>
          <w:szCs w:val="18"/>
          <w:lang w:val="fr-FR"/>
        </w:rPr>
        <w:br/>
        <w:t>"(3) La copia de pe cazierul judiciar transmisă instituţiilor din sistemul de apărare, ordine publică, siguranţă naţională şi justiţie se ataşează şi istoricul condamnărilor ori al altor măsuri cu caracter penal sau administrativ luate potrivit Legii nr. 286/2009 privind Codul penal, cu modificările şi completările ulterioare, precum şi al măsurilor dispuse de Legea nr. 135/2010 privind Codul de procedură penală, cu modificările şi completările ulterioare.</w:t>
      </w:r>
      <w:r w:rsidRPr="00EC0640">
        <w:rPr>
          <w:rFonts w:ascii="Courier New" w:eastAsia="Times New Roman" w:hAnsi="Courier New" w:cs="Courier New"/>
          <w:color w:val="000000"/>
          <w:sz w:val="18"/>
          <w:szCs w:val="18"/>
          <w:lang w:val="fr-FR"/>
        </w:rPr>
        <w:br/>
        <w:t>(4) În extrasul de pe cazierul judiciar transmis instituţiilor publice şi organelor de specialitate ale administraţiei publice se înscriu sancţiunile penale din hotărârile judecătoreşti rămase definitive."</w:t>
      </w:r>
      <w:r w:rsidRPr="00EC0640">
        <w:rPr>
          <w:rFonts w:ascii="Courier New" w:eastAsia="Times New Roman" w:hAnsi="Courier New" w:cs="Courier New"/>
          <w:color w:val="000000"/>
          <w:sz w:val="18"/>
          <w:szCs w:val="18"/>
          <w:lang w:val="fr-FR"/>
        </w:rPr>
        <w:br/>
        <w:t>3. La articolul 22, după alineatul (3) se introduce un nou alineat, alineatul (4), cu următorul cuprins:</w:t>
      </w:r>
      <w:r w:rsidRPr="00EC0640">
        <w:rPr>
          <w:rFonts w:ascii="Courier New" w:eastAsia="Times New Roman" w:hAnsi="Courier New" w:cs="Courier New"/>
          <w:color w:val="000000"/>
          <w:sz w:val="18"/>
          <w:szCs w:val="18"/>
          <w:lang w:val="fr-FR"/>
        </w:rPr>
        <w:br/>
        <w:t>"(4) Cererea-tip pentru obţinerea copiilor şi extraselor de pe cazierul judiciar poate fi depusă şi electronic în condiţiile prevăzute la art. 34 alin. (2) şi este scutită de taxe."</w:t>
      </w:r>
      <w:r w:rsidRPr="00EC0640">
        <w:rPr>
          <w:rFonts w:ascii="Courier New" w:eastAsia="Times New Roman" w:hAnsi="Courier New" w:cs="Courier New"/>
          <w:color w:val="000000"/>
          <w:sz w:val="18"/>
          <w:szCs w:val="18"/>
          <w:lang w:val="fr-FR"/>
        </w:rPr>
        <w:br/>
        <w:t>4. La articolul 27, alineatul (4) se abrogă.</w:t>
      </w:r>
      <w:r w:rsidRPr="00EC0640">
        <w:rPr>
          <w:rFonts w:ascii="Courier New" w:eastAsia="Times New Roman" w:hAnsi="Courier New" w:cs="Courier New"/>
          <w:color w:val="000000"/>
          <w:sz w:val="18"/>
          <w:szCs w:val="18"/>
          <w:lang w:val="fr-FR"/>
        </w:rPr>
        <w:br/>
        <w:t>5. La articolul 28, alineatele (1), (2) şi (4) se modifică şi vor avea următorul cuprins:</w:t>
      </w:r>
      <w:r w:rsidRPr="00EC0640">
        <w:rPr>
          <w:rFonts w:ascii="Courier New" w:eastAsia="Times New Roman" w:hAnsi="Courier New" w:cs="Courier New"/>
          <w:color w:val="000000"/>
          <w:sz w:val="18"/>
          <w:szCs w:val="18"/>
          <w:lang w:val="fr-FR"/>
        </w:rPr>
        <w:br/>
        <w:t>"Art. 28. - (1) Cererea-tip, cu datele complete de stare civilă şi motivată, se depune de către persoana fizică electronic sau personal, la orice unitate ori subunitate de poliţie în care funcţionează ghişeu de eliberare a certificatelor de cazier judiciar.</w:t>
      </w:r>
      <w:r w:rsidRPr="00EC0640">
        <w:rPr>
          <w:rFonts w:ascii="Courier New" w:eastAsia="Times New Roman" w:hAnsi="Courier New" w:cs="Courier New"/>
          <w:color w:val="000000"/>
          <w:sz w:val="18"/>
          <w:szCs w:val="18"/>
          <w:lang w:val="fr-FR"/>
        </w:rPr>
        <w:br/>
        <w:t>(2) Cererea-tip, cu datele complete de identificare şi motivată, se depune de către persoana juridică electronic sau prin reprezentant legal, care trebuie să îşi dovedească calitatea, la orice unitate ori subunitate de poliţie în care funcţionează ghişeu de eliberare a certificatelor de cazier judiciar.</w:t>
      </w:r>
      <w:r w:rsidRPr="00EC0640">
        <w:rPr>
          <w:rFonts w:ascii="Courier New" w:eastAsia="Times New Roman" w:hAnsi="Courier New" w:cs="Courier New"/>
          <w:color w:val="000000"/>
          <w:sz w:val="18"/>
          <w:szCs w:val="18"/>
          <w:lang w:val="fr-FR"/>
        </w:rPr>
        <w:br/>
        <w:t>..............................................................</w:t>
      </w:r>
      <w:r w:rsidRPr="00EC0640">
        <w:rPr>
          <w:rFonts w:ascii="Courier New" w:eastAsia="Times New Roman" w:hAnsi="Courier New" w:cs="Courier New"/>
          <w:color w:val="000000"/>
          <w:sz w:val="18"/>
          <w:szCs w:val="18"/>
          <w:lang w:val="fr-FR"/>
        </w:rPr>
        <w:br/>
        <w:t>(4) Data de la care se poate depune cererea electronică de obţinere a certificatului de cazier judiciar, precum şi procedura de depunere se stabilesc prin ordin al ministrului afacerilor interne."</w:t>
      </w:r>
      <w:r w:rsidRPr="00EC0640">
        <w:rPr>
          <w:rFonts w:ascii="Courier New" w:eastAsia="Times New Roman" w:hAnsi="Courier New" w:cs="Courier New"/>
          <w:color w:val="000000"/>
          <w:sz w:val="18"/>
          <w:szCs w:val="18"/>
          <w:lang w:val="fr-FR"/>
        </w:rPr>
        <w:br/>
        <w:t>6. La articolul 34, alineatul (2) se modifică şi va avea următorul cuprins:</w:t>
      </w:r>
      <w:r w:rsidRPr="00EC0640">
        <w:rPr>
          <w:rFonts w:ascii="Courier New" w:eastAsia="Times New Roman" w:hAnsi="Courier New" w:cs="Courier New"/>
          <w:color w:val="000000"/>
          <w:sz w:val="18"/>
          <w:szCs w:val="18"/>
          <w:lang w:val="fr-FR"/>
        </w:rPr>
        <w:br/>
        <w:t>"(2) În vederea utilizării acestor evidenţe, la sistemul informatizat vor fi conectate toate unităţile şi subunităţile de poliţie, celelalte structuri şi instituţii din sistemul de apărare, ordine publică, siguranţă naţională şi justiţie, instituţiile publice şi organele de specialitate ale administraţiei publice, precum şi structurile competente ale Ministerului Afacerilor Externe."</w:t>
      </w:r>
      <w:r w:rsidRPr="00EC0640">
        <w:rPr>
          <w:rFonts w:ascii="Courier New" w:eastAsia="Times New Roman" w:hAnsi="Courier New" w:cs="Courier New"/>
          <w:color w:val="000000"/>
          <w:sz w:val="18"/>
          <w:szCs w:val="18"/>
          <w:lang w:val="fr-FR"/>
        </w:rPr>
        <w:br/>
        <w:t>VI. Legea nr. 329/2003 privind exercitarea profesiei de detectiv particular, republicată în Monitorul Oficial al României, Partea I, nr. 178 din 12 martie 2014, se modifică şi se completează după cum urmează:</w:t>
      </w:r>
      <w:r w:rsidRPr="00EC0640">
        <w:rPr>
          <w:rFonts w:ascii="Courier New" w:eastAsia="Times New Roman" w:hAnsi="Courier New" w:cs="Courier New"/>
          <w:color w:val="000000"/>
          <w:sz w:val="18"/>
          <w:szCs w:val="18"/>
          <w:lang w:val="fr-FR"/>
        </w:rPr>
        <w:br/>
        <w:t>1. La articolul 5, după alineatul (1) se introduce un nou alineat, alineatul (2), cu următorul cuprins:</w:t>
      </w:r>
      <w:r w:rsidRPr="00EC0640">
        <w:rPr>
          <w:rFonts w:ascii="Courier New" w:eastAsia="Times New Roman" w:hAnsi="Courier New" w:cs="Courier New"/>
          <w:color w:val="000000"/>
          <w:sz w:val="18"/>
          <w:szCs w:val="18"/>
          <w:lang w:val="fr-FR"/>
        </w:rPr>
        <w:br/>
        <w:t>"(2) Îndeplinirea condiţiei prevăzute la alin. (1) lit. d) se verifică de către inspectoratele de poliţie judeţene sau, după caz, Direcţia Generală de Poliţie a Municipiului Bucureşti, pe baza datelor şi informaţiilor cuprinse în evidenţele specifice proprii."</w:t>
      </w:r>
      <w:r w:rsidRPr="00EC0640">
        <w:rPr>
          <w:rFonts w:ascii="Courier New" w:eastAsia="Times New Roman" w:hAnsi="Courier New" w:cs="Courier New"/>
          <w:color w:val="000000"/>
          <w:sz w:val="18"/>
          <w:szCs w:val="18"/>
          <w:lang w:val="fr-FR"/>
        </w:rPr>
        <w:br/>
        <w:t>2. La articolul 6, litera g) se abrogă.</w:t>
      </w:r>
      <w:r w:rsidRPr="00EC0640">
        <w:rPr>
          <w:rFonts w:ascii="Courier New" w:eastAsia="Times New Roman" w:hAnsi="Courier New" w:cs="Courier New"/>
          <w:color w:val="000000"/>
          <w:sz w:val="18"/>
          <w:szCs w:val="18"/>
          <w:lang w:val="fr-FR"/>
        </w:rPr>
        <w:br/>
        <w:t>VII. Legea nr. 248/2005 privind regimul liberei circulaţii a cetăţenilor români în străinătate, publicată în Monitorul Oficial al României, Partea I, nr. 682 din 29 iulie 2005, cu modificările şi completările ulterioare, se modifică şi completează după cum urmează:</w:t>
      </w:r>
      <w:r w:rsidRPr="00EC0640">
        <w:rPr>
          <w:rFonts w:ascii="Courier New" w:eastAsia="Times New Roman" w:hAnsi="Courier New" w:cs="Courier New"/>
          <w:color w:val="000000"/>
          <w:sz w:val="18"/>
          <w:szCs w:val="18"/>
          <w:lang w:val="fr-FR"/>
        </w:rPr>
        <w:br/>
        <w:t>1. După articolul 15 se introduce un nou articol, articolul 15^1, cu următorul cuprins:</w:t>
      </w:r>
      <w:r w:rsidRPr="00EC0640">
        <w:rPr>
          <w:rFonts w:ascii="Courier New" w:eastAsia="Times New Roman" w:hAnsi="Courier New" w:cs="Courier New"/>
          <w:color w:val="000000"/>
          <w:sz w:val="18"/>
          <w:szCs w:val="18"/>
          <w:lang w:val="fr-FR"/>
        </w:rPr>
        <w:br/>
        <w:t>"Art. 15^1. - (1) Paşapoartele simple electronice se eliberează titularului după achitarea taxei de paşaport constituite din contravaloarea paşaportului şi a taxei pentru serviciul public prestat, stabilite potrivit legii.</w:t>
      </w:r>
      <w:r w:rsidRPr="00EC0640">
        <w:rPr>
          <w:rFonts w:ascii="Courier New" w:eastAsia="Times New Roman" w:hAnsi="Courier New" w:cs="Courier New"/>
          <w:color w:val="000000"/>
          <w:sz w:val="18"/>
          <w:szCs w:val="18"/>
          <w:lang w:val="fr-FR"/>
        </w:rPr>
        <w:br/>
        <w:t>(2) Taxa de paşaport pentru paşapoartele eliberate în ţară se încasează într-un cont distinct de disponibil deschis la unităţile teritoriale ale Trezoreriei Statului pe numele instituţiei publice cu personalitate juridică din care face parte structura cu atribuţii în eliberarea şi evidenţa paşapoartelor.</w:t>
      </w:r>
      <w:r w:rsidRPr="00EC0640">
        <w:rPr>
          <w:rFonts w:ascii="Courier New" w:eastAsia="Times New Roman" w:hAnsi="Courier New" w:cs="Courier New"/>
          <w:color w:val="000000"/>
          <w:sz w:val="18"/>
          <w:szCs w:val="18"/>
          <w:lang w:val="fr-FR"/>
        </w:rPr>
        <w:br/>
        <w:t>(3) Sumele prevăzute la alin. (2) pot fi achitate prin virament, prin mijloace de plată online, prin intermediul POS-urilor instalate la unităţile Trezoreriei Statului şi alte modalităţi de plată reglementate de acte normative în vigoare, prin mandat poştal, în numerar la casieriile instituţiei publice cu personalitate juridică din care face parte structura cu atribuţii în eliberarea şi evidenţa paşapoartelor sau la casieriile unităţilor Trezoreriei Statului la care acestea îşi au deschise conturile. Pentru sumele încasate prin intermediul POS-urilor instalate la unităţile Trezoreriei Statului, comisioanele se suportă de la bugetul de stat, prin bugetul instituţiilor publice din structura cărora fac parte unităţile Trezoreriei Statului.</w:t>
      </w:r>
      <w:r w:rsidRPr="00EC0640">
        <w:rPr>
          <w:rFonts w:ascii="Courier New" w:eastAsia="Times New Roman" w:hAnsi="Courier New" w:cs="Courier New"/>
          <w:color w:val="000000"/>
          <w:sz w:val="18"/>
          <w:szCs w:val="18"/>
          <w:lang w:val="fr-FR"/>
        </w:rPr>
        <w:br/>
        <w:t>(4) Unităţile Trezoreriei Statului la care îşi au deschise conturile instituţiile publice cu personalitate juridică din care face parte structura cu atribuţii în eliberarea şi evidenţa paşapoartelor încasează sumele în numerar aferente taxelor de paşaport în contul prevăzut la alin. (2).</w:t>
      </w:r>
      <w:r w:rsidRPr="00EC0640">
        <w:rPr>
          <w:rFonts w:ascii="Courier New" w:eastAsia="Times New Roman" w:hAnsi="Courier New" w:cs="Courier New"/>
          <w:color w:val="000000"/>
          <w:sz w:val="18"/>
          <w:szCs w:val="18"/>
          <w:lang w:val="fr-FR"/>
        </w:rPr>
        <w:br/>
        <w:t>(5) Sumele încasate în numerar la casieriile instituţiilor publice cu personalitate juridică din care fac parte structurile cu atribuţii în eliberarea şi evidenţa paşapoartelor se depun de către acestea în contul distinct de disponibil prevăzut la alin. (2), în prima zi lucrătoare de la încasare.</w:t>
      </w:r>
      <w:r w:rsidRPr="00EC0640">
        <w:rPr>
          <w:rFonts w:ascii="Courier New" w:eastAsia="Times New Roman" w:hAnsi="Courier New" w:cs="Courier New"/>
          <w:color w:val="000000"/>
          <w:sz w:val="18"/>
          <w:szCs w:val="18"/>
          <w:lang w:val="fr-FR"/>
        </w:rPr>
        <w:br/>
        <w:t>(6) Sumele încasate în contul prevăzut la alin. (2) se virează de instituţiile publice cu personalitate juridică din care fac parte structurile cu atribuţii în eliberarea şi evidenţa paşapoartelor în contul de venituri al bugetului de stat «Taxe consulare» codificat cu codul de identificare fiscală al acestora şi, respectiv, în contul Companiei Naţionale «Imprimeria Naţională» - S.A. cărora li se cuvin, în termen de cel mult două zile lucrătoare de la încasare.</w:t>
      </w:r>
      <w:r w:rsidRPr="00EC0640">
        <w:rPr>
          <w:rFonts w:ascii="Courier New" w:eastAsia="Times New Roman" w:hAnsi="Courier New" w:cs="Courier New"/>
          <w:color w:val="000000"/>
          <w:sz w:val="18"/>
          <w:szCs w:val="18"/>
          <w:lang w:val="fr-FR"/>
        </w:rPr>
        <w:br/>
        <w:t>(7) Restituirea taxelor de paşaport achitate eronat sau pentru care nu au fost prestate serviciile aferente se face din contul prevăzut la alin. (2), respectiv din taxa pentru serviciul public prestat şi din suma aferentă contravalorii paşaportului, la cererea scrisă a plătitorului adresată instituţiei publice cu personalitate juridică din care fac parte structurile cu atribuţii în eliberarea şi evidenţa paşapoartelor, însoţită de documentul prin care s-a efectuat plata.</w:t>
      </w:r>
      <w:r w:rsidRPr="00EC0640">
        <w:rPr>
          <w:rFonts w:ascii="Courier New" w:eastAsia="Times New Roman" w:hAnsi="Courier New" w:cs="Courier New"/>
          <w:color w:val="000000"/>
          <w:sz w:val="18"/>
          <w:szCs w:val="18"/>
          <w:lang w:val="fr-FR"/>
        </w:rPr>
        <w:br/>
        <w:t>(8) Sumele care se restituie din contul prevăzut la alin. (2) se reţin în mod corespunzător din sumele datorate Companiei Naţionale «Imprimeria Naţională» - S.A. şi, respectiv, din sumele datorate bugetului de stat.</w:t>
      </w:r>
      <w:r w:rsidRPr="00EC0640">
        <w:rPr>
          <w:rFonts w:ascii="Courier New" w:eastAsia="Times New Roman" w:hAnsi="Courier New" w:cs="Courier New"/>
          <w:color w:val="000000"/>
          <w:sz w:val="18"/>
          <w:szCs w:val="18"/>
          <w:lang w:val="fr-FR"/>
        </w:rPr>
        <w:br/>
        <w:t>(9) În cazul în care sumele aflate în soldul contului sunt insuficiente pentru restituirea taxelor de paşaport solicitate, suma aferentă taxei pentru serviciul public prestat se restituie în contul prevăzut la alin. (2) de către unitatea Trezoreriei Statului, iar suma aferentă contravalorii paşaportului se restituie în contul prevăzut la alin. (2) de Compania Naţională «Imprimeria Naţională» - S.A. la cererea scrisă adresată acestora de instituţiile publice cu personalitate juridică din care fac parte structurile cu atribuţii în eliberarea şi evidenţa paşapoartelor."</w:t>
      </w:r>
      <w:r w:rsidRPr="00EC0640">
        <w:rPr>
          <w:rFonts w:ascii="Courier New" w:eastAsia="Times New Roman" w:hAnsi="Courier New" w:cs="Courier New"/>
          <w:color w:val="000000"/>
          <w:sz w:val="18"/>
          <w:szCs w:val="18"/>
          <w:lang w:val="fr-FR"/>
        </w:rPr>
        <w:br/>
        <w:t>2. La articolul 17^1, alineatul (4) se modifică şi va avea următorul cuprins:</w:t>
      </w:r>
      <w:r w:rsidRPr="00EC0640">
        <w:rPr>
          <w:rFonts w:ascii="Courier New" w:eastAsia="Times New Roman" w:hAnsi="Courier New" w:cs="Courier New"/>
          <w:color w:val="000000"/>
          <w:sz w:val="18"/>
          <w:szCs w:val="18"/>
          <w:lang w:val="fr-FR"/>
        </w:rPr>
        <w:br/>
        <w:t>"(4) Cererile pentru eliberarea paşaportului simplu temporar se depun la autorităţile prevăzute la art. 15 alin. (2). Prevederile art. 15 alin. (3), (5) şi (6), art. 15^1, respectiv ale art. 17 se aplică, în mod corespunzător, şi cu privire la cererile pentru eliberarea paşapoartelor simple temporare."</w:t>
      </w:r>
      <w:r w:rsidRPr="00EC0640">
        <w:rPr>
          <w:rFonts w:ascii="Courier New" w:eastAsia="Times New Roman" w:hAnsi="Courier New" w:cs="Courier New"/>
          <w:color w:val="000000"/>
          <w:sz w:val="18"/>
          <w:szCs w:val="18"/>
          <w:lang w:val="fr-FR"/>
        </w:rPr>
        <w:br/>
        <w:t>VIII. După articolul 5^3 din Ordonanţa de urgenţă a Guvernului nr. 146/2002 privind formarea şi utilizarea resurselor derulate prin trezoreria statului, republicată în Monitorul Oficial al României, Partea I, nr. 295 din 16 aprilie 2008, cu modificările şi completările ulterioare, se introduc patru noi articole, articolele 5^4-5^7, cu următorul cuprins:</w:t>
      </w:r>
      <w:r w:rsidRPr="00EC0640">
        <w:rPr>
          <w:rFonts w:ascii="Courier New" w:eastAsia="Times New Roman" w:hAnsi="Courier New" w:cs="Courier New"/>
          <w:color w:val="000000"/>
          <w:sz w:val="18"/>
          <w:szCs w:val="18"/>
          <w:lang w:val="fr-FR"/>
        </w:rPr>
        <w:br/>
        <w:t>"Art. 5^4. - (1) Sumele reprezentând venituri ale bugetului general consolidat achitate prin intermediul cardurilor bancare la terminale de plată electronice instalate la sediile unităţilor Trezoreriei Statului sunt înregistrate ca venituri în conturile corespunzătoare de venituri bugetare deschise la Trezoreria Statului sau în contul unic către care s-a efectuat plata, la data la care a fost efectuată tranzacţia, astfel cum este confirmată prin procedura de autorizare a acesteia.</w:t>
      </w:r>
      <w:r w:rsidRPr="00EC0640">
        <w:rPr>
          <w:rFonts w:ascii="Courier New" w:eastAsia="Times New Roman" w:hAnsi="Courier New" w:cs="Courier New"/>
          <w:color w:val="000000"/>
          <w:sz w:val="18"/>
          <w:szCs w:val="18"/>
          <w:lang w:val="fr-FR"/>
        </w:rPr>
        <w:br/>
        <w:t>(2) Sumele înregistrate în conturile de venituri bugetare potrivit alin. (1) reprezintă venituri încasate definitiv la bugetele către care s-a efectuat plata la data la care a fost efectuată tranzacţia, astfel cum este confirmată prin procedura de autorizare a acesteia, şi se iau în calcul la determinarea deficitului bugetar cu aceeaşi dată.</w:t>
      </w:r>
      <w:r w:rsidRPr="00EC0640">
        <w:rPr>
          <w:rFonts w:ascii="Courier New" w:eastAsia="Times New Roman" w:hAnsi="Courier New" w:cs="Courier New"/>
          <w:color w:val="000000"/>
          <w:sz w:val="18"/>
          <w:szCs w:val="18"/>
          <w:lang w:val="fr-FR"/>
        </w:rPr>
        <w:br/>
        <w:t>(3) În perioada cuprinsă între data la care a fost efectuată şi autorizată tranzacţia şi data încasării efective de la instituţia de credit a sumelor aferente tranzacţiei în contul de disponibil deschis la Trezoreria Statului în acest scop, sumele aferente tranzacţiilor sunt evidenţiate de către unităţile Trezoreriei Statului în debitul unui cont distinct al contului corespondent al Trezoreriei Statului 61.50 «Cont corespondent al Trezoreriei Statului - Operaţiuni în curs de decontare aferente încasărilor prin POS» şi reprezintă debite din operaţiuni în curs de decontare în sarcina instituţiilor de credit.</w:t>
      </w:r>
      <w:r w:rsidRPr="00EC0640">
        <w:rPr>
          <w:rFonts w:ascii="Courier New" w:eastAsia="Times New Roman" w:hAnsi="Courier New" w:cs="Courier New"/>
          <w:color w:val="000000"/>
          <w:sz w:val="18"/>
          <w:szCs w:val="18"/>
          <w:lang w:val="fr-FR"/>
        </w:rPr>
        <w:br/>
        <w:t>(4) Cu sumele aferente tranzacţiilor, încasate de la instituţiile de credit în contul de disponibil deschis la Trezoreria Statului, se sting debitele din operaţiuni în curs de decontare evidenţiate de unităţile Trezoreriei Statului.</w:t>
      </w:r>
      <w:r w:rsidRPr="00EC0640">
        <w:rPr>
          <w:rFonts w:ascii="Courier New" w:eastAsia="Times New Roman" w:hAnsi="Courier New" w:cs="Courier New"/>
          <w:color w:val="000000"/>
          <w:sz w:val="18"/>
          <w:szCs w:val="18"/>
          <w:lang w:val="fr-FR"/>
        </w:rPr>
        <w:br/>
        <w:t>(5) Obligaţiile fiscale şi/sau bugetare ale contribuabililor aferente plăţilor efectuate potrivit alin. (1) se sting la data la care a fost efectuată tranzacţia, astfel cum este confirmată prin procedura de autorizare a acesteia, potrivit prevederilor Legii nr. 207/2015 privind Codul de procedură fiscală, cu modificările şi completările ulterioare, cu condiţia încasării acestora la termenele şi potrivit clauzelor stabilite prin convenţiile încheiate cu instituţiile de credit.</w:t>
      </w:r>
      <w:r w:rsidRPr="00EC0640">
        <w:rPr>
          <w:rFonts w:ascii="Courier New" w:eastAsia="Times New Roman" w:hAnsi="Courier New" w:cs="Courier New"/>
          <w:color w:val="000000"/>
          <w:sz w:val="18"/>
          <w:szCs w:val="18"/>
          <w:lang w:val="fr-FR"/>
        </w:rPr>
        <w:br/>
        <w:t>(6) Sumele înregistrate la data la care a fost efectuată tranzacţia în conturile corespunzătoare de venituri bugetare deschise la Trezoreria Statului sau în contul unic către care s-a efectuat plata care nu sunt încasate de la instituţia de credit în termenele prevăzute la alin. (5) se stornează, iar plăţile aferente acestor tranzacţii sunt anulate.</w:t>
      </w:r>
      <w:r w:rsidRPr="00EC0640">
        <w:rPr>
          <w:rFonts w:ascii="Courier New" w:eastAsia="Times New Roman" w:hAnsi="Courier New" w:cs="Courier New"/>
          <w:color w:val="000000"/>
          <w:sz w:val="18"/>
          <w:szCs w:val="18"/>
          <w:lang w:val="fr-FR"/>
        </w:rPr>
        <w:br/>
        <w:t>Art. 5^5. - (1) Sumele reprezentând venituri ale bugetelor locale, venituri proprii ale instituţiilor publice sau venituri cuvenite altor bugete, achitate prin intermediul cardurilor bancare la terminale de plată electronice instalate la sediile instituţiilor publice beneficiare, se evidenţiază ca venituri încasate la bugetele către care s-a efectuat plata, la data încasării sumelor respective în conturile corespunzătoare de venituri bugetare deschise la Trezoreria Statului.</w:t>
      </w:r>
      <w:r w:rsidRPr="00EC0640">
        <w:rPr>
          <w:rFonts w:ascii="Courier New" w:eastAsia="Times New Roman" w:hAnsi="Courier New" w:cs="Courier New"/>
          <w:color w:val="000000"/>
          <w:sz w:val="18"/>
          <w:szCs w:val="18"/>
          <w:lang w:val="fr-FR"/>
        </w:rPr>
        <w:br/>
        <w:t>(2) În perioada cuprinsă între data la care a fost efectuată şi autorizată tranzacţia şi data încasării efective de la instituţia de credit a sumelor aferente tranzacţiei, în contul de disponibil deschis la Trezoreria Statului pe numele instituţiei publice beneficiare, sumele aferente tranzacţiilor efectuate se evidenţiază în contabilitatea proprie a instituţiilor publice beneficiare ca debite pe seama instituţiilor de credit, în structura clasificaţiei indicatorilor privind finanţele publice - venituri, după caz.</w:t>
      </w:r>
      <w:r w:rsidRPr="00EC0640">
        <w:rPr>
          <w:rFonts w:ascii="Courier New" w:eastAsia="Times New Roman" w:hAnsi="Courier New" w:cs="Courier New"/>
          <w:color w:val="000000"/>
          <w:sz w:val="18"/>
          <w:szCs w:val="18"/>
          <w:lang w:val="fr-FR"/>
        </w:rPr>
        <w:br/>
        <w:t>(3) Obligaţiile fiscale şi/sau bugetare ale contribuabililor aferente plăţilor efectuate potrivit alin. (1) se sting la data la care a fost efectuată tranzacţia, astfel cum este confirmată prin procedura de autorizare a acesteia, potrivit prevederilor Legii nr. 207/2015, cu modificările şi completările ulterioare, cu condiţia încasării acestora la termenele şi potrivit clauzelor stabilite prin convenţiile încheiate cu instituţiile de credit.</w:t>
      </w:r>
      <w:r w:rsidRPr="00EC0640">
        <w:rPr>
          <w:rFonts w:ascii="Courier New" w:eastAsia="Times New Roman" w:hAnsi="Courier New" w:cs="Courier New"/>
          <w:color w:val="000000"/>
          <w:sz w:val="18"/>
          <w:szCs w:val="18"/>
          <w:lang w:val="fr-FR"/>
        </w:rPr>
        <w:br/>
        <w:t xml:space="preserve">(4) Obligaţiile fiscale şi/sau bugetare ale contribuabililor stinse la data la care a fost efectuată tranzacţia şi care nu sunt încasate de la instituţia de credit în termenele prevăzute la alin. </w:t>
      </w:r>
      <w:r w:rsidRPr="00EC0640">
        <w:rPr>
          <w:rFonts w:ascii="Courier New" w:eastAsia="Times New Roman" w:hAnsi="Courier New" w:cs="Courier New"/>
          <w:color w:val="000000"/>
          <w:sz w:val="18"/>
          <w:szCs w:val="18"/>
        </w:rPr>
        <w:t xml:space="preserve">(3) </w:t>
      </w:r>
      <w:proofErr w:type="gramStart"/>
      <w:r w:rsidRPr="00EC0640">
        <w:rPr>
          <w:rFonts w:ascii="Courier New" w:eastAsia="Times New Roman" w:hAnsi="Courier New" w:cs="Courier New"/>
          <w:color w:val="000000"/>
          <w:sz w:val="18"/>
          <w:szCs w:val="18"/>
        </w:rPr>
        <w:t>se</w:t>
      </w:r>
      <w:proofErr w:type="gram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reînregistrează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contabilitatea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instituţiilor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beneficiare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iar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plăţile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aferente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acestor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tranzacţii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sunt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anulate</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t xml:space="preserve">(5) </w:t>
      </w:r>
      <w:proofErr w:type="spellStart"/>
      <w:r w:rsidRPr="00EC0640">
        <w:rPr>
          <w:rFonts w:ascii="Courier New" w:eastAsia="Times New Roman" w:hAnsi="Courier New" w:cs="Courier New"/>
          <w:color w:val="000000"/>
          <w:sz w:val="18"/>
          <w:szCs w:val="18"/>
        </w:rPr>
        <w:t>Evidenţierea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contabilitatea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instituţiilor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gramStart"/>
      <w:r w:rsidRPr="00EC0640">
        <w:rPr>
          <w:rFonts w:ascii="Courier New" w:eastAsia="Times New Roman" w:hAnsi="Courier New" w:cs="Courier New"/>
          <w:color w:val="000000"/>
          <w:sz w:val="18"/>
          <w:szCs w:val="18"/>
        </w:rPr>
        <w:t>a</w:t>
      </w:r>
      <w:proofErr w:type="gram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operaţiunilor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prevăzute</w:t>
      </w:r>
      <w:proofErr w:type="spellEnd"/>
      <w:r w:rsidRPr="00EC0640">
        <w:rPr>
          <w:rFonts w:ascii="Courier New" w:eastAsia="Times New Roman" w:hAnsi="Courier New" w:cs="Courier New"/>
          <w:color w:val="000000"/>
          <w:sz w:val="18"/>
          <w:szCs w:val="18"/>
        </w:rPr>
        <w:t xml:space="preserve"> la </w:t>
      </w:r>
      <w:proofErr w:type="spellStart"/>
      <w:r w:rsidRPr="00EC0640">
        <w:rPr>
          <w:rFonts w:ascii="Courier New" w:eastAsia="Times New Roman" w:hAnsi="Courier New" w:cs="Courier New"/>
          <w:color w:val="000000"/>
          <w:sz w:val="18"/>
          <w:szCs w:val="18"/>
        </w:rPr>
        <w:t>alin</w:t>
      </w:r>
      <w:proofErr w:type="spellEnd"/>
      <w:r w:rsidRPr="00EC0640">
        <w:rPr>
          <w:rFonts w:ascii="Courier New" w:eastAsia="Times New Roman" w:hAnsi="Courier New" w:cs="Courier New"/>
          <w:color w:val="000000"/>
          <w:sz w:val="18"/>
          <w:szCs w:val="18"/>
        </w:rPr>
        <w:t>. (1)</w:t>
      </w:r>
      <w:proofErr w:type="gramStart"/>
      <w:r w:rsidRPr="00EC0640">
        <w:rPr>
          <w:rFonts w:ascii="Courier New" w:eastAsia="Times New Roman" w:hAnsi="Courier New" w:cs="Courier New"/>
          <w:color w:val="000000"/>
          <w:sz w:val="18"/>
          <w:szCs w:val="18"/>
        </w:rPr>
        <w:t>-(</w:t>
      </w:r>
      <w:proofErr w:type="gramEnd"/>
      <w:r w:rsidRPr="00EC0640">
        <w:rPr>
          <w:rFonts w:ascii="Courier New" w:eastAsia="Times New Roman" w:hAnsi="Courier New" w:cs="Courier New"/>
          <w:color w:val="000000"/>
          <w:sz w:val="18"/>
          <w:szCs w:val="18"/>
        </w:rPr>
        <w:t xml:space="preserve">3), </w:t>
      </w:r>
      <w:proofErr w:type="spellStart"/>
      <w:r w:rsidRPr="00EC0640">
        <w:rPr>
          <w:rFonts w:ascii="Courier New" w:eastAsia="Times New Roman" w:hAnsi="Courier New" w:cs="Courier New"/>
          <w:color w:val="000000"/>
          <w:sz w:val="18"/>
          <w:szCs w:val="18"/>
        </w:rPr>
        <w:t>precum</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raportarea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acestora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situaţiile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financiare</w:t>
      </w:r>
      <w:proofErr w:type="spellEnd"/>
      <w:r w:rsidRPr="00EC0640">
        <w:rPr>
          <w:rFonts w:ascii="Courier New" w:eastAsia="Times New Roman" w:hAnsi="Courier New" w:cs="Courier New"/>
          <w:color w:val="000000"/>
          <w:sz w:val="18"/>
          <w:szCs w:val="18"/>
        </w:rPr>
        <w:t xml:space="preserve"> se </w:t>
      </w:r>
      <w:proofErr w:type="spellStart"/>
      <w:r w:rsidRPr="00EC0640">
        <w:rPr>
          <w:rFonts w:ascii="Courier New" w:eastAsia="Times New Roman" w:hAnsi="Courier New" w:cs="Courier New"/>
          <w:color w:val="000000"/>
          <w:sz w:val="18"/>
          <w:szCs w:val="18"/>
        </w:rPr>
        <w:t>stabilesc</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prin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norme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metodologice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aprobate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prin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ordin</w:t>
      </w:r>
      <w:proofErr w:type="spellEnd"/>
      <w:r w:rsidRPr="00EC0640">
        <w:rPr>
          <w:rFonts w:ascii="Courier New" w:eastAsia="Times New Roman" w:hAnsi="Courier New" w:cs="Courier New"/>
          <w:color w:val="000000"/>
          <w:sz w:val="18"/>
          <w:szCs w:val="18"/>
        </w:rPr>
        <w:t xml:space="preserve"> al </w:t>
      </w:r>
      <w:proofErr w:type="spellStart"/>
      <w:r w:rsidRPr="00EC0640">
        <w:rPr>
          <w:rFonts w:ascii="Courier New" w:eastAsia="Times New Roman" w:hAnsi="Courier New" w:cs="Courier New"/>
          <w:color w:val="000000"/>
          <w:sz w:val="18"/>
          <w:szCs w:val="18"/>
        </w:rPr>
        <w:t>ministrului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finanţelor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t xml:space="preserve">Art. </w:t>
      </w:r>
      <w:proofErr w:type="gramStart"/>
      <w:r w:rsidRPr="00EC0640">
        <w:rPr>
          <w:rFonts w:ascii="Courier New" w:eastAsia="Times New Roman" w:hAnsi="Courier New" w:cs="Courier New"/>
          <w:color w:val="000000"/>
          <w:sz w:val="18"/>
          <w:szCs w:val="18"/>
        </w:rPr>
        <w:t>5^6.</w:t>
      </w:r>
      <w:proofErr w:type="gramEnd"/>
      <w:r w:rsidRPr="00EC0640">
        <w:rPr>
          <w:rFonts w:ascii="Courier New" w:eastAsia="Times New Roman" w:hAnsi="Courier New" w:cs="Courier New"/>
          <w:color w:val="000000"/>
          <w:sz w:val="18"/>
          <w:szCs w:val="18"/>
        </w:rPr>
        <w:t xml:space="preserve"> - </w:t>
      </w:r>
      <w:proofErr w:type="spellStart"/>
      <w:r w:rsidRPr="00EC0640">
        <w:rPr>
          <w:rFonts w:ascii="Courier New" w:eastAsia="Times New Roman" w:hAnsi="Courier New" w:cs="Courier New"/>
          <w:color w:val="000000"/>
          <w:sz w:val="18"/>
          <w:szCs w:val="18"/>
        </w:rPr>
        <w:t>Consolidarea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autorizarea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datelor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aferente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plăţilor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efectuate</w:t>
      </w:r>
      <w:proofErr w:type="spellEnd"/>
      <w:r w:rsidRPr="00EC0640">
        <w:rPr>
          <w:rFonts w:ascii="Courier New" w:eastAsia="Times New Roman" w:hAnsi="Courier New" w:cs="Courier New"/>
          <w:color w:val="000000"/>
          <w:sz w:val="18"/>
          <w:szCs w:val="18"/>
        </w:rPr>
        <w:t xml:space="preserve"> la </w:t>
      </w:r>
      <w:proofErr w:type="spellStart"/>
      <w:r w:rsidRPr="00EC0640">
        <w:rPr>
          <w:rFonts w:ascii="Courier New" w:eastAsia="Times New Roman" w:hAnsi="Courier New" w:cs="Courier New"/>
          <w:color w:val="000000"/>
          <w:sz w:val="18"/>
          <w:szCs w:val="18"/>
        </w:rPr>
        <w:t>terminale</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plată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electronice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potrivit</w:t>
      </w:r>
      <w:proofErr w:type="spellEnd"/>
      <w:r w:rsidRPr="00EC0640">
        <w:rPr>
          <w:rFonts w:ascii="Courier New" w:eastAsia="Times New Roman" w:hAnsi="Courier New" w:cs="Courier New"/>
          <w:color w:val="000000"/>
          <w:sz w:val="18"/>
          <w:szCs w:val="18"/>
        </w:rPr>
        <w:t xml:space="preserve"> art. 5^4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5^5 se </w:t>
      </w:r>
      <w:proofErr w:type="spellStart"/>
      <w:r w:rsidRPr="00EC0640">
        <w:rPr>
          <w:rFonts w:ascii="Courier New" w:eastAsia="Times New Roman" w:hAnsi="Courier New" w:cs="Courier New"/>
          <w:color w:val="000000"/>
          <w:sz w:val="18"/>
          <w:szCs w:val="18"/>
        </w:rPr>
        <w:t>realizează</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către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unităţile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Trezoreriei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Statului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instituţiile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la </w:t>
      </w:r>
      <w:proofErr w:type="spellStart"/>
      <w:r w:rsidRPr="00EC0640">
        <w:rPr>
          <w:rFonts w:ascii="Courier New" w:eastAsia="Times New Roman" w:hAnsi="Courier New" w:cs="Courier New"/>
          <w:color w:val="000000"/>
          <w:sz w:val="18"/>
          <w:szCs w:val="18"/>
        </w:rPr>
        <w:t>sediile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cărora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sunt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instalate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terminalele</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plată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electronice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până</w:t>
      </w:r>
      <w:proofErr w:type="spellEnd"/>
      <w:r w:rsidRPr="00EC0640">
        <w:rPr>
          <w:rFonts w:ascii="Courier New" w:eastAsia="Times New Roman" w:hAnsi="Courier New" w:cs="Courier New"/>
          <w:color w:val="000000"/>
          <w:sz w:val="18"/>
          <w:szCs w:val="18"/>
        </w:rPr>
        <w:t xml:space="preserve"> la </w:t>
      </w:r>
      <w:proofErr w:type="spellStart"/>
      <w:r w:rsidRPr="00EC0640">
        <w:rPr>
          <w:rFonts w:ascii="Courier New" w:eastAsia="Times New Roman" w:hAnsi="Courier New" w:cs="Courier New"/>
          <w:color w:val="000000"/>
          <w:sz w:val="18"/>
          <w:szCs w:val="18"/>
        </w:rPr>
        <w:t>ora</w:t>
      </w:r>
      <w:proofErr w:type="spellEnd"/>
      <w:r w:rsidRPr="00EC0640">
        <w:rPr>
          <w:rFonts w:ascii="Courier New" w:eastAsia="Times New Roman" w:hAnsi="Courier New" w:cs="Courier New"/>
          <w:color w:val="000000"/>
          <w:sz w:val="18"/>
          <w:szCs w:val="18"/>
        </w:rPr>
        <w:t xml:space="preserve"> 24</w:t>
      </w:r>
      <w:proofErr w:type="gramStart"/>
      <w:r w:rsidRPr="00EC0640">
        <w:rPr>
          <w:rFonts w:ascii="Courier New" w:eastAsia="Times New Roman" w:hAnsi="Courier New" w:cs="Courier New"/>
          <w:color w:val="000000"/>
          <w:sz w:val="18"/>
          <w:szCs w:val="18"/>
        </w:rPr>
        <w:t>,00</w:t>
      </w:r>
      <w:proofErr w:type="gramEnd"/>
      <w:r w:rsidRPr="00EC0640">
        <w:rPr>
          <w:rFonts w:ascii="Courier New" w:eastAsia="Times New Roman" w:hAnsi="Courier New" w:cs="Courier New"/>
          <w:color w:val="000000"/>
          <w:sz w:val="18"/>
          <w:szCs w:val="18"/>
        </w:rPr>
        <w:t xml:space="preserve"> a </w:t>
      </w:r>
      <w:proofErr w:type="spellStart"/>
      <w:r w:rsidRPr="00EC0640">
        <w:rPr>
          <w:rFonts w:ascii="Courier New" w:eastAsia="Times New Roman" w:hAnsi="Courier New" w:cs="Courier New"/>
          <w:color w:val="000000"/>
          <w:sz w:val="18"/>
          <w:szCs w:val="18"/>
        </w:rPr>
        <w:t>fiecărei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zile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lucrătoare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pentru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tranzacţiile</w:t>
      </w:r>
      <w:proofErr w:type="spellEnd"/>
      <w:r w:rsidRPr="00EC0640">
        <w:rPr>
          <w:rFonts w:ascii="Courier New" w:eastAsia="Times New Roman" w:hAnsi="Courier New" w:cs="Courier New"/>
          <w:color w:val="000000"/>
          <w:sz w:val="18"/>
          <w:szCs w:val="18"/>
        </w:rPr>
        <w:t xml:space="preserve"> din </w:t>
      </w:r>
      <w:proofErr w:type="spellStart"/>
      <w:r w:rsidRPr="00EC0640">
        <w:rPr>
          <w:rFonts w:ascii="Courier New" w:eastAsia="Times New Roman" w:hAnsi="Courier New" w:cs="Courier New"/>
          <w:color w:val="000000"/>
          <w:sz w:val="18"/>
          <w:szCs w:val="18"/>
        </w:rPr>
        <w:t>ziua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respectivă</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t xml:space="preserve">Art. </w:t>
      </w:r>
      <w:proofErr w:type="gramStart"/>
      <w:r w:rsidRPr="00EC0640">
        <w:rPr>
          <w:rFonts w:ascii="Courier New" w:eastAsia="Times New Roman" w:hAnsi="Courier New" w:cs="Courier New"/>
          <w:color w:val="000000"/>
          <w:sz w:val="18"/>
          <w:szCs w:val="18"/>
        </w:rPr>
        <w:t>5^7.</w:t>
      </w:r>
      <w:proofErr w:type="gramEnd"/>
      <w:r w:rsidRPr="00EC0640">
        <w:rPr>
          <w:rFonts w:ascii="Courier New" w:eastAsia="Times New Roman" w:hAnsi="Courier New" w:cs="Courier New"/>
          <w:color w:val="000000"/>
          <w:sz w:val="18"/>
          <w:szCs w:val="18"/>
        </w:rPr>
        <w:t xml:space="preserve"> - (1) </w:t>
      </w:r>
      <w:proofErr w:type="spellStart"/>
      <w:r w:rsidRPr="00EC0640">
        <w:rPr>
          <w:rFonts w:ascii="Courier New" w:eastAsia="Times New Roman" w:hAnsi="Courier New" w:cs="Courier New"/>
          <w:color w:val="000000"/>
          <w:sz w:val="18"/>
          <w:szCs w:val="18"/>
        </w:rPr>
        <w:t>Instituţiile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finanţate</w:t>
      </w:r>
      <w:proofErr w:type="spellEnd"/>
      <w:r w:rsidRPr="00EC0640">
        <w:rPr>
          <w:rFonts w:ascii="Courier New" w:eastAsia="Times New Roman" w:hAnsi="Courier New" w:cs="Courier New"/>
          <w:color w:val="000000"/>
          <w:sz w:val="18"/>
          <w:szCs w:val="18"/>
        </w:rPr>
        <w:t xml:space="preserve"> integral din </w:t>
      </w:r>
      <w:proofErr w:type="spellStart"/>
      <w:r w:rsidRPr="00EC0640">
        <w:rPr>
          <w:rFonts w:ascii="Courier New" w:eastAsia="Times New Roman" w:hAnsi="Courier New" w:cs="Courier New"/>
          <w:color w:val="000000"/>
          <w:sz w:val="18"/>
          <w:szCs w:val="18"/>
        </w:rPr>
        <w:t>bugetul</w:t>
      </w:r>
      <w:proofErr w:type="spellEnd"/>
      <w:r w:rsidRPr="00EC0640">
        <w:rPr>
          <w:rFonts w:ascii="Courier New" w:eastAsia="Times New Roman" w:hAnsi="Courier New" w:cs="Courier New"/>
          <w:color w:val="000000"/>
          <w:sz w:val="18"/>
          <w:szCs w:val="18"/>
        </w:rPr>
        <w:t xml:space="preserve"> de stat, </w:t>
      </w:r>
      <w:proofErr w:type="spellStart"/>
      <w:r w:rsidRPr="00EC0640">
        <w:rPr>
          <w:rFonts w:ascii="Courier New" w:eastAsia="Times New Roman" w:hAnsi="Courier New" w:cs="Courier New"/>
          <w:color w:val="000000"/>
          <w:sz w:val="18"/>
          <w:szCs w:val="18"/>
        </w:rPr>
        <w:t>bugetul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asigurărilor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sociale</w:t>
      </w:r>
      <w:proofErr w:type="spellEnd"/>
      <w:r w:rsidRPr="00EC0640">
        <w:rPr>
          <w:rFonts w:ascii="Courier New" w:eastAsia="Times New Roman" w:hAnsi="Courier New" w:cs="Courier New"/>
          <w:color w:val="000000"/>
          <w:sz w:val="18"/>
          <w:szCs w:val="18"/>
        </w:rPr>
        <w:t xml:space="preserve"> de stat, </w:t>
      </w:r>
      <w:proofErr w:type="spellStart"/>
      <w:r w:rsidRPr="00EC0640">
        <w:rPr>
          <w:rFonts w:ascii="Courier New" w:eastAsia="Times New Roman" w:hAnsi="Courier New" w:cs="Courier New"/>
          <w:color w:val="000000"/>
          <w:sz w:val="18"/>
          <w:szCs w:val="18"/>
        </w:rPr>
        <w:t>bugetele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fondurilor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speciale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sau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bugetele</w:t>
      </w:r>
      <w:proofErr w:type="spellEnd"/>
      <w:r w:rsidRPr="00EC0640">
        <w:rPr>
          <w:rFonts w:ascii="Courier New" w:eastAsia="Times New Roman" w:hAnsi="Courier New" w:cs="Courier New"/>
          <w:color w:val="000000"/>
          <w:sz w:val="18"/>
          <w:szCs w:val="18"/>
        </w:rPr>
        <w:t xml:space="preserve"> locale care </w:t>
      </w:r>
      <w:proofErr w:type="spellStart"/>
      <w:r w:rsidRPr="00EC0640">
        <w:rPr>
          <w:rFonts w:ascii="Courier New" w:eastAsia="Times New Roman" w:hAnsi="Courier New" w:cs="Courier New"/>
          <w:color w:val="000000"/>
          <w:sz w:val="18"/>
          <w:szCs w:val="18"/>
        </w:rPr>
        <w:t>colectează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venituri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bugetare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pentru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bugetul</w:t>
      </w:r>
      <w:proofErr w:type="spellEnd"/>
      <w:r w:rsidRPr="00EC0640">
        <w:rPr>
          <w:rFonts w:ascii="Courier New" w:eastAsia="Times New Roman" w:hAnsi="Courier New" w:cs="Courier New"/>
          <w:color w:val="000000"/>
          <w:sz w:val="18"/>
          <w:szCs w:val="18"/>
        </w:rPr>
        <w:t xml:space="preserve"> din care </w:t>
      </w:r>
      <w:proofErr w:type="spellStart"/>
      <w:r w:rsidRPr="00EC0640">
        <w:rPr>
          <w:rFonts w:ascii="Courier New" w:eastAsia="Times New Roman" w:hAnsi="Courier New" w:cs="Courier New"/>
          <w:color w:val="000000"/>
          <w:sz w:val="18"/>
          <w:szCs w:val="18"/>
        </w:rPr>
        <w:t>sunt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finanţate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precum</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instituţiile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indiferent</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subordonare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modalitatea</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finanţare</w:t>
      </w:r>
      <w:proofErr w:type="spellEnd"/>
      <w:r w:rsidRPr="00EC0640">
        <w:rPr>
          <w:rFonts w:ascii="Courier New" w:eastAsia="Times New Roman" w:hAnsi="Courier New" w:cs="Courier New"/>
          <w:color w:val="000000"/>
          <w:sz w:val="18"/>
          <w:szCs w:val="18"/>
        </w:rPr>
        <w:t xml:space="preserve">, care </w:t>
      </w:r>
      <w:proofErr w:type="spellStart"/>
      <w:r w:rsidRPr="00EC0640">
        <w:rPr>
          <w:rFonts w:ascii="Courier New" w:eastAsia="Times New Roman" w:hAnsi="Courier New" w:cs="Courier New"/>
          <w:color w:val="000000"/>
          <w:sz w:val="18"/>
          <w:szCs w:val="18"/>
        </w:rPr>
        <w:t>colectează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sume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reprezentând</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venituri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bugetare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pentru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alte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componente</w:t>
      </w:r>
      <w:proofErr w:type="spellEnd"/>
      <w:r w:rsidRPr="00EC0640">
        <w:rPr>
          <w:rFonts w:ascii="Courier New" w:eastAsia="Times New Roman" w:hAnsi="Courier New" w:cs="Courier New"/>
          <w:color w:val="000000"/>
          <w:sz w:val="18"/>
          <w:szCs w:val="18"/>
        </w:rPr>
        <w:t xml:space="preserve"> ale </w:t>
      </w:r>
      <w:proofErr w:type="spellStart"/>
      <w:r w:rsidRPr="00EC0640">
        <w:rPr>
          <w:rFonts w:ascii="Courier New" w:eastAsia="Times New Roman" w:hAnsi="Courier New" w:cs="Courier New"/>
          <w:color w:val="000000"/>
          <w:sz w:val="18"/>
          <w:szCs w:val="18"/>
        </w:rPr>
        <w:t>bugetului</w:t>
      </w:r>
      <w:proofErr w:type="spellEnd"/>
      <w:r w:rsidRPr="00EC0640">
        <w:rPr>
          <w:rFonts w:ascii="Courier New" w:eastAsia="Times New Roman" w:hAnsi="Courier New" w:cs="Courier New"/>
          <w:color w:val="000000"/>
          <w:sz w:val="18"/>
          <w:szCs w:val="18"/>
        </w:rPr>
        <w:t xml:space="preserve"> general </w:t>
      </w:r>
      <w:proofErr w:type="spellStart"/>
      <w:r w:rsidRPr="00EC0640">
        <w:rPr>
          <w:rFonts w:ascii="Courier New" w:eastAsia="Times New Roman" w:hAnsi="Courier New" w:cs="Courier New"/>
          <w:color w:val="000000"/>
          <w:sz w:val="18"/>
          <w:szCs w:val="18"/>
        </w:rPr>
        <w:t>consolidat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decât</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pentru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propriu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sau</w:t>
      </w:r>
      <w:proofErr w:type="spellEnd"/>
      <w:r w:rsidRPr="00EC0640">
        <w:rPr>
          <w:rFonts w:ascii="Courier New" w:eastAsia="Times New Roman" w:hAnsi="Courier New" w:cs="Courier New"/>
          <w:color w:val="000000"/>
          <w:sz w:val="18"/>
          <w:szCs w:val="18"/>
        </w:rPr>
        <w:t xml:space="preserve"> care </w:t>
      </w:r>
      <w:proofErr w:type="spellStart"/>
      <w:r w:rsidRPr="00EC0640">
        <w:rPr>
          <w:rFonts w:ascii="Courier New" w:eastAsia="Times New Roman" w:hAnsi="Courier New" w:cs="Courier New"/>
          <w:color w:val="000000"/>
          <w:sz w:val="18"/>
          <w:szCs w:val="18"/>
        </w:rPr>
        <w:t>colectează</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sume</w:t>
      </w:r>
      <w:proofErr w:type="spellEnd"/>
      <w:r w:rsidRPr="00EC0640">
        <w:rPr>
          <w:rFonts w:ascii="Courier New" w:eastAsia="Times New Roman" w:hAnsi="Courier New" w:cs="Courier New"/>
          <w:color w:val="000000"/>
          <w:sz w:val="18"/>
          <w:szCs w:val="18"/>
        </w:rPr>
        <w:t xml:space="preserve"> din care se </w:t>
      </w:r>
      <w:proofErr w:type="spellStart"/>
      <w:r w:rsidRPr="00EC0640">
        <w:rPr>
          <w:rFonts w:ascii="Courier New" w:eastAsia="Times New Roman" w:hAnsi="Courier New" w:cs="Courier New"/>
          <w:color w:val="000000"/>
          <w:sz w:val="18"/>
          <w:szCs w:val="18"/>
        </w:rPr>
        <w:t>defalcă</w:t>
      </w:r>
      <w:proofErr w:type="spellEnd"/>
      <w:r w:rsidRPr="00EC0640">
        <w:rPr>
          <w:rFonts w:ascii="Courier New" w:eastAsia="Times New Roman" w:hAnsi="Courier New" w:cs="Courier New"/>
          <w:color w:val="000000"/>
          <w:sz w:val="18"/>
          <w:szCs w:val="18"/>
        </w:rPr>
        <w:t xml:space="preserve"> cote </w:t>
      </w:r>
      <w:proofErr w:type="spellStart"/>
      <w:r w:rsidRPr="00EC0640">
        <w:rPr>
          <w:rFonts w:ascii="Courier New" w:eastAsia="Times New Roman" w:hAnsi="Courier New" w:cs="Courier New"/>
          <w:color w:val="000000"/>
          <w:sz w:val="18"/>
          <w:szCs w:val="18"/>
        </w:rPr>
        <w:t>procentuale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către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propriu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şi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către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alte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componente</w:t>
      </w:r>
      <w:proofErr w:type="spellEnd"/>
      <w:r w:rsidRPr="00EC0640">
        <w:rPr>
          <w:rFonts w:ascii="Courier New" w:eastAsia="Times New Roman" w:hAnsi="Courier New" w:cs="Courier New"/>
          <w:color w:val="000000"/>
          <w:sz w:val="18"/>
          <w:szCs w:val="18"/>
        </w:rPr>
        <w:t xml:space="preserve"> ale </w:t>
      </w:r>
      <w:proofErr w:type="spellStart"/>
      <w:r w:rsidRPr="00EC0640">
        <w:rPr>
          <w:rFonts w:ascii="Courier New" w:eastAsia="Times New Roman" w:hAnsi="Courier New" w:cs="Courier New"/>
          <w:color w:val="000000"/>
          <w:sz w:val="18"/>
          <w:szCs w:val="18"/>
        </w:rPr>
        <w:t>bugetului</w:t>
      </w:r>
      <w:proofErr w:type="spellEnd"/>
      <w:r w:rsidRPr="00EC0640">
        <w:rPr>
          <w:rFonts w:ascii="Courier New" w:eastAsia="Times New Roman" w:hAnsi="Courier New" w:cs="Courier New"/>
          <w:color w:val="000000"/>
          <w:sz w:val="18"/>
          <w:szCs w:val="18"/>
        </w:rPr>
        <w:t xml:space="preserve"> general </w:t>
      </w:r>
      <w:proofErr w:type="spellStart"/>
      <w:r w:rsidRPr="00EC0640">
        <w:rPr>
          <w:rFonts w:ascii="Courier New" w:eastAsia="Times New Roman" w:hAnsi="Courier New" w:cs="Courier New"/>
          <w:color w:val="000000"/>
          <w:sz w:val="18"/>
          <w:szCs w:val="18"/>
        </w:rPr>
        <w:t>consolidat</w:t>
      </w:r>
      <w:proofErr w:type="spellEnd"/>
      <w:r w:rsidRPr="00EC0640">
        <w:rPr>
          <w:rFonts w:ascii="Courier New" w:eastAsia="Times New Roman" w:hAnsi="Courier New" w:cs="Courier New"/>
          <w:color w:val="000000"/>
          <w:sz w:val="18"/>
          <w:szCs w:val="18"/>
        </w:rPr>
        <w:t xml:space="preserve"> pot </w:t>
      </w:r>
      <w:proofErr w:type="spellStart"/>
      <w:r w:rsidRPr="00EC0640">
        <w:rPr>
          <w:rFonts w:ascii="Courier New" w:eastAsia="Times New Roman" w:hAnsi="Courier New" w:cs="Courier New"/>
          <w:color w:val="000000"/>
          <w:sz w:val="18"/>
          <w:szCs w:val="18"/>
        </w:rPr>
        <w:t>solicita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Ministerului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Finanţelor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Publice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deschiderea</w:t>
      </w:r>
      <w:proofErr w:type="spellEnd"/>
      <w:r w:rsidRPr="00EC0640">
        <w:rPr>
          <w:rFonts w:ascii="Courier New" w:eastAsia="Times New Roman" w:hAnsi="Courier New" w:cs="Courier New"/>
          <w:color w:val="000000"/>
          <w:sz w:val="18"/>
          <w:szCs w:val="18"/>
        </w:rPr>
        <w:t xml:space="preserve"> la </w:t>
      </w:r>
      <w:proofErr w:type="spellStart"/>
      <w:r w:rsidRPr="00EC0640">
        <w:rPr>
          <w:rFonts w:ascii="Courier New" w:eastAsia="Times New Roman" w:hAnsi="Courier New" w:cs="Courier New"/>
          <w:color w:val="000000"/>
          <w:sz w:val="18"/>
          <w:szCs w:val="18"/>
        </w:rPr>
        <w:t>unităţile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Trezoreriei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Statului</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conturi</w:t>
      </w:r>
      <w:proofErr w:type="spellEnd"/>
      <w:r w:rsidRPr="00EC0640">
        <w:rPr>
          <w:rFonts w:ascii="Courier New" w:eastAsia="Times New Roman" w:hAnsi="Courier New" w:cs="Courier New"/>
          <w:color w:val="000000"/>
          <w:sz w:val="18"/>
          <w:szCs w:val="18"/>
        </w:rPr>
        <w:t xml:space="preserve"> de </w:t>
      </w:r>
      <w:proofErr w:type="spellStart"/>
      <w:r w:rsidRPr="00EC0640">
        <w:rPr>
          <w:rFonts w:ascii="Courier New" w:eastAsia="Times New Roman" w:hAnsi="Courier New" w:cs="Courier New"/>
          <w:color w:val="000000"/>
          <w:sz w:val="18"/>
          <w:szCs w:val="18"/>
        </w:rPr>
        <w:t>disponibilităţi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pentru</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încasarea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sumelor</w:t>
      </w:r>
      <w:proofErr w:type="spellEnd"/>
      <w:r w:rsidRPr="00EC0640">
        <w:rPr>
          <w:rFonts w:ascii="Courier New" w:eastAsia="Times New Roman" w:hAnsi="Courier New" w:cs="Courier New"/>
          <w:color w:val="000000"/>
          <w:sz w:val="18"/>
          <w:szCs w:val="18"/>
        </w:rPr>
        <w:t xml:space="preserve"> respective,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cazul</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care </w:t>
      </w:r>
      <w:proofErr w:type="spellStart"/>
      <w:r w:rsidRPr="00EC0640">
        <w:rPr>
          <w:rFonts w:ascii="Courier New" w:eastAsia="Times New Roman" w:hAnsi="Courier New" w:cs="Courier New"/>
          <w:color w:val="000000"/>
          <w:sz w:val="18"/>
          <w:szCs w:val="18"/>
        </w:rPr>
        <w:t>urmărirea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încasării</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creanţelor</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bugetare</w:t>
      </w:r>
      <w:proofErr w:type="spellEnd"/>
      <w:r w:rsidRPr="00EC0640">
        <w:rPr>
          <w:rFonts w:ascii="Courier New" w:eastAsia="Times New Roman" w:hAnsi="Courier New" w:cs="Courier New"/>
          <w:color w:val="000000"/>
          <w:sz w:val="18"/>
          <w:szCs w:val="18"/>
        </w:rPr>
        <w:t xml:space="preserve"> respective </w:t>
      </w:r>
      <w:proofErr w:type="spellStart"/>
      <w:r w:rsidRPr="00EC0640">
        <w:rPr>
          <w:rFonts w:ascii="Courier New" w:eastAsia="Times New Roman" w:hAnsi="Courier New" w:cs="Courier New"/>
          <w:color w:val="000000"/>
          <w:sz w:val="18"/>
          <w:szCs w:val="18"/>
        </w:rPr>
        <w:t>este</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în</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sarcina</w:t>
      </w:r>
      <w:proofErr w:type="spellEnd"/>
      <w:r w:rsidRPr="00EC0640">
        <w:rPr>
          <w:rFonts w:ascii="Courier New" w:eastAsia="Times New Roman" w:hAnsi="Courier New" w:cs="Courier New"/>
          <w:color w:val="000000"/>
          <w:sz w:val="18"/>
          <w:szCs w:val="18"/>
        </w:rPr>
        <w:t xml:space="preserve"> </w:t>
      </w:r>
      <w:proofErr w:type="spellStart"/>
      <w:r w:rsidRPr="00EC0640">
        <w:rPr>
          <w:rFonts w:ascii="Courier New" w:eastAsia="Times New Roman" w:hAnsi="Courier New" w:cs="Courier New"/>
          <w:color w:val="000000"/>
          <w:sz w:val="18"/>
          <w:szCs w:val="18"/>
        </w:rPr>
        <w:t>acestora</w:t>
      </w:r>
      <w:proofErr w:type="spellEnd"/>
      <w:r w:rsidRPr="00EC0640">
        <w:rPr>
          <w:rFonts w:ascii="Courier New" w:eastAsia="Times New Roman" w:hAnsi="Courier New" w:cs="Courier New"/>
          <w:color w:val="000000"/>
          <w:sz w:val="18"/>
          <w:szCs w:val="18"/>
        </w:rPr>
        <w:t>.</w:t>
      </w:r>
      <w:r w:rsidRPr="00EC0640">
        <w:rPr>
          <w:rFonts w:ascii="Courier New" w:eastAsia="Times New Roman" w:hAnsi="Courier New" w:cs="Courier New"/>
          <w:color w:val="000000"/>
          <w:sz w:val="18"/>
          <w:szCs w:val="18"/>
        </w:rPr>
        <w:br/>
      </w:r>
      <w:r w:rsidRPr="00EC0640">
        <w:rPr>
          <w:rFonts w:ascii="Courier New" w:eastAsia="Times New Roman" w:hAnsi="Courier New" w:cs="Courier New"/>
          <w:color w:val="000000"/>
          <w:sz w:val="18"/>
          <w:szCs w:val="18"/>
          <w:lang w:val="fr-FR"/>
        </w:rPr>
        <w:t>(2) Sumele prevăzute la alin. (1) încasate în numerar prin casieriile proprii ale instituţiilor publice se depun în contul de disponibil deschis la unităţile Trezoreriei Statului, în prima zi lucrătoare de la încasare, cu excepţia sumelor încasate în numerar de instituţiile publice care nu se află în aceeaşi localitate cu unitatea Trezoreriei Statului la care este arondată, pentru care termenul de depunere este de două zile lucrătoare.</w:t>
      </w:r>
      <w:r w:rsidRPr="00EC0640">
        <w:rPr>
          <w:rFonts w:ascii="Courier New" w:eastAsia="Times New Roman" w:hAnsi="Courier New" w:cs="Courier New"/>
          <w:color w:val="000000"/>
          <w:sz w:val="18"/>
          <w:szCs w:val="18"/>
          <w:lang w:val="fr-FR"/>
        </w:rPr>
        <w:br/>
        <w:t>(3) Sumele colectate în contul de disponibil prevăzut la alin. (1) se virează în conturile corespunzătoare de venituri bugetare, în termen de cel mult două zile lucrătoare de la încasare."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Capitolul III Dispoziţii finale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15</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În termen de 15 zile de la intrarea în vigoare a prezentei ordonanţe de urgenţă, Guvernul va actualiza Normele metodologice pentru aplicarea Legii nr. 117/1999 privind taxele extrajudiciare de timbru, aprobate prin Ordinul ministrului finanţelor publice nr. 1.076/1999, cu modificările ulterioare.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16</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În scopul implementării prevederilor prezentului capitol, în termen de 30 de zile de la data intrării în vigoare a prezentei ordonanţe de urgenţă, instituţiile publice şi organele de specialitate ale administraţiei publice centrale vor emite ordine sau instrucţiuni pentru modificarea procedurilor de furnizare a serviciilor publice.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Articolul 17</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Prevederile art. 23 alin. (9^1)-(9^4) din Ordonanţa de urgenţă a Guvernului nr. 195/2002 privind circulaţia pe drumurile publice, republicată în Monitorul Oficial al României, Partea I, nr. 670 din 3 august 2006, cu modificările şi completările ulterioare, astfel cum a fost modificată şi completată la pct. IV, intră în vigoare în termen de 1 an de la data intrării în vigoare a prezentei ordonanţe de urgenţă.</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PRIM-MINISTRU</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DACIAN JULIEN CIOLOŞ</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Contrasemnează:</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Viceprim-ministru, ministrul dezvoltării</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regionale şi administraţiei publice,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Vasile Dîncu</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Secretarul general al Guvernului,</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Sorin Sergiu Chelmu</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Şeful Cancelariei Primului-Ministru,</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Ioan-Dragoş Tudorache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Ministrul afacerilor interne,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Petre Tobă</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Ministrul comunicaţiilor şi pentru</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societatea informaţională,</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Marius-Raul Bostan</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Ministrul finanţelor publice,</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Anca Dana Dragu</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Ministrul pentru consultare publică</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şi dialog civic,</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Victoria-Violeta Alexandru</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Ministrul sănătăţii,</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Vlad Vasile Voiculescu</w:t>
      </w:r>
      <w:r w:rsidRPr="00EC0640">
        <w:rPr>
          <w:rFonts w:ascii="Courier New" w:eastAsia="Times New Roman" w:hAnsi="Courier New" w:cs="Courier New"/>
          <w:color w:val="000000"/>
          <w:sz w:val="18"/>
          <w:szCs w:val="18"/>
          <w:lang w:val="fr-FR"/>
        </w:rPr>
        <w:br/>
        <w:t>Bucureşti, 28 iunie 2016.</w:t>
      </w:r>
      <w:r w:rsidRPr="00EC0640">
        <w:rPr>
          <w:rFonts w:ascii="Courier New" w:eastAsia="Times New Roman" w:hAnsi="Courier New" w:cs="Courier New"/>
          <w:color w:val="000000"/>
          <w:sz w:val="18"/>
          <w:szCs w:val="18"/>
          <w:lang w:val="fr-FR"/>
        </w:rPr>
        <w:br/>
        <w:t>Nr. 41.</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Anexă</w:t>
      </w:r>
      <w:r w:rsidRPr="00EC0640">
        <w:rPr>
          <w:rFonts w:ascii="Courier New" w:eastAsia="Times New Roman" w:hAnsi="Courier New" w:cs="Courier New"/>
          <w:color w:val="000000"/>
          <w:sz w:val="18"/>
          <w:szCs w:val="18"/>
          <w:lang w:val="fr-FR"/>
        </w:rPr>
        <w:br/>
      </w:r>
      <w:r w:rsidRPr="00EC0640">
        <w:rPr>
          <w:rFonts w:ascii="Courier New" w:eastAsia="Times New Roman" w:hAnsi="Courier New" w:cs="Courier New"/>
          <w:color w:val="000000"/>
          <w:sz w:val="18"/>
          <w:szCs w:val="18"/>
          <w:lang w:val="fr-FR"/>
        </w:rPr>
        <w:br/>
        <w:t>PLAN DE DEZVOLTARE</w:t>
      </w:r>
      <w:r w:rsidRPr="00EC0640">
        <w:rPr>
          <w:rFonts w:ascii="Courier New" w:eastAsia="Times New Roman" w:hAnsi="Courier New" w:cs="Courier New"/>
          <w:color w:val="000000"/>
          <w:sz w:val="18"/>
          <w:szCs w:val="18"/>
          <w:lang w:val="fr-FR"/>
        </w:rPr>
        <w:br/>
        <w:t>a serviciilor publice electronice 2016-2020</w:t>
      </w:r>
      <w:r w:rsidRPr="00EC0640">
        <w:rPr>
          <w:rFonts w:ascii="Courier New" w:eastAsia="Times New Roman" w:hAnsi="Courier New" w:cs="Courier New"/>
          <w:color w:val="000000"/>
          <w:sz w:val="18"/>
          <w:szCs w:val="18"/>
          <w:lang w:val="fr-FR"/>
        </w:rPr>
        <w:br/>
        <w:t>*Font 7*</w:t>
      </w:r>
      <w:r w:rsidRPr="00EC0640">
        <w:rPr>
          <w:rFonts w:ascii="Courier New" w:eastAsia="Times New Roman" w:hAnsi="Courier New" w:cs="Courier New"/>
          <w:color w:val="000000"/>
          <w:sz w:val="18"/>
          <w:szCs w:val="18"/>
          <w:lang w:val="fr-FR"/>
        </w:rPr>
        <w:br/>
        <w:t>┌────┬───────────────┬───────────────────────┬───────────────────────┬────────────────────────┬─────────┬────────────┐</w:t>
      </w:r>
      <w:r w:rsidRPr="00EC0640">
        <w:rPr>
          <w:rFonts w:ascii="Courier New" w:eastAsia="Times New Roman" w:hAnsi="Courier New" w:cs="Courier New"/>
          <w:color w:val="000000"/>
          <w:sz w:val="18"/>
          <w:szCs w:val="18"/>
          <w:lang w:val="fr-FR"/>
        </w:rPr>
        <w:br/>
        <w:t>│Nr. │Serviciu public│Modalitate de furnizare│Proiect de digitalizare│Denumire/funcţionalitate│Sursă de │  Termen de │</w:t>
      </w:r>
      <w:r w:rsidRPr="00EC0640">
        <w:rPr>
          <w:rFonts w:ascii="Courier New" w:eastAsia="Times New Roman" w:hAnsi="Courier New" w:cs="Courier New"/>
          <w:color w:val="000000"/>
          <w:sz w:val="18"/>
          <w:szCs w:val="18"/>
          <w:lang w:val="fr-FR"/>
        </w:rPr>
        <w:br/>
        <w:t>│crt.│    furnizat   │ (online sau fizic     │ a serviciului public  │         proiect        │finanţare│implementare│</w:t>
      </w:r>
      <w:r w:rsidRPr="00EC0640">
        <w:rPr>
          <w:rFonts w:ascii="Courier New" w:eastAsia="Times New Roman" w:hAnsi="Courier New" w:cs="Courier New"/>
          <w:color w:val="000000"/>
          <w:sz w:val="18"/>
          <w:szCs w:val="18"/>
          <w:lang w:val="fr-FR"/>
        </w:rPr>
        <w:br/>
        <w:t>│    │               │     la ghişeu)        │        (DA/NU)        │                        │         │            │</w:t>
      </w:r>
      <w:r w:rsidRPr="00EC0640">
        <w:rPr>
          <w:rFonts w:ascii="Courier New" w:eastAsia="Times New Roman" w:hAnsi="Courier New" w:cs="Courier New"/>
          <w:color w:val="000000"/>
          <w:sz w:val="18"/>
          <w:szCs w:val="18"/>
          <w:lang w:val="fr-FR"/>
        </w:rPr>
        <w:br/>
        <w:t>├────┼───────────────┼───────────────────────┼───────────────────────┼────────────────────────┼─────────┼────────────┤</w:t>
      </w:r>
      <w:r w:rsidRPr="00EC0640">
        <w:rPr>
          <w:rFonts w:ascii="Courier New" w:eastAsia="Times New Roman" w:hAnsi="Courier New" w:cs="Courier New"/>
          <w:color w:val="000000"/>
          <w:sz w:val="18"/>
          <w:szCs w:val="18"/>
          <w:lang w:val="fr-FR"/>
        </w:rPr>
        <w:br/>
        <w:t xml:space="preserve">│  1.│               </w:t>
      </w:r>
      <w:r w:rsidRPr="00EC0640">
        <w:rPr>
          <w:rFonts w:ascii="Courier New" w:eastAsia="Times New Roman" w:hAnsi="Courier New" w:cs="Courier New"/>
          <w:color w:val="000000"/>
          <w:sz w:val="18"/>
          <w:szCs w:val="18"/>
        </w:rPr>
        <w:t>│                       │                       │                        │         │            │</w:t>
      </w:r>
      <w:r w:rsidRPr="00EC0640">
        <w:rPr>
          <w:rFonts w:ascii="Courier New" w:eastAsia="Times New Roman" w:hAnsi="Courier New" w:cs="Courier New"/>
          <w:color w:val="000000"/>
          <w:sz w:val="18"/>
          <w:szCs w:val="18"/>
        </w:rPr>
        <w:br/>
        <w:t>├────┼───────────────┼───────────────────────┼───────────────────────┼────────────────────────┼─────────┼────────────┤</w:t>
      </w:r>
      <w:r w:rsidRPr="00EC0640">
        <w:rPr>
          <w:rFonts w:ascii="Courier New" w:eastAsia="Times New Roman" w:hAnsi="Courier New" w:cs="Courier New"/>
          <w:color w:val="000000"/>
          <w:sz w:val="18"/>
          <w:szCs w:val="18"/>
        </w:rPr>
        <w:br/>
        <w:t>│  2.│               │                       │                       │                        │         │            │</w:t>
      </w:r>
      <w:r w:rsidRPr="00EC0640">
        <w:rPr>
          <w:rFonts w:ascii="Courier New" w:eastAsia="Times New Roman" w:hAnsi="Courier New" w:cs="Courier New"/>
          <w:color w:val="000000"/>
          <w:sz w:val="18"/>
          <w:szCs w:val="18"/>
        </w:rPr>
        <w:br/>
        <w:t>├────┼───────────────┼───────────────────────┼───────────────────────┼────────────────────────┼─────────┼────────────┤</w:t>
      </w:r>
      <w:r w:rsidRPr="00EC0640">
        <w:rPr>
          <w:rFonts w:ascii="Courier New" w:eastAsia="Times New Roman" w:hAnsi="Courier New" w:cs="Courier New"/>
          <w:color w:val="000000"/>
          <w:sz w:val="18"/>
          <w:szCs w:val="18"/>
        </w:rPr>
        <w:br/>
        <w:t>│  3.│               │                       │                       │                        │         │            │</w:t>
      </w:r>
      <w:r w:rsidRPr="00EC0640">
        <w:rPr>
          <w:rFonts w:ascii="Courier New" w:eastAsia="Times New Roman" w:hAnsi="Courier New" w:cs="Courier New"/>
          <w:color w:val="000000"/>
          <w:sz w:val="18"/>
          <w:szCs w:val="18"/>
        </w:rPr>
        <w:br/>
        <w:t>├────┼───────────────┼───────────────────────┼───────────────────────┼────────────────────────┼─────────┼────────────┤</w:t>
      </w:r>
      <w:r w:rsidRPr="00EC0640">
        <w:rPr>
          <w:rFonts w:ascii="Courier New" w:eastAsia="Times New Roman" w:hAnsi="Courier New" w:cs="Courier New"/>
          <w:color w:val="000000"/>
          <w:sz w:val="18"/>
          <w:szCs w:val="18"/>
        </w:rPr>
        <w:br/>
        <w:t>│... │               │                       │                       │                        │         │            │</w:t>
      </w:r>
      <w:r w:rsidRPr="00EC0640">
        <w:rPr>
          <w:rFonts w:ascii="Courier New" w:eastAsia="Times New Roman" w:hAnsi="Courier New" w:cs="Courier New"/>
          <w:color w:val="000000"/>
          <w:sz w:val="18"/>
          <w:szCs w:val="18"/>
        </w:rPr>
        <w:br/>
        <w:t>└────┴───────────────┴───────────────────────┴───────────────────────┴────────────────────────┴─────────┴────────────┘</w:t>
      </w:r>
      <w:r w:rsidRPr="00EC0640">
        <w:rPr>
          <w:rFonts w:ascii="Courier New" w:eastAsia="Times New Roman" w:hAnsi="Courier New" w:cs="Courier New"/>
          <w:color w:val="000000"/>
          <w:sz w:val="18"/>
          <w:szCs w:val="18"/>
        </w:rPr>
        <w:br/>
        <w:t>-----</w:t>
      </w:r>
      <w:bookmarkStart w:id="0" w:name="_GoBack"/>
      <w:bookmarkEnd w:id="0"/>
    </w:p>
    <w:sectPr w:rsidR="00A36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40"/>
    <w:rsid w:val="00A3601D"/>
    <w:rsid w:val="00EC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55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5786</Words>
  <Characters>32986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Perhaita</dc:creator>
  <cp:lastModifiedBy>Maria Perhaita</cp:lastModifiedBy>
  <cp:revision>1</cp:revision>
  <dcterms:created xsi:type="dcterms:W3CDTF">2016-11-17T07:36:00Z</dcterms:created>
  <dcterms:modified xsi:type="dcterms:W3CDTF">2016-11-17T07:37:00Z</dcterms:modified>
</cp:coreProperties>
</file>