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3599" w:rsidRDefault="00113599" w:rsidP="00113599">
      <w:pPr>
        <w:pStyle w:val="sden"/>
      </w:pPr>
      <w:proofErr w:type="gramStart"/>
      <w:r>
        <w:t>HOTĂRÂRE nr.</w:t>
      </w:r>
      <w:proofErr w:type="gramEnd"/>
      <w:r>
        <w:t xml:space="preserve"> 536 din 13 mai 2021</w:t>
      </w:r>
    </w:p>
    <w:tbl>
      <w:tblPr>
        <w:tblW w:w="0" w:type="auto"/>
        <w:tblCellSpacing w:w="15" w:type="dxa"/>
        <w:tblInd w:w="144" w:type="dxa"/>
        <w:tblCellMar>
          <w:left w:w="0" w:type="dxa"/>
          <w:right w:w="0" w:type="dxa"/>
        </w:tblCellMar>
        <w:tblLook w:val="04A0"/>
      </w:tblPr>
      <w:tblGrid>
        <w:gridCol w:w="967"/>
        <w:gridCol w:w="1170"/>
      </w:tblGrid>
      <w:tr w:rsidR="00113599" w:rsidTr="004E58BB">
        <w:trPr>
          <w:tblCellSpacing w:w="15" w:type="dxa"/>
        </w:trPr>
        <w:tc>
          <w:tcPr>
            <w:tcW w:w="0" w:type="auto"/>
            <w:hideMark/>
          </w:tcPr>
          <w:p w:rsidR="00113599" w:rsidRDefault="00113599" w:rsidP="004E58BB">
            <w:pPr>
              <w:pStyle w:val="semtttl"/>
              <w:jc w:val="both"/>
            </w:pPr>
            <w:r>
              <w:t>EMITENT</w:t>
            </w:r>
          </w:p>
        </w:tc>
        <w:tc>
          <w:tcPr>
            <w:tcW w:w="0" w:type="auto"/>
            <w:hideMark/>
          </w:tcPr>
          <w:p w:rsidR="00113599" w:rsidRDefault="00113599" w:rsidP="004E58BB">
            <w:pPr>
              <w:autoSpaceDE/>
              <w:autoSpaceDN/>
              <w:jc w:val="both"/>
              <w:rPr>
                <w:rFonts w:eastAsia="Times New Roman"/>
                <w:color w:val="000000"/>
                <w:sz w:val="20"/>
                <w:szCs w:val="20"/>
              </w:rPr>
            </w:pPr>
            <w:r>
              <w:rPr>
                <w:rFonts w:eastAsia="Times New Roman" w:hAnsi="Symbol"/>
                <w:b/>
                <w:bCs/>
                <w:color w:val="006400"/>
                <w:szCs w:val="18"/>
                <w:shd w:val="clear" w:color="auto" w:fill="FFFFFF"/>
              </w:rPr>
              <w:t></w:t>
            </w:r>
            <w:r>
              <w:rPr>
                <w:rFonts w:eastAsia="Times New Roman"/>
                <w:b/>
                <w:bCs/>
                <w:color w:val="006400"/>
                <w:szCs w:val="18"/>
                <w:shd w:val="clear" w:color="auto" w:fill="FFFFFF"/>
              </w:rPr>
              <w:t xml:space="preserve">  </w:t>
            </w:r>
            <w:r>
              <w:rPr>
                <w:rStyle w:val="semtbdy1"/>
                <w:rFonts w:eastAsia="Times New Roman"/>
              </w:rPr>
              <w:t>Guvernul</w:t>
            </w:r>
            <w:r>
              <w:rPr>
                <w:rFonts w:eastAsia="Times New Roman"/>
                <w:color w:val="000000"/>
                <w:sz w:val="20"/>
                <w:szCs w:val="20"/>
              </w:rPr>
              <w:t xml:space="preserve"> </w:t>
            </w:r>
          </w:p>
        </w:tc>
      </w:tr>
    </w:tbl>
    <w:p w:rsidR="00113599" w:rsidRDefault="00113599" w:rsidP="00113599">
      <w:pPr>
        <w:pStyle w:val="spub"/>
        <w:spacing w:before="0" w:after="0"/>
      </w:pPr>
      <w:r>
        <w:rPr>
          <w:rStyle w:val="spubttl"/>
          <w:b w:val="0"/>
          <w:bCs w:val="0"/>
        </w:rPr>
        <w:t>Publicat în</w:t>
      </w:r>
      <w:r>
        <w:t xml:space="preserve"> </w:t>
      </w:r>
      <w:r>
        <w:rPr>
          <w:rStyle w:val="spubbdy1"/>
          <w:b/>
          <w:bCs/>
        </w:rPr>
        <w:t>Monitorul Oficial nr 510 din data 17-05-2021</w:t>
      </w:r>
      <w:r>
        <w:t xml:space="preserve"> </w:t>
      </w:r>
    </w:p>
    <w:p w:rsidR="00113599" w:rsidRDefault="00113599" w:rsidP="00113599">
      <w:pPr>
        <w:pStyle w:val="spar"/>
        <w:jc w:val="both"/>
        <w:rPr>
          <w:rFonts w:ascii="Verdana" w:hAnsi="Verdana"/>
          <w:color w:val="000000"/>
          <w:sz w:val="20"/>
          <w:szCs w:val="20"/>
        </w:rPr>
      </w:pPr>
      <w:r>
        <w:rPr>
          <w:rFonts w:ascii="Verdana" w:hAnsi="Verdana"/>
          <w:b/>
          <w:bCs/>
          <w:color w:val="000000"/>
          <w:sz w:val="20"/>
          <w:szCs w:val="20"/>
        </w:rPr>
        <w:t>Data intrării în vigoare 17-05-2021</w:t>
      </w:r>
    </w:p>
    <w:p w:rsidR="00113599" w:rsidRDefault="00113599" w:rsidP="00113599">
      <w:pPr>
        <w:pStyle w:val="sden"/>
      </w:pPr>
      <w:proofErr w:type="gramStart"/>
      <w:r>
        <w:t>HOTĂRÂRE nr.</w:t>
      </w:r>
      <w:proofErr w:type="gramEnd"/>
      <w:r>
        <w:t xml:space="preserve"> 536 din 13 mai 2021</w:t>
      </w:r>
    </w:p>
    <w:p w:rsidR="00113599" w:rsidRDefault="00113599" w:rsidP="00113599">
      <w:pPr>
        <w:pStyle w:val="shdr"/>
      </w:pPr>
      <w:proofErr w:type="gramStart"/>
      <w:r>
        <w:t>pentru</w:t>
      </w:r>
      <w:proofErr w:type="gramEnd"/>
      <w:r>
        <w:t xml:space="preserve"> modificarea şi completarea </w:t>
      </w:r>
      <w:hyperlink w:tgtFrame="" w:history="1">
        <w:r>
          <w:rPr>
            <w:rStyle w:val="Hyperlink"/>
          </w:rPr>
          <w:t>Normelor metodologice</w:t>
        </w:r>
      </w:hyperlink>
      <w:r>
        <w:t xml:space="preserve"> de aplicare a prevederilor </w:t>
      </w:r>
      <w:hyperlink w:tgtFrame="" w:history="1">
        <w:r>
          <w:rPr>
            <w:rStyle w:val="Hyperlink"/>
          </w:rPr>
          <w:t>Ordonanţei de urgenţă a Guvernului nr. 111/2010</w:t>
        </w:r>
      </w:hyperlink>
      <w:r>
        <w:t xml:space="preserve"> privind concediul şi indemnizaţia lunară pentru creşterea copiilor, aprobate prin </w:t>
      </w:r>
      <w:hyperlink w:tgtFrame="" w:history="1">
        <w:r>
          <w:rPr>
            <w:rStyle w:val="Hyperlink"/>
          </w:rPr>
          <w:t>Hotărârea Guvernului nr. 52/2011</w:t>
        </w:r>
      </w:hyperlink>
    </w:p>
    <w:tbl>
      <w:tblPr>
        <w:tblW w:w="0" w:type="auto"/>
        <w:tblCellSpacing w:w="15" w:type="dxa"/>
        <w:tblInd w:w="144" w:type="dxa"/>
        <w:tblCellMar>
          <w:left w:w="0" w:type="dxa"/>
          <w:right w:w="0" w:type="dxa"/>
        </w:tblCellMar>
        <w:tblLook w:val="04A0"/>
      </w:tblPr>
      <w:tblGrid>
        <w:gridCol w:w="967"/>
        <w:gridCol w:w="2496"/>
      </w:tblGrid>
      <w:tr w:rsidR="00113599" w:rsidTr="004E58BB">
        <w:trPr>
          <w:tblCellSpacing w:w="15" w:type="dxa"/>
        </w:trPr>
        <w:tc>
          <w:tcPr>
            <w:tcW w:w="0" w:type="auto"/>
            <w:hideMark/>
          </w:tcPr>
          <w:p w:rsidR="00113599" w:rsidRDefault="00113599" w:rsidP="004E58BB">
            <w:pPr>
              <w:pStyle w:val="semtttl"/>
              <w:jc w:val="both"/>
            </w:pPr>
            <w:r>
              <w:t xml:space="preserve">EMITENT </w:t>
            </w:r>
          </w:p>
        </w:tc>
        <w:tc>
          <w:tcPr>
            <w:tcW w:w="0" w:type="auto"/>
            <w:hideMark/>
          </w:tcPr>
          <w:p w:rsidR="00113599" w:rsidRDefault="00113599" w:rsidP="004E58BB">
            <w:pPr>
              <w:autoSpaceDE/>
              <w:autoSpaceDN/>
              <w:jc w:val="both"/>
              <w:rPr>
                <w:rFonts w:eastAsia="Times New Roman"/>
                <w:color w:val="000000"/>
                <w:sz w:val="20"/>
                <w:szCs w:val="20"/>
              </w:rPr>
            </w:pPr>
            <w:r>
              <w:rPr>
                <w:rFonts w:eastAsia="Times New Roman" w:hAnsi="Symbol"/>
                <w:b/>
                <w:bCs/>
                <w:color w:val="006400"/>
                <w:szCs w:val="18"/>
                <w:shd w:val="clear" w:color="auto" w:fill="FFFFFF"/>
              </w:rPr>
              <w:t></w:t>
            </w:r>
            <w:r>
              <w:rPr>
                <w:rFonts w:eastAsia="Times New Roman"/>
                <w:b/>
                <w:bCs/>
                <w:color w:val="006400"/>
                <w:szCs w:val="18"/>
                <w:shd w:val="clear" w:color="auto" w:fill="FFFFFF"/>
              </w:rPr>
              <w:t xml:space="preserve">  </w:t>
            </w:r>
            <w:r>
              <w:rPr>
                <w:rStyle w:val="semtbdy1"/>
                <w:rFonts w:eastAsia="Times New Roman"/>
              </w:rPr>
              <w:t>GUVERNUL ROMÂNIEI</w:t>
            </w:r>
          </w:p>
        </w:tc>
      </w:tr>
    </w:tbl>
    <w:p w:rsidR="00113599" w:rsidRDefault="00113599" w:rsidP="00113599">
      <w:pPr>
        <w:pStyle w:val="spub"/>
        <w:spacing w:before="0" w:after="0"/>
      </w:pPr>
      <w:r>
        <w:rPr>
          <w:rStyle w:val="spubttl"/>
          <w:b w:val="0"/>
          <w:bCs w:val="0"/>
        </w:rPr>
        <w:t>Publicat în</w:t>
      </w:r>
      <w:proofErr w:type="gramStart"/>
      <w:r>
        <w:rPr>
          <w:rStyle w:val="spubttl"/>
          <w:b w:val="0"/>
          <w:bCs w:val="0"/>
        </w:rPr>
        <w:t xml:space="preserve">  </w:t>
      </w:r>
      <w:r>
        <w:rPr>
          <w:rStyle w:val="spubbdy1"/>
          <w:b/>
          <w:bCs/>
        </w:rPr>
        <w:t>MONITORUL</w:t>
      </w:r>
      <w:proofErr w:type="gramEnd"/>
      <w:r>
        <w:rPr>
          <w:rStyle w:val="spubbdy1"/>
          <w:b/>
          <w:bCs/>
        </w:rPr>
        <w:t xml:space="preserve"> OFICIAL nr. 510 din 17 mai 2021</w:t>
      </w:r>
    </w:p>
    <w:p w:rsidR="00113599" w:rsidRDefault="00113599" w:rsidP="00113599">
      <w:pPr>
        <w:pStyle w:val="spar"/>
        <w:jc w:val="both"/>
        <w:rPr>
          <w:rFonts w:ascii="Verdana" w:hAnsi="Verdana"/>
          <w:color w:val="000000"/>
          <w:sz w:val="20"/>
          <w:szCs w:val="20"/>
        </w:rPr>
      </w:pPr>
      <w:r>
        <w:rPr>
          <w:rFonts w:ascii="Verdana" w:hAnsi="Verdana"/>
          <w:b/>
          <w:bCs/>
          <w:color w:val="000000"/>
          <w:sz w:val="20"/>
          <w:szCs w:val="20"/>
        </w:rPr>
        <w:t>Data intrării în vigoare 17-05-2021</w:t>
      </w:r>
    </w:p>
    <w:p w:rsidR="00113599" w:rsidRDefault="00113599" w:rsidP="00113599">
      <w:pPr>
        <w:pStyle w:val="spar"/>
        <w:jc w:val="both"/>
        <w:rPr>
          <w:rFonts w:ascii="Verdana" w:hAnsi="Verdana"/>
          <w:color w:val="000000"/>
          <w:sz w:val="20"/>
          <w:szCs w:val="20"/>
        </w:rPr>
      </w:pPr>
      <w:proofErr w:type="gramStart"/>
      <w:r>
        <w:rPr>
          <w:rFonts w:ascii="Verdana" w:hAnsi="Verdana"/>
          <w:color w:val="000000"/>
          <w:sz w:val="20"/>
          <w:szCs w:val="20"/>
        </w:rPr>
        <w:t xml:space="preserve">În temeiul </w:t>
      </w:r>
      <w:hyperlink w:tgtFrame="" w:history="1">
        <w:r>
          <w:rPr>
            <w:rStyle w:val="Hyperlink"/>
            <w:rFonts w:ascii="Verdana" w:hAnsi="Verdana"/>
            <w:sz w:val="20"/>
            <w:szCs w:val="20"/>
          </w:rPr>
          <w:t>art.</w:t>
        </w:r>
        <w:proofErr w:type="gramEnd"/>
        <w:r>
          <w:rPr>
            <w:rStyle w:val="Hyperlink"/>
            <w:rFonts w:ascii="Verdana" w:hAnsi="Verdana"/>
            <w:sz w:val="20"/>
            <w:szCs w:val="20"/>
          </w:rPr>
          <w:t xml:space="preserve"> </w:t>
        </w:r>
        <w:proofErr w:type="gramStart"/>
        <w:r>
          <w:rPr>
            <w:rStyle w:val="Hyperlink"/>
            <w:rFonts w:ascii="Verdana" w:hAnsi="Verdana"/>
            <w:sz w:val="20"/>
            <w:szCs w:val="20"/>
          </w:rPr>
          <w:t>108 din Constituţia României, republicată</w:t>
        </w:r>
      </w:hyperlink>
      <w:r>
        <w:rPr>
          <w:rFonts w:ascii="Verdana" w:hAnsi="Verdana"/>
          <w:color w:val="000000"/>
          <w:sz w:val="20"/>
          <w:szCs w:val="20"/>
        </w:rPr>
        <w:t xml:space="preserve">, şi al </w:t>
      </w:r>
      <w:hyperlink w:tgtFrame="" w:history="1">
        <w:r>
          <w:rPr>
            <w:rStyle w:val="Hyperlink"/>
            <w:rFonts w:ascii="Verdana" w:hAnsi="Verdana"/>
            <w:sz w:val="20"/>
            <w:szCs w:val="20"/>
          </w:rPr>
          <w:t>art.</w:t>
        </w:r>
        <w:proofErr w:type="gramEnd"/>
        <w:r>
          <w:rPr>
            <w:rStyle w:val="Hyperlink"/>
            <w:rFonts w:ascii="Verdana" w:hAnsi="Verdana"/>
            <w:sz w:val="20"/>
            <w:szCs w:val="20"/>
          </w:rPr>
          <w:t xml:space="preserve"> II din Ordonanţa de urgenţă a Guvernului nr. </w:t>
        </w:r>
        <w:proofErr w:type="gramStart"/>
        <w:r>
          <w:rPr>
            <w:rStyle w:val="Hyperlink"/>
            <w:rFonts w:ascii="Verdana" w:hAnsi="Verdana"/>
            <w:sz w:val="20"/>
            <w:szCs w:val="20"/>
          </w:rPr>
          <w:t>26/2021</w:t>
        </w:r>
      </w:hyperlink>
      <w:r>
        <w:rPr>
          <w:rFonts w:ascii="Verdana" w:hAnsi="Verdana"/>
          <w:color w:val="000000"/>
          <w:sz w:val="20"/>
          <w:szCs w:val="20"/>
        </w:rPr>
        <w:t xml:space="preserve"> pentru modificarea şi completarea </w:t>
      </w:r>
      <w:hyperlink w:tgtFrame="" w:history="1">
        <w:r>
          <w:rPr>
            <w:rStyle w:val="Hyperlink"/>
            <w:rFonts w:ascii="Verdana" w:hAnsi="Verdana"/>
            <w:sz w:val="20"/>
            <w:szCs w:val="20"/>
          </w:rPr>
          <w:t>Ordonanţei de urgenţă a Guvernului nr.</w:t>
        </w:r>
        <w:proofErr w:type="gramEnd"/>
        <w:r>
          <w:rPr>
            <w:rStyle w:val="Hyperlink"/>
            <w:rFonts w:ascii="Verdana" w:hAnsi="Verdana"/>
            <w:sz w:val="20"/>
            <w:szCs w:val="20"/>
          </w:rPr>
          <w:t xml:space="preserve"> 111/2010</w:t>
        </w:r>
      </w:hyperlink>
      <w:r>
        <w:rPr>
          <w:rFonts w:ascii="Verdana" w:hAnsi="Verdana"/>
          <w:color w:val="000000"/>
          <w:sz w:val="20"/>
          <w:szCs w:val="20"/>
        </w:rPr>
        <w:t xml:space="preserve"> privind concediul şi indemnizaţia lunară pentru creşterea copiilor,</w:t>
      </w:r>
    </w:p>
    <w:p w:rsidR="00113599" w:rsidRDefault="00113599" w:rsidP="00113599">
      <w:pPr>
        <w:pStyle w:val="spar"/>
        <w:jc w:val="both"/>
        <w:rPr>
          <w:rFonts w:ascii="Verdana" w:hAnsi="Verdana"/>
          <w:color w:val="000000"/>
          <w:sz w:val="20"/>
          <w:szCs w:val="20"/>
        </w:rPr>
      </w:pPr>
      <w:proofErr w:type="gramStart"/>
      <w:r>
        <w:rPr>
          <w:rFonts w:ascii="Verdana" w:hAnsi="Verdana"/>
          <w:color w:val="000000"/>
          <w:sz w:val="20"/>
          <w:szCs w:val="20"/>
        </w:rPr>
        <w:t>Guvernul României adoptă prezenta hotărâre.</w:t>
      </w:r>
      <w:proofErr w:type="gramEnd"/>
    </w:p>
    <w:p w:rsidR="00113599" w:rsidRDefault="00113599" w:rsidP="00113599">
      <w:pPr>
        <w:pStyle w:val="sartttl"/>
        <w:jc w:val="both"/>
      </w:pPr>
      <w:r>
        <w:t>Articolul I</w:t>
      </w:r>
    </w:p>
    <w:p w:rsidR="00113599" w:rsidRDefault="00113599" w:rsidP="00113599">
      <w:pPr>
        <w:pStyle w:val="spar"/>
        <w:jc w:val="both"/>
        <w:rPr>
          <w:rFonts w:ascii="Verdana" w:hAnsi="Verdana"/>
          <w:color w:val="000000"/>
          <w:sz w:val="20"/>
          <w:szCs w:val="20"/>
          <w:shd w:val="clear" w:color="auto" w:fill="FFFFFF"/>
        </w:rPr>
      </w:pPr>
      <w:hyperlink w:tgtFrame="" w:history="1">
        <w:proofErr w:type="gramStart"/>
        <w:r>
          <w:rPr>
            <w:rStyle w:val="Hyperlink"/>
            <w:rFonts w:ascii="Verdana" w:hAnsi="Verdana"/>
            <w:sz w:val="20"/>
            <w:szCs w:val="20"/>
            <w:shd w:val="clear" w:color="auto" w:fill="FFFFFF"/>
          </w:rPr>
          <w:t>Normele metodologice</w:t>
        </w:r>
      </w:hyperlink>
      <w:r>
        <w:rPr>
          <w:rFonts w:ascii="Verdana" w:hAnsi="Verdana"/>
          <w:color w:val="000000"/>
          <w:sz w:val="20"/>
          <w:szCs w:val="20"/>
          <w:shd w:val="clear" w:color="auto" w:fill="FFFFFF"/>
        </w:rPr>
        <w:t xml:space="preserve"> de aplicare a prevederilor </w:t>
      </w:r>
      <w:hyperlink w:tgtFrame="" w:history="1">
        <w:r>
          <w:rPr>
            <w:rStyle w:val="Hyperlink"/>
            <w:rFonts w:ascii="Verdana" w:hAnsi="Verdana"/>
            <w:sz w:val="20"/>
            <w:szCs w:val="20"/>
            <w:shd w:val="clear" w:color="auto" w:fill="FFFFFF"/>
          </w:rPr>
          <w:t>Ordonanţei de urgenţă a Guvernului nr.</w:t>
        </w:r>
        <w:proofErr w:type="gramEnd"/>
        <w:r>
          <w:rPr>
            <w:rStyle w:val="Hyperlink"/>
            <w:rFonts w:ascii="Verdana" w:hAnsi="Verdana"/>
            <w:sz w:val="20"/>
            <w:szCs w:val="20"/>
            <w:shd w:val="clear" w:color="auto" w:fill="FFFFFF"/>
          </w:rPr>
          <w:t xml:space="preserve"> </w:t>
        </w:r>
        <w:proofErr w:type="gramStart"/>
        <w:r>
          <w:rPr>
            <w:rStyle w:val="Hyperlink"/>
            <w:rFonts w:ascii="Verdana" w:hAnsi="Verdana"/>
            <w:sz w:val="20"/>
            <w:szCs w:val="20"/>
            <w:shd w:val="clear" w:color="auto" w:fill="FFFFFF"/>
          </w:rPr>
          <w:t>111/2010</w:t>
        </w:r>
      </w:hyperlink>
      <w:r>
        <w:rPr>
          <w:rFonts w:ascii="Verdana" w:hAnsi="Verdana"/>
          <w:color w:val="000000"/>
          <w:sz w:val="20"/>
          <w:szCs w:val="20"/>
          <w:shd w:val="clear" w:color="auto" w:fill="FFFFFF"/>
        </w:rPr>
        <w:t xml:space="preserve"> privind concediul şi indemnizaţia lunară pentru creşterea copiilor, aprobate prin </w:t>
      </w:r>
      <w:hyperlink w:tgtFrame="" w:history="1">
        <w:r>
          <w:rPr>
            <w:rStyle w:val="Hyperlink"/>
            <w:rFonts w:ascii="Verdana" w:hAnsi="Verdana"/>
            <w:sz w:val="20"/>
            <w:szCs w:val="20"/>
            <w:shd w:val="clear" w:color="auto" w:fill="FFFFFF"/>
          </w:rPr>
          <w:t>Hotărârea Guvernului nr.</w:t>
        </w:r>
        <w:proofErr w:type="gramEnd"/>
        <w:r>
          <w:rPr>
            <w:rStyle w:val="Hyperlink"/>
            <w:rFonts w:ascii="Verdana" w:hAnsi="Verdana"/>
            <w:sz w:val="20"/>
            <w:szCs w:val="20"/>
            <w:shd w:val="clear" w:color="auto" w:fill="FFFFFF"/>
          </w:rPr>
          <w:t xml:space="preserve"> </w:t>
        </w:r>
        <w:proofErr w:type="gramStart"/>
        <w:r>
          <w:rPr>
            <w:rStyle w:val="Hyperlink"/>
            <w:rFonts w:ascii="Verdana" w:hAnsi="Verdana"/>
            <w:sz w:val="20"/>
            <w:szCs w:val="20"/>
            <w:shd w:val="clear" w:color="auto" w:fill="FFFFFF"/>
          </w:rPr>
          <w:t>52/2011</w:t>
        </w:r>
      </w:hyperlink>
      <w:r>
        <w:rPr>
          <w:rFonts w:ascii="Verdana" w:hAnsi="Verdana"/>
          <w:color w:val="000000"/>
          <w:sz w:val="20"/>
          <w:szCs w:val="20"/>
          <w:shd w:val="clear" w:color="auto" w:fill="FFFFFF"/>
        </w:rPr>
        <w:t>, publicată în Monitorul Oficial al României, Partea I, nr.</w:t>
      </w:r>
      <w:proofErr w:type="gramEnd"/>
      <w:r>
        <w:rPr>
          <w:rFonts w:ascii="Verdana" w:hAnsi="Verdana"/>
          <w:color w:val="000000"/>
          <w:sz w:val="20"/>
          <w:szCs w:val="20"/>
          <w:shd w:val="clear" w:color="auto" w:fill="FFFFFF"/>
        </w:rPr>
        <w:t xml:space="preserve"> 78 din 31 ianuarie 2011, cu modificările şi completările ulterioare, </w:t>
      </w:r>
      <w:proofErr w:type="gramStart"/>
      <w:r>
        <w:rPr>
          <w:rFonts w:ascii="Verdana" w:hAnsi="Verdana"/>
          <w:color w:val="000000"/>
          <w:sz w:val="20"/>
          <w:szCs w:val="20"/>
          <w:shd w:val="clear" w:color="auto" w:fill="FFFFFF"/>
        </w:rPr>
        <w:t>se</w:t>
      </w:r>
      <w:proofErr w:type="gramEnd"/>
      <w:r>
        <w:rPr>
          <w:rFonts w:ascii="Verdana" w:hAnsi="Verdana"/>
          <w:color w:val="000000"/>
          <w:sz w:val="20"/>
          <w:szCs w:val="20"/>
          <w:shd w:val="clear" w:color="auto" w:fill="FFFFFF"/>
        </w:rPr>
        <w:t xml:space="preserve"> modifică şi se completează după cum urmează:</w:t>
      </w:r>
    </w:p>
    <w:p w:rsidR="00113599" w:rsidRDefault="00113599" w:rsidP="00113599">
      <w:pPr>
        <w:autoSpaceDE/>
        <w:autoSpaceDN/>
        <w:spacing w:before="144" w:after="144"/>
        <w:ind w:left="144" w:right="144"/>
        <w:jc w:val="both"/>
        <w:rPr>
          <w:rStyle w:val="scit1"/>
          <w:rFonts w:eastAsia="Times New Roman"/>
        </w:rPr>
      </w:pPr>
      <w:r>
        <w:rPr>
          <w:rStyle w:val="spctttl1"/>
          <w:rFonts w:eastAsia="Times New Roman"/>
        </w:rPr>
        <w:t>1.</w:t>
      </w:r>
      <w:r>
        <w:rPr>
          <w:rFonts w:eastAsia="Times New Roman"/>
          <w:color w:val="000000"/>
          <w:sz w:val="20"/>
          <w:szCs w:val="20"/>
          <w:shd w:val="clear" w:color="auto" w:fill="FFFFFF"/>
        </w:rPr>
        <w:t xml:space="preserve"> </w:t>
      </w:r>
      <w:r>
        <w:rPr>
          <w:rStyle w:val="spctbdy"/>
          <w:rFonts w:eastAsia="Times New Roman"/>
        </w:rPr>
        <w:t xml:space="preserve">La </w:t>
      </w:r>
      <w:hyperlink w:tgtFrame="" w:history="1">
        <w:r>
          <w:rPr>
            <w:rStyle w:val="Hyperlink"/>
            <w:rFonts w:eastAsia="Times New Roman"/>
            <w:sz w:val="20"/>
            <w:szCs w:val="20"/>
            <w:shd w:val="clear" w:color="auto" w:fill="FFFFFF"/>
          </w:rPr>
          <w:t>articolul 1, alineatul (2^1)</w:t>
        </w:r>
      </w:hyperlink>
      <w:r>
        <w:rPr>
          <w:rStyle w:val="spctbdy"/>
          <w:rFonts w:eastAsia="Times New Roman"/>
        </w:rPr>
        <w:t xml:space="preserve"> se modifică şi </w:t>
      </w:r>
      <w:proofErr w:type="gramStart"/>
      <w:r>
        <w:rPr>
          <w:rStyle w:val="spctbdy"/>
          <w:rFonts w:eastAsia="Times New Roman"/>
        </w:rPr>
        <w:t>va</w:t>
      </w:r>
      <w:proofErr w:type="gramEnd"/>
      <w:r>
        <w:rPr>
          <w:rStyle w:val="spctbdy"/>
          <w:rFonts w:eastAsia="Times New Roman"/>
        </w:rPr>
        <w:t xml:space="preserve"> avea următorul cuprins:</w:t>
      </w:r>
    </w:p>
    <w:p w:rsidR="00113599" w:rsidRDefault="00113599" w:rsidP="00113599">
      <w:pPr>
        <w:autoSpaceDE/>
        <w:autoSpaceDN/>
        <w:ind w:left="144" w:right="144"/>
        <w:jc w:val="both"/>
      </w:pPr>
      <w:r>
        <w:rPr>
          <w:rStyle w:val="salnttl1"/>
          <w:rFonts w:eastAsia="Times New Roman"/>
        </w:rPr>
        <w:t>(2^1)</w:t>
      </w:r>
      <w:r>
        <w:rPr>
          <w:rFonts w:eastAsia="Times New Roman"/>
          <w:color w:val="000000"/>
          <w:sz w:val="17"/>
          <w:szCs w:val="17"/>
          <w:shd w:val="clear" w:color="auto" w:fill="FFFFE0"/>
        </w:rPr>
        <w:t xml:space="preserve"> </w:t>
      </w:r>
      <w:r>
        <w:rPr>
          <w:rStyle w:val="salnbdy"/>
          <w:rFonts w:eastAsia="Times New Roman"/>
          <w:noProof/>
        </w:rPr>
        <w:t>În situaţiile prevăzute la art. 12 alin. (5)-(7) din ordonanţa de urgenţă, condiţiile prevăzute la alin. (2) lit. c) şi d) se consideră îndeplinite.</w:t>
      </w:r>
    </w:p>
    <w:p w:rsidR="00113599" w:rsidRDefault="00113599" w:rsidP="00113599">
      <w:pPr>
        <w:autoSpaceDE/>
        <w:autoSpaceDN/>
        <w:spacing w:before="144" w:after="144"/>
        <w:ind w:left="144" w:right="144"/>
        <w:jc w:val="both"/>
        <w:rPr>
          <w:rStyle w:val="scit1"/>
        </w:rPr>
      </w:pPr>
      <w:r>
        <w:rPr>
          <w:rStyle w:val="spctttl1"/>
          <w:rFonts w:eastAsia="Times New Roman"/>
        </w:rPr>
        <w:t>2.</w:t>
      </w:r>
      <w:r>
        <w:rPr>
          <w:rFonts w:eastAsia="Times New Roman"/>
          <w:color w:val="000000"/>
          <w:sz w:val="20"/>
          <w:szCs w:val="20"/>
          <w:shd w:val="clear" w:color="auto" w:fill="FFFFFF"/>
        </w:rPr>
        <w:t xml:space="preserve"> </w:t>
      </w:r>
      <w:r>
        <w:rPr>
          <w:rStyle w:val="spctbdy"/>
          <w:rFonts w:eastAsia="Times New Roman"/>
        </w:rPr>
        <w:t xml:space="preserve">La </w:t>
      </w:r>
      <w:hyperlink w:tgtFrame="" w:history="1">
        <w:r>
          <w:rPr>
            <w:rStyle w:val="Hyperlink"/>
            <w:rFonts w:eastAsia="Times New Roman"/>
            <w:sz w:val="20"/>
            <w:szCs w:val="20"/>
            <w:shd w:val="clear" w:color="auto" w:fill="FFFFFF"/>
          </w:rPr>
          <w:t>articolul 2, alineatul (1)</w:t>
        </w:r>
      </w:hyperlink>
      <w:r>
        <w:rPr>
          <w:rStyle w:val="spctbdy"/>
          <w:rFonts w:eastAsia="Times New Roman"/>
        </w:rPr>
        <w:t xml:space="preserve"> se modifică şi </w:t>
      </w:r>
      <w:proofErr w:type="gramStart"/>
      <w:r>
        <w:rPr>
          <w:rStyle w:val="spctbdy"/>
          <w:rFonts w:eastAsia="Times New Roman"/>
        </w:rPr>
        <w:t>va</w:t>
      </w:r>
      <w:proofErr w:type="gramEnd"/>
      <w:r>
        <w:rPr>
          <w:rStyle w:val="spctbdy"/>
          <w:rFonts w:eastAsia="Times New Roman"/>
        </w:rPr>
        <w:t xml:space="preserve"> avea următorul cuprins:</w:t>
      </w:r>
    </w:p>
    <w:p w:rsidR="00113599" w:rsidRDefault="00113599" w:rsidP="00113599">
      <w:pPr>
        <w:pStyle w:val="sartttl"/>
        <w:ind w:left="144" w:right="144"/>
        <w:jc w:val="both"/>
      </w:pPr>
      <w:r>
        <w:rPr>
          <w:shd w:val="clear" w:color="auto" w:fill="FFFFE0"/>
        </w:rPr>
        <w:t>Articolul 2</w:t>
      </w:r>
    </w:p>
    <w:p w:rsidR="00113599" w:rsidRDefault="00113599" w:rsidP="00113599">
      <w:pPr>
        <w:autoSpaceDE/>
        <w:autoSpaceDN/>
        <w:ind w:left="144" w:right="144"/>
        <w:jc w:val="both"/>
        <w:rPr>
          <w:rFonts w:eastAsia="Times New Roman"/>
          <w:color w:val="000000"/>
          <w:sz w:val="20"/>
          <w:szCs w:val="20"/>
          <w:shd w:val="clear" w:color="auto" w:fill="FFFFFF"/>
        </w:rPr>
      </w:pPr>
      <w:r>
        <w:rPr>
          <w:rStyle w:val="salnttl1"/>
          <w:rFonts w:eastAsia="Times New Roman"/>
        </w:rPr>
        <w:t>(1)</w:t>
      </w:r>
      <w:r>
        <w:rPr>
          <w:rFonts w:eastAsia="Times New Roman"/>
          <w:color w:val="000000"/>
          <w:sz w:val="20"/>
          <w:szCs w:val="20"/>
          <w:shd w:val="clear" w:color="auto" w:fill="FFFFFF"/>
        </w:rPr>
        <w:t xml:space="preserve"> </w:t>
      </w:r>
      <w:r>
        <w:rPr>
          <w:rStyle w:val="salnbdy"/>
          <w:rFonts w:eastAsia="Times New Roman"/>
          <w:noProof/>
        </w:rPr>
        <w:t xml:space="preserve">Drepturile prevăzute la </w:t>
      </w:r>
      <w:hyperlink w:tgtFrame="" w:history="1">
        <w:r>
          <w:rPr>
            <w:rStyle w:val="Hyperlink"/>
            <w:rFonts w:eastAsia="Times New Roman"/>
            <w:noProof/>
            <w:sz w:val="20"/>
            <w:szCs w:val="20"/>
            <w:shd w:val="clear" w:color="auto" w:fill="FFFFFF"/>
          </w:rPr>
          <w:t>art. 2 alin. (1)</w:t>
        </w:r>
      </w:hyperlink>
      <w:r>
        <w:rPr>
          <w:rStyle w:val="salnbdy"/>
          <w:rFonts w:eastAsia="Times New Roman"/>
          <w:noProof/>
        </w:rPr>
        <w:t xml:space="preserve">, </w:t>
      </w:r>
      <w:hyperlink w:tgtFrame="" w:history="1">
        <w:r>
          <w:rPr>
            <w:rStyle w:val="Hyperlink"/>
            <w:rFonts w:eastAsia="Times New Roman"/>
            <w:noProof/>
            <w:sz w:val="20"/>
            <w:szCs w:val="20"/>
            <w:shd w:val="clear" w:color="auto" w:fill="FFFFFF"/>
          </w:rPr>
          <w:t>art. 5,</w:t>
        </w:r>
      </w:hyperlink>
      <w:hyperlink w:tgtFrame="" w:history="1">
        <w:r>
          <w:rPr>
            <w:rStyle w:val="Hyperlink"/>
            <w:rFonts w:eastAsia="Times New Roman"/>
            <w:noProof/>
            <w:sz w:val="20"/>
            <w:szCs w:val="20"/>
            <w:shd w:val="clear" w:color="auto" w:fill="FFFFFF"/>
          </w:rPr>
          <w:t>art. 7 alin. (1)</w:t>
        </w:r>
      </w:hyperlink>
      <w:r>
        <w:rPr>
          <w:rStyle w:val="salnbdy"/>
          <w:rFonts w:eastAsia="Times New Roman"/>
          <w:noProof/>
        </w:rPr>
        <w:t xml:space="preserve"> şi </w:t>
      </w:r>
      <w:hyperlink w:tgtFrame="" w:history="1">
        <w:r>
          <w:rPr>
            <w:rStyle w:val="Hyperlink"/>
            <w:rFonts w:eastAsia="Times New Roman"/>
            <w:noProof/>
            <w:sz w:val="20"/>
            <w:szCs w:val="20"/>
            <w:shd w:val="clear" w:color="auto" w:fill="FFFFFF"/>
          </w:rPr>
          <w:t>(2)</w:t>
        </w:r>
      </w:hyperlink>
      <w:r>
        <w:rPr>
          <w:rStyle w:val="salnbdy"/>
          <w:rFonts w:eastAsia="Times New Roman"/>
          <w:noProof/>
        </w:rPr>
        <w:t xml:space="preserve">, </w:t>
      </w:r>
      <w:hyperlink w:tgtFrame="" w:history="1">
        <w:r>
          <w:rPr>
            <w:rStyle w:val="Hyperlink"/>
            <w:rFonts w:eastAsia="Times New Roman"/>
            <w:noProof/>
            <w:sz w:val="20"/>
            <w:szCs w:val="20"/>
            <w:shd w:val="clear" w:color="auto" w:fill="FFFFFF"/>
          </w:rPr>
          <w:t>art. 8 alin. (4)</w:t>
        </w:r>
      </w:hyperlink>
      <w:r>
        <w:rPr>
          <w:rStyle w:val="salnbdy"/>
          <w:rFonts w:eastAsia="Times New Roman"/>
          <w:noProof/>
        </w:rPr>
        <w:t xml:space="preserve"> şi </w:t>
      </w:r>
      <w:hyperlink w:tgtFrame="" w:history="1">
        <w:r>
          <w:rPr>
            <w:rStyle w:val="Hyperlink"/>
            <w:rFonts w:eastAsia="Times New Roman"/>
            <w:noProof/>
            <w:sz w:val="20"/>
            <w:szCs w:val="20"/>
            <w:shd w:val="clear" w:color="auto" w:fill="FFFFFF"/>
          </w:rPr>
          <w:t>art. 9 alin. (4) din ordonanţa de urgenţă</w:t>
        </w:r>
      </w:hyperlink>
      <w:r>
        <w:rPr>
          <w:rStyle w:val="salnbdy"/>
          <w:rFonts w:eastAsia="Times New Roman"/>
          <w:noProof/>
        </w:rPr>
        <w:t xml:space="preserve"> se cuvin pentru fiecare naştere sau, după caz, pentru fiecare situaţie prevăzută la </w:t>
      </w:r>
      <w:hyperlink w:tgtFrame="" w:history="1">
        <w:r>
          <w:rPr>
            <w:rStyle w:val="Hyperlink"/>
            <w:rFonts w:eastAsia="Times New Roman"/>
            <w:noProof/>
            <w:sz w:val="20"/>
            <w:szCs w:val="20"/>
            <w:shd w:val="clear" w:color="auto" w:fill="FFFFFF"/>
          </w:rPr>
          <w:t>art. 8 alin. (2) din ordonanţa de urgenţă</w:t>
        </w:r>
      </w:hyperlink>
      <w:r>
        <w:rPr>
          <w:rStyle w:val="salnbdy"/>
          <w:rFonts w:eastAsia="Times New Roman"/>
          <w:noProof/>
        </w:rPr>
        <w:t>.</w:t>
      </w:r>
    </w:p>
    <w:p w:rsidR="00113599" w:rsidRDefault="00113599" w:rsidP="00113599">
      <w:pPr>
        <w:autoSpaceDE/>
        <w:autoSpaceDN/>
        <w:spacing w:before="144" w:after="144"/>
        <w:ind w:left="144" w:right="144"/>
        <w:jc w:val="both"/>
        <w:rPr>
          <w:rStyle w:val="scit1"/>
        </w:rPr>
      </w:pPr>
      <w:r>
        <w:rPr>
          <w:rStyle w:val="spctttl1"/>
          <w:rFonts w:eastAsia="Times New Roman"/>
        </w:rPr>
        <w:t>3.</w:t>
      </w:r>
      <w:r>
        <w:rPr>
          <w:rFonts w:eastAsia="Times New Roman"/>
          <w:color w:val="000000"/>
          <w:sz w:val="20"/>
          <w:szCs w:val="20"/>
          <w:shd w:val="clear" w:color="auto" w:fill="FFFFFF"/>
        </w:rPr>
        <w:t xml:space="preserve"> </w:t>
      </w:r>
      <w:r>
        <w:rPr>
          <w:rStyle w:val="spctbdy"/>
          <w:rFonts w:eastAsia="Times New Roman"/>
        </w:rPr>
        <w:t xml:space="preserve">La </w:t>
      </w:r>
      <w:hyperlink w:tgtFrame="" w:history="1">
        <w:r>
          <w:rPr>
            <w:rStyle w:val="Hyperlink"/>
            <w:rFonts w:eastAsia="Times New Roman"/>
            <w:sz w:val="20"/>
            <w:szCs w:val="20"/>
            <w:shd w:val="clear" w:color="auto" w:fill="FFFFFF"/>
          </w:rPr>
          <w:t>articolul 4^1, alineatul (5)</w:t>
        </w:r>
      </w:hyperlink>
      <w:r>
        <w:rPr>
          <w:rStyle w:val="spctbdy"/>
          <w:rFonts w:eastAsia="Times New Roman"/>
        </w:rPr>
        <w:t xml:space="preserve"> se modifică şi </w:t>
      </w:r>
      <w:proofErr w:type="gramStart"/>
      <w:r>
        <w:rPr>
          <w:rStyle w:val="spctbdy"/>
          <w:rFonts w:eastAsia="Times New Roman"/>
        </w:rPr>
        <w:t>va</w:t>
      </w:r>
      <w:proofErr w:type="gramEnd"/>
      <w:r>
        <w:rPr>
          <w:rStyle w:val="spctbdy"/>
          <w:rFonts w:eastAsia="Times New Roman"/>
        </w:rPr>
        <w:t xml:space="preserve"> avea următorul cuprins:</w:t>
      </w:r>
    </w:p>
    <w:p w:rsidR="00113599" w:rsidRDefault="00113599" w:rsidP="00113599">
      <w:pPr>
        <w:autoSpaceDE/>
        <w:autoSpaceDN/>
        <w:ind w:left="144" w:right="144"/>
        <w:jc w:val="both"/>
      </w:pPr>
      <w:r>
        <w:rPr>
          <w:rStyle w:val="salnttl1"/>
          <w:rFonts w:eastAsia="Times New Roman"/>
        </w:rPr>
        <w:t>(5)</w:t>
      </w:r>
      <w:r>
        <w:rPr>
          <w:rFonts w:eastAsia="Times New Roman"/>
          <w:color w:val="000000"/>
          <w:sz w:val="17"/>
          <w:szCs w:val="17"/>
          <w:shd w:val="clear" w:color="auto" w:fill="FFFFE0"/>
        </w:rPr>
        <w:t xml:space="preserve"> </w:t>
      </w:r>
      <w:r>
        <w:rPr>
          <w:rStyle w:val="salnbdy"/>
          <w:rFonts w:eastAsia="Times New Roman"/>
          <w:noProof/>
        </w:rPr>
        <w:t xml:space="preserve">În situaţia în care persoana îndreptăţită optează pentru concediu fără plată potrivit alin. (2), cererea pentru acordarea acestuia se depune şi se înregistrează la angajator, pe această perioadă aplicându-se corespunzător prevederile </w:t>
      </w:r>
      <w:hyperlink w:tgtFrame="" w:history="1">
        <w:r>
          <w:rPr>
            <w:rStyle w:val="Hyperlink"/>
            <w:rFonts w:eastAsia="Times New Roman"/>
            <w:noProof/>
            <w:sz w:val="20"/>
            <w:szCs w:val="20"/>
            <w:shd w:val="clear" w:color="auto" w:fill="FFFFFF"/>
          </w:rPr>
          <w:t>art. 21</w:t>
        </w:r>
      </w:hyperlink>
      <w:r>
        <w:rPr>
          <w:rStyle w:val="salnbdy"/>
          <w:rFonts w:eastAsia="Times New Roman"/>
          <w:noProof/>
        </w:rPr>
        <w:t xml:space="preserve"> şi </w:t>
      </w:r>
      <w:hyperlink w:tgtFrame="" w:history="1">
        <w:r>
          <w:rPr>
            <w:rStyle w:val="Hyperlink"/>
            <w:rFonts w:eastAsia="Times New Roman"/>
            <w:noProof/>
            <w:sz w:val="20"/>
            <w:szCs w:val="20"/>
            <w:shd w:val="clear" w:color="auto" w:fill="FFFFFF"/>
          </w:rPr>
          <w:t>22 din ordonanţa de urgenţă</w:t>
        </w:r>
      </w:hyperlink>
      <w:r>
        <w:rPr>
          <w:rStyle w:val="salnbdy"/>
          <w:rFonts w:eastAsia="Times New Roman"/>
          <w:noProof/>
        </w:rPr>
        <w:t>.</w:t>
      </w:r>
    </w:p>
    <w:p w:rsidR="00113599" w:rsidRDefault="00113599" w:rsidP="00113599">
      <w:pPr>
        <w:autoSpaceDE/>
        <w:autoSpaceDN/>
        <w:spacing w:before="144" w:after="144"/>
        <w:ind w:left="144" w:right="144"/>
        <w:jc w:val="both"/>
        <w:rPr>
          <w:rStyle w:val="scit1"/>
        </w:rPr>
      </w:pPr>
      <w:r>
        <w:rPr>
          <w:rStyle w:val="spctttl1"/>
          <w:rFonts w:eastAsia="Times New Roman"/>
        </w:rPr>
        <w:t>4.</w:t>
      </w:r>
      <w:r>
        <w:rPr>
          <w:rFonts w:eastAsia="Times New Roman"/>
          <w:color w:val="000000"/>
          <w:sz w:val="20"/>
          <w:szCs w:val="20"/>
          <w:shd w:val="clear" w:color="auto" w:fill="FFFFFF"/>
        </w:rPr>
        <w:t xml:space="preserve"> </w:t>
      </w:r>
      <w:r>
        <w:rPr>
          <w:rStyle w:val="spctbdy"/>
          <w:rFonts w:eastAsia="Times New Roman"/>
        </w:rPr>
        <w:t xml:space="preserve">La </w:t>
      </w:r>
      <w:hyperlink w:tgtFrame="" w:history="1">
        <w:r>
          <w:rPr>
            <w:rStyle w:val="Hyperlink"/>
            <w:rFonts w:eastAsia="Times New Roman"/>
            <w:sz w:val="20"/>
            <w:szCs w:val="20"/>
            <w:shd w:val="clear" w:color="auto" w:fill="FFFFFF"/>
          </w:rPr>
          <w:t>articolul 4^1, după alineatul (6)</w:t>
        </w:r>
      </w:hyperlink>
      <w:r>
        <w:rPr>
          <w:rStyle w:val="spctbdy"/>
          <w:rFonts w:eastAsia="Times New Roman"/>
        </w:rPr>
        <w:t xml:space="preserve"> se introduce </w:t>
      </w:r>
      <w:proofErr w:type="gramStart"/>
      <w:r>
        <w:rPr>
          <w:rStyle w:val="spctbdy"/>
          <w:rFonts w:eastAsia="Times New Roman"/>
        </w:rPr>
        <w:t>un</w:t>
      </w:r>
      <w:proofErr w:type="gramEnd"/>
      <w:r>
        <w:rPr>
          <w:rStyle w:val="spctbdy"/>
          <w:rFonts w:eastAsia="Times New Roman"/>
        </w:rPr>
        <w:t xml:space="preserve"> nou alineat, alineatul (6^1), cu următorul cuprins:</w:t>
      </w:r>
    </w:p>
    <w:p w:rsidR="00113599" w:rsidRDefault="00113599" w:rsidP="00113599">
      <w:pPr>
        <w:autoSpaceDE/>
        <w:autoSpaceDN/>
        <w:ind w:left="144" w:right="144"/>
        <w:jc w:val="both"/>
      </w:pPr>
      <w:r>
        <w:rPr>
          <w:rStyle w:val="salnttl1"/>
          <w:rFonts w:eastAsia="Times New Roman"/>
        </w:rPr>
        <w:t>(6^1)</w:t>
      </w:r>
      <w:r>
        <w:rPr>
          <w:rFonts w:eastAsia="Times New Roman"/>
          <w:color w:val="000000"/>
          <w:sz w:val="17"/>
          <w:szCs w:val="17"/>
          <w:shd w:val="clear" w:color="auto" w:fill="FFFFE0"/>
        </w:rPr>
        <w:t xml:space="preserve"> </w:t>
      </w:r>
      <w:r>
        <w:rPr>
          <w:rStyle w:val="salnbdy"/>
          <w:rFonts w:eastAsia="Times New Roman"/>
          <w:noProof/>
        </w:rPr>
        <w:t>Perioada prevăzută la alin. (6) reprezintă perioada de dinainte de împlinirea de către copil a vârstei de 2 ani, respectiv 3 ani în cazul copilului cu dizabilităţi şi nu poate fi constituită fracţionat sau din perioade anterioare în care persoana îndreptăţită a realizat venituri supuse impozitului.</w:t>
      </w:r>
    </w:p>
    <w:p w:rsidR="00113599" w:rsidRDefault="00113599" w:rsidP="00113599">
      <w:pPr>
        <w:autoSpaceDE/>
        <w:autoSpaceDN/>
        <w:spacing w:before="144" w:after="144"/>
        <w:ind w:left="144" w:right="144"/>
        <w:jc w:val="both"/>
        <w:rPr>
          <w:rStyle w:val="scit1"/>
        </w:rPr>
      </w:pPr>
      <w:r>
        <w:rPr>
          <w:rStyle w:val="spctttl1"/>
          <w:rFonts w:eastAsia="Times New Roman"/>
        </w:rPr>
        <w:t>5.</w:t>
      </w:r>
      <w:r>
        <w:rPr>
          <w:rFonts w:eastAsia="Times New Roman"/>
          <w:color w:val="000000"/>
          <w:sz w:val="20"/>
          <w:szCs w:val="20"/>
          <w:shd w:val="clear" w:color="auto" w:fill="FFFFFF"/>
        </w:rPr>
        <w:t xml:space="preserve"> </w:t>
      </w:r>
      <w:r>
        <w:rPr>
          <w:rStyle w:val="spctbdy"/>
          <w:rFonts w:eastAsia="Times New Roman"/>
        </w:rPr>
        <w:t xml:space="preserve">La </w:t>
      </w:r>
      <w:hyperlink w:tgtFrame="" w:history="1">
        <w:r>
          <w:rPr>
            <w:rStyle w:val="Hyperlink"/>
            <w:rFonts w:eastAsia="Times New Roman"/>
            <w:sz w:val="20"/>
            <w:szCs w:val="20"/>
            <w:shd w:val="clear" w:color="auto" w:fill="FFFFFF"/>
          </w:rPr>
          <w:t>articolul 6 alineatul (5), litera b)</w:t>
        </w:r>
      </w:hyperlink>
      <w:r>
        <w:rPr>
          <w:rStyle w:val="spctbdy"/>
          <w:rFonts w:eastAsia="Times New Roman"/>
        </w:rPr>
        <w:t xml:space="preserve"> se modifică şi </w:t>
      </w:r>
      <w:proofErr w:type="gramStart"/>
      <w:r>
        <w:rPr>
          <w:rStyle w:val="spctbdy"/>
          <w:rFonts w:eastAsia="Times New Roman"/>
        </w:rPr>
        <w:t>va</w:t>
      </w:r>
      <w:proofErr w:type="gramEnd"/>
      <w:r>
        <w:rPr>
          <w:rStyle w:val="spctbdy"/>
          <w:rFonts w:eastAsia="Times New Roman"/>
        </w:rPr>
        <w:t xml:space="preserve"> avea următorul cuprins:</w:t>
      </w:r>
    </w:p>
    <w:p w:rsidR="00113599" w:rsidRDefault="00113599" w:rsidP="00113599">
      <w:pPr>
        <w:autoSpaceDE/>
        <w:autoSpaceDN/>
        <w:ind w:left="144" w:right="144"/>
        <w:jc w:val="both"/>
      </w:pPr>
      <w:r>
        <w:rPr>
          <w:rStyle w:val="slitttl1"/>
          <w:rFonts w:eastAsia="Times New Roman"/>
        </w:rPr>
        <w:t>b)</w:t>
      </w:r>
      <w:r>
        <w:rPr>
          <w:rFonts w:eastAsia="Times New Roman"/>
          <w:color w:val="000000"/>
          <w:sz w:val="17"/>
          <w:szCs w:val="17"/>
          <w:shd w:val="clear" w:color="auto" w:fill="FFFFE0"/>
        </w:rPr>
        <w:t xml:space="preserve"> </w:t>
      </w:r>
      <w:r>
        <w:rPr>
          <w:rStyle w:val="slitbdy"/>
          <w:rFonts w:eastAsia="Times New Roman"/>
          <w:noProof/>
        </w:rPr>
        <w:t xml:space="preserve">dovada privind veniturile realizate în anii fiscali anteriori celui în care s-a născut copilul, corespunzători perioadei prevăzute la </w:t>
      </w:r>
      <w:hyperlink w:tgtFrame="" w:history="1">
        <w:r>
          <w:rPr>
            <w:rStyle w:val="Hyperlink"/>
            <w:rFonts w:eastAsia="Times New Roman"/>
            <w:noProof/>
            <w:sz w:val="20"/>
            <w:szCs w:val="20"/>
            <w:shd w:val="clear" w:color="auto" w:fill="FFFFFF"/>
          </w:rPr>
          <w:t>art. 2 alin. (1) din ordonanţa de urgenţă</w:t>
        </w:r>
      </w:hyperlink>
      <w:r>
        <w:rPr>
          <w:rStyle w:val="slitbdy"/>
          <w:rFonts w:eastAsia="Times New Roman"/>
          <w:noProof/>
        </w:rPr>
        <w:t xml:space="preserve">, sau, după caz, dovada privind veniturile realizate, eliberată de angajator/plătitorul de venit sau de organele fiscale competente, ori declaraţia fiscală, prevăzută de lege, pentru categoriile de venituri prevăzute la </w:t>
      </w:r>
      <w:hyperlink w:tgtFrame="" w:history="1">
        <w:r>
          <w:rPr>
            <w:rStyle w:val="Hyperlink"/>
            <w:rFonts w:eastAsia="Times New Roman"/>
            <w:noProof/>
            <w:sz w:val="20"/>
            <w:szCs w:val="20"/>
            <w:shd w:val="clear" w:color="auto" w:fill="FFFFFF"/>
          </w:rPr>
          <w:t>art. 3 din ordonanţa de urgenţă</w:t>
        </w:r>
      </w:hyperlink>
      <w:r>
        <w:rPr>
          <w:rStyle w:val="slitbdy"/>
          <w:rFonts w:eastAsia="Times New Roman"/>
          <w:noProof/>
        </w:rPr>
        <w:t xml:space="preserve">, pentru care </w:t>
      </w:r>
      <w:hyperlink w:tgtFrame="" w:history="1">
        <w:r>
          <w:rPr>
            <w:rStyle w:val="Hyperlink"/>
            <w:rFonts w:eastAsia="Times New Roman"/>
            <w:noProof/>
            <w:sz w:val="20"/>
            <w:szCs w:val="20"/>
            <w:shd w:val="clear" w:color="auto" w:fill="FFFFFF"/>
          </w:rPr>
          <w:t>Codul fiscal</w:t>
        </w:r>
      </w:hyperlink>
      <w:r>
        <w:rPr>
          <w:rStyle w:val="slitbdy"/>
          <w:rFonts w:eastAsia="Times New Roman"/>
          <w:noProof/>
        </w:rPr>
        <w:t xml:space="preserve"> nu prevede emiterea unei decizii de impunere din partea organului fiscal central;</w:t>
      </w:r>
    </w:p>
    <w:p w:rsidR="00113599" w:rsidRDefault="00113599" w:rsidP="00113599">
      <w:pPr>
        <w:autoSpaceDE/>
        <w:autoSpaceDN/>
        <w:spacing w:before="144" w:after="144"/>
        <w:ind w:left="144" w:right="144"/>
        <w:jc w:val="both"/>
        <w:rPr>
          <w:rStyle w:val="scit1"/>
        </w:rPr>
      </w:pPr>
      <w:r>
        <w:rPr>
          <w:rStyle w:val="spctttl1"/>
          <w:rFonts w:eastAsia="Times New Roman"/>
        </w:rPr>
        <w:t>6.</w:t>
      </w:r>
      <w:r>
        <w:rPr>
          <w:rFonts w:eastAsia="Times New Roman"/>
          <w:color w:val="000000"/>
          <w:sz w:val="20"/>
          <w:szCs w:val="20"/>
          <w:shd w:val="clear" w:color="auto" w:fill="FFFFFF"/>
        </w:rPr>
        <w:t xml:space="preserve"> </w:t>
      </w:r>
      <w:r>
        <w:rPr>
          <w:rStyle w:val="spctbdy"/>
          <w:rFonts w:eastAsia="Times New Roman"/>
        </w:rPr>
        <w:t xml:space="preserve">La </w:t>
      </w:r>
      <w:hyperlink w:tgtFrame="" w:history="1">
        <w:r>
          <w:rPr>
            <w:rStyle w:val="Hyperlink"/>
            <w:rFonts w:eastAsia="Times New Roman"/>
            <w:sz w:val="20"/>
            <w:szCs w:val="20"/>
            <w:shd w:val="clear" w:color="auto" w:fill="FFFFFF"/>
          </w:rPr>
          <w:t>articolul 6 alineatul (6), literele a)</w:t>
        </w:r>
      </w:hyperlink>
      <w:r>
        <w:rPr>
          <w:rStyle w:val="spctbdy"/>
          <w:rFonts w:eastAsia="Times New Roman"/>
        </w:rPr>
        <w:t xml:space="preserve"> şi </w:t>
      </w:r>
      <w:hyperlink w:tgtFrame="" w:history="1">
        <w:r>
          <w:rPr>
            <w:rStyle w:val="Hyperlink"/>
            <w:rFonts w:eastAsia="Times New Roman"/>
            <w:sz w:val="20"/>
            <w:szCs w:val="20"/>
            <w:shd w:val="clear" w:color="auto" w:fill="FFFFFF"/>
          </w:rPr>
          <w:t>d)</w:t>
        </w:r>
      </w:hyperlink>
      <w:r>
        <w:rPr>
          <w:rStyle w:val="spctbdy"/>
          <w:rFonts w:eastAsia="Times New Roman"/>
        </w:rPr>
        <w:t xml:space="preserve"> se modifică şi vor avea următorul cuprins:</w:t>
      </w:r>
    </w:p>
    <w:p w:rsidR="00113599" w:rsidRDefault="00113599" w:rsidP="00113599">
      <w:pPr>
        <w:autoSpaceDE/>
        <w:autoSpaceDN/>
        <w:ind w:left="144" w:right="144"/>
        <w:jc w:val="both"/>
      </w:pPr>
      <w:r>
        <w:rPr>
          <w:rStyle w:val="slitttl1"/>
          <w:rFonts w:eastAsia="Times New Roman"/>
        </w:rPr>
        <w:t>a)</w:t>
      </w:r>
      <w:r>
        <w:rPr>
          <w:rFonts w:eastAsia="Times New Roman"/>
          <w:color w:val="000000"/>
          <w:sz w:val="17"/>
          <w:szCs w:val="17"/>
          <w:shd w:val="clear" w:color="auto" w:fill="FFFFE0"/>
        </w:rPr>
        <w:t xml:space="preserve"> </w:t>
      </w:r>
      <w:r>
        <w:rPr>
          <w:rStyle w:val="slitbdy"/>
          <w:rFonts w:eastAsia="Times New Roman"/>
          <w:noProof/>
        </w:rPr>
        <w:t>dovada eliberată de instituţia care a trimis persoana în misiune permanentă în străinătate, pentru situaţiile prevăzute la lit. k) şi x);</w:t>
      </w:r>
    </w:p>
    <w:p w:rsidR="00113599" w:rsidRDefault="00113599" w:rsidP="00113599">
      <w:pPr>
        <w:pStyle w:val="spar"/>
        <w:ind w:left="369" w:right="144"/>
        <w:jc w:val="both"/>
        <w:rPr>
          <w:rFonts w:ascii="Verdana" w:hAnsi="Verdana"/>
          <w:color w:val="000000"/>
          <w:sz w:val="17"/>
          <w:szCs w:val="17"/>
          <w:shd w:val="clear" w:color="auto" w:fill="FFFFE0"/>
        </w:rPr>
      </w:pPr>
      <w:r>
        <w:rPr>
          <w:rFonts w:ascii="Verdana" w:hAnsi="Verdana"/>
          <w:color w:val="000000"/>
          <w:sz w:val="17"/>
          <w:szCs w:val="17"/>
          <w:shd w:val="clear" w:color="auto" w:fill="FFFFE0"/>
        </w:rPr>
        <w:t>...............................................................................................</w:t>
      </w:r>
    </w:p>
    <w:p w:rsidR="00113599" w:rsidRDefault="00113599" w:rsidP="00113599">
      <w:pPr>
        <w:autoSpaceDE/>
        <w:autoSpaceDN/>
        <w:ind w:left="144" w:right="144"/>
        <w:jc w:val="both"/>
        <w:rPr>
          <w:rFonts w:eastAsia="Times New Roman"/>
          <w:color w:val="000000"/>
          <w:sz w:val="17"/>
          <w:szCs w:val="17"/>
          <w:shd w:val="clear" w:color="auto" w:fill="FFFFE0"/>
        </w:rPr>
      </w:pPr>
      <w:r>
        <w:rPr>
          <w:rStyle w:val="slitttl1"/>
          <w:rFonts w:eastAsia="Times New Roman"/>
        </w:rPr>
        <w:t>d)</w:t>
      </w:r>
      <w:r>
        <w:rPr>
          <w:rFonts w:eastAsia="Times New Roman"/>
          <w:color w:val="000000"/>
          <w:sz w:val="17"/>
          <w:szCs w:val="17"/>
          <w:shd w:val="clear" w:color="auto" w:fill="FFFFE0"/>
        </w:rPr>
        <w:t xml:space="preserve"> </w:t>
      </w:r>
      <w:r>
        <w:rPr>
          <w:rStyle w:val="slitbdy"/>
          <w:rFonts w:eastAsia="Times New Roman"/>
          <w:noProof/>
        </w:rPr>
        <w:t xml:space="preserve">dovada eliberată de angajator pentru situaţiile prevăzute la lit. c), </w:t>
      </w:r>
      <w:hyperlink w:tgtFrame="" w:history="1">
        <w:r>
          <w:rPr>
            <w:rStyle w:val="Hyperlink"/>
            <w:rFonts w:eastAsia="Times New Roman"/>
            <w:noProof/>
            <w:sz w:val="20"/>
            <w:szCs w:val="20"/>
            <w:shd w:val="clear" w:color="auto" w:fill="FFFFFF"/>
          </w:rPr>
          <w:t>d)</w:t>
        </w:r>
      </w:hyperlink>
      <w:r>
        <w:rPr>
          <w:rStyle w:val="slitbdy"/>
          <w:rFonts w:eastAsia="Times New Roman"/>
          <w:noProof/>
        </w:rPr>
        <w:t xml:space="preserve">, f), i), j), u), precum şi în cazul indemnizaţiei acordate în baza </w:t>
      </w:r>
      <w:hyperlink w:tgtFrame="" w:history="1">
        <w:r>
          <w:rPr>
            <w:rStyle w:val="Hyperlink"/>
            <w:rFonts w:eastAsia="Times New Roman"/>
            <w:noProof/>
            <w:sz w:val="20"/>
            <w:szCs w:val="20"/>
            <w:shd w:val="clear" w:color="auto" w:fill="FFFFFF"/>
          </w:rPr>
          <w:t>art. XI din Ordonanţa de urgenţă a Guvernului nr. 30/2020</w:t>
        </w:r>
      </w:hyperlink>
      <w:r>
        <w:rPr>
          <w:rStyle w:val="slitbdy"/>
          <w:rFonts w:eastAsia="Times New Roman"/>
          <w:noProof/>
        </w:rPr>
        <w:t xml:space="preserve"> pentru </w:t>
      </w:r>
      <w:r>
        <w:rPr>
          <w:rStyle w:val="slitbdy"/>
          <w:rFonts w:eastAsia="Times New Roman"/>
          <w:noProof/>
        </w:rPr>
        <w:lastRenderedPageBreak/>
        <w:t xml:space="preserve">modificarea şi completarea unor acte normative, precum şi pentru stabilirea unor măsuri în domeniul protecţiei sociale în contextul situaţiei epidemiologice determinate de răspândirea coronavirusului SARS-CoV-2, aprobată cu modificări şi completări prin </w:t>
      </w:r>
      <w:hyperlink w:tgtFrame="" w:history="1">
        <w:r>
          <w:rPr>
            <w:rStyle w:val="Hyperlink"/>
            <w:rFonts w:eastAsia="Times New Roman"/>
            <w:noProof/>
            <w:sz w:val="20"/>
            <w:szCs w:val="20"/>
            <w:shd w:val="clear" w:color="auto" w:fill="FFFFFF"/>
          </w:rPr>
          <w:t>Legea nr. 59/2020</w:t>
        </w:r>
      </w:hyperlink>
      <w:r>
        <w:rPr>
          <w:rStyle w:val="slitbdy"/>
          <w:rFonts w:eastAsia="Times New Roman"/>
          <w:noProof/>
        </w:rPr>
        <w:t>, pentru situaţia prevăzută la lit. y);</w:t>
      </w:r>
    </w:p>
    <w:p w:rsidR="00113599" w:rsidRDefault="00113599" w:rsidP="00113599">
      <w:pPr>
        <w:autoSpaceDE/>
        <w:autoSpaceDN/>
        <w:spacing w:before="144" w:after="144"/>
        <w:ind w:left="144" w:right="144"/>
        <w:jc w:val="both"/>
        <w:rPr>
          <w:rStyle w:val="scit1"/>
        </w:rPr>
      </w:pPr>
      <w:r>
        <w:rPr>
          <w:rStyle w:val="spctttl1"/>
          <w:rFonts w:eastAsia="Times New Roman"/>
        </w:rPr>
        <w:t>7.</w:t>
      </w:r>
      <w:r>
        <w:rPr>
          <w:rFonts w:eastAsia="Times New Roman"/>
          <w:color w:val="000000"/>
          <w:sz w:val="20"/>
          <w:szCs w:val="20"/>
          <w:shd w:val="clear" w:color="auto" w:fill="FFFFFF"/>
        </w:rPr>
        <w:t xml:space="preserve"> </w:t>
      </w:r>
      <w:r>
        <w:rPr>
          <w:rStyle w:val="spctbdy"/>
          <w:rFonts w:eastAsia="Times New Roman"/>
        </w:rPr>
        <w:t xml:space="preserve">La </w:t>
      </w:r>
      <w:hyperlink w:tgtFrame="" w:history="1">
        <w:r>
          <w:rPr>
            <w:rStyle w:val="Hyperlink"/>
            <w:rFonts w:eastAsia="Times New Roman"/>
            <w:sz w:val="20"/>
            <w:szCs w:val="20"/>
            <w:shd w:val="clear" w:color="auto" w:fill="FFFFFF"/>
          </w:rPr>
          <w:t>articolul 6, alineatul (8)</w:t>
        </w:r>
      </w:hyperlink>
      <w:r>
        <w:rPr>
          <w:rStyle w:val="spctbdy"/>
          <w:rFonts w:eastAsia="Times New Roman"/>
        </w:rPr>
        <w:t xml:space="preserve"> se modifică şi </w:t>
      </w:r>
      <w:proofErr w:type="gramStart"/>
      <w:r>
        <w:rPr>
          <w:rStyle w:val="spctbdy"/>
          <w:rFonts w:eastAsia="Times New Roman"/>
        </w:rPr>
        <w:t>va</w:t>
      </w:r>
      <w:proofErr w:type="gramEnd"/>
      <w:r>
        <w:rPr>
          <w:rStyle w:val="spctbdy"/>
          <w:rFonts w:eastAsia="Times New Roman"/>
        </w:rPr>
        <w:t xml:space="preserve"> avea următorul cuprins:</w:t>
      </w:r>
    </w:p>
    <w:p w:rsidR="00113599" w:rsidRDefault="00113599" w:rsidP="00113599">
      <w:pPr>
        <w:autoSpaceDE/>
        <w:autoSpaceDN/>
        <w:ind w:left="144" w:right="144"/>
        <w:jc w:val="both"/>
      </w:pPr>
      <w:r>
        <w:rPr>
          <w:rStyle w:val="salnttl1"/>
          <w:rFonts w:eastAsia="Times New Roman"/>
        </w:rPr>
        <w:t>(8)</w:t>
      </w:r>
      <w:r>
        <w:rPr>
          <w:rFonts w:eastAsia="Times New Roman"/>
          <w:color w:val="000000"/>
          <w:sz w:val="17"/>
          <w:szCs w:val="17"/>
          <w:shd w:val="clear" w:color="auto" w:fill="FFFFE0"/>
        </w:rPr>
        <w:t xml:space="preserve"> </w:t>
      </w:r>
      <w:r>
        <w:rPr>
          <w:rStyle w:val="salnbdy"/>
          <w:rFonts w:eastAsia="Times New Roman"/>
          <w:noProof/>
        </w:rPr>
        <w:t xml:space="preserve">În cazurile prevăzute la </w:t>
      </w:r>
      <w:hyperlink w:tgtFrame="" w:history="1">
        <w:r>
          <w:rPr>
            <w:rStyle w:val="Hyperlink"/>
            <w:rFonts w:eastAsia="Times New Roman"/>
            <w:noProof/>
            <w:sz w:val="20"/>
            <w:szCs w:val="20"/>
            <w:shd w:val="clear" w:color="auto" w:fill="FFFFFF"/>
          </w:rPr>
          <w:t>art. 2 alin. (5) lit. g)</w:t>
        </w:r>
      </w:hyperlink>
      <w:r>
        <w:rPr>
          <w:rStyle w:val="salnbdy"/>
          <w:rFonts w:eastAsia="Times New Roman"/>
          <w:noProof/>
        </w:rPr>
        <w:t xml:space="preserve"> sau </w:t>
      </w:r>
      <w:hyperlink w:tgtFrame="" w:history="1">
        <w:r>
          <w:rPr>
            <w:rStyle w:val="Hyperlink"/>
            <w:rFonts w:eastAsia="Times New Roman"/>
            <w:noProof/>
            <w:sz w:val="20"/>
            <w:szCs w:val="20"/>
            <w:shd w:val="clear" w:color="auto" w:fill="FFFFFF"/>
          </w:rPr>
          <w:t>h) din ordonanţa de urgenţă,</w:t>
        </w:r>
      </w:hyperlink>
      <w:r>
        <w:rPr>
          <w:rStyle w:val="salnbdy"/>
          <w:rFonts w:eastAsia="Times New Roman"/>
          <w:noProof/>
        </w:rPr>
        <w:t xml:space="preserve"> precum şi în cazul indemnizaţiei acordate în baza </w:t>
      </w:r>
      <w:hyperlink w:tgtFrame="" w:history="1">
        <w:r>
          <w:rPr>
            <w:rStyle w:val="Hyperlink"/>
            <w:rFonts w:eastAsia="Times New Roman"/>
            <w:noProof/>
            <w:sz w:val="20"/>
            <w:szCs w:val="20"/>
            <w:shd w:val="clear" w:color="auto" w:fill="FFFFFF"/>
          </w:rPr>
          <w:t>art. XV din Ordonanţa de urgenţă a Guvernului nr. 30/2020</w:t>
        </w:r>
      </w:hyperlink>
      <w:r>
        <w:rPr>
          <w:rStyle w:val="salnbdy"/>
          <w:rFonts w:eastAsia="Times New Roman"/>
          <w:noProof/>
        </w:rPr>
        <w:t xml:space="preserve">, aprobată cu modificări şi completări prin </w:t>
      </w:r>
      <w:hyperlink w:tgtFrame="" w:history="1">
        <w:r>
          <w:rPr>
            <w:rStyle w:val="Hyperlink"/>
            <w:rFonts w:eastAsia="Times New Roman"/>
            <w:noProof/>
            <w:sz w:val="20"/>
            <w:szCs w:val="20"/>
            <w:shd w:val="clear" w:color="auto" w:fill="FFFFFF"/>
          </w:rPr>
          <w:t>Legea nr. 59/2020</w:t>
        </w:r>
      </w:hyperlink>
      <w:r>
        <w:rPr>
          <w:rStyle w:val="salnbdy"/>
          <w:rFonts w:eastAsia="Times New Roman"/>
          <w:noProof/>
        </w:rPr>
        <w:t xml:space="preserve">, şi/sau de prevederile </w:t>
      </w:r>
      <w:hyperlink w:tgtFrame="" w:history="1">
        <w:r>
          <w:rPr>
            <w:rStyle w:val="Hyperlink"/>
            <w:rFonts w:eastAsia="Times New Roman"/>
            <w:noProof/>
            <w:sz w:val="20"/>
            <w:szCs w:val="20"/>
            <w:shd w:val="clear" w:color="auto" w:fill="FFFFFF"/>
          </w:rPr>
          <w:t>art. 3 din Ordonanţa de urgenţă a Guvernului nr. 132/2020</w:t>
        </w:r>
      </w:hyperlink>
      <w:r>
        <w:rPr>
          <w:rStyle w:val="salnbdy"/>
          <w:rFonts w:eastAsia="Times New Roman"/>
          <w:noProof/>
        </w:rPr>
        <w:t xml:space="preserve"> privind măsuri de sprijin destinate salariaţilor şi angajatorilor în contextul situaţiei epidemiologice determinate de răspândirea coronavirusului SARS-CoV-2, precum şi pentru stimularea creşterii ocupării forţei de muncă, aprobată cu modificări şi completări prin </w:t>
      </w:r>
      <w:hyperlink w:tgtFrame="" w:history="1">
        <w:r>
          <w:rPr>
            <w:rStyle w:val="Hyperlink"/>
            <w:rFonts w:eastAsia="Times New Roman"/>
            <w:noProof/>
            <w:sz w:val="20"/>
            <w:szCs w:val="20"/>
            <w:shd w:val="clear" w:color="auto" w:fill="FFFFFF"/>
          </w:rPr>
          <w:t>Legea nr. 282/2020</w:t>
        </w:r>
      </w:hyperlink>
      <w:r>
        <w:rPr>
          <w:rStyle w:val="salnbdy"/>
          <w:rFonts w:eastAsia="Times New Roman"/>
          <w:noProof/>
        </w:rPr>
        <w:t xml:space="preserve">, cu modificările şi completările ulterioare, prevăzută la </w:t>
      </w:r>
      <w:hyperlink w:tgtFrame="" w:history="1">
        <w:r>
          <w:rPr>
            <w:rStyle w:val="Hyperlink"/>
            <w:rFonts w:eastAsia="Times New Roman"/>
            <w:noProof/>
            <w:sz w:val="20"/>
            <w:szCs w:val="20"/>
            <w:shd w:val="clear" w:color="auto" w:fill="FFFFFF"/>
          </w:rPr>
          <w:t>art. 2 alin. (5) lit. y) din ordonanţa de urgenţă</w:t>
        </w:r>
      </w:hyperlink>
      <w:r>
        <w:rPr>
          <w:rStyle w:val="salnbdy"/>
          <w:rFonts w:eastAsia="Times New Roman"/>
          <w:noProof/>
        </w:rPr>
        <w:t>, nu este necesar ca persoana îndreptăţită să prezinte acte doveditoare privind atestarea acestor situaţii, drepturile respective fiind acordate de agenţiile teritoriale.</w:t>
      </w:r>
    </w:p>
    <w:p w:rsidR="00113599" w:rsidRDefault="00113599" w:rsidP="00113599">
      <w:pPr>
        <w:autoSpaceDE/>
        <w:autoSpaceDN/>
        <w:spacing w:before="144" w:after="144"/>
        <w:ind w:left="144" w:right="144"/>
        <w:jc w:val="both"/>
        <w:rPr>
          <w:rStyle w:val="scit1"/>
        </w:rPr>
      </w:pPr>
      <w:r>
        <w:rPr>
          <w:rStyle w:val="spctttl1"/>
          <w:rFonts w:eastAsia="Times New Roman"/>
        </w:rPr>
        <w:t>8.</w:t>
      </w:r>
      <w:r>
        <w:rPr>
          <w:rFonts w:eastAsia="Times New Roman"/>
          <w:color w:val="000000"/>
          <w:sz w:val="20"/>
          <w:szCs w:val="20"/>
          <w:shd w:val="clear" w:color="auto" w:fill="FFFFFF"/>
        </w:rPr>
        <w:t xml:space="preserve"> </w:t>
      </w:r>
      <w:r>
        <w:rPr>
          <w:rStyle w:val="spctbdy"/>
          <w:rFonts w:eastAsia="Times New Roman"/>
        </w:rPr>
        <w:t xml:space="preserve">La </w:t>
      </w:r>
      <w:hyperlink w:tgtFrame="" w:history="1">
        <w:r>
          <w:rPr>
            <w:rStyle w:val="Hyperlink"/>
            <w:rFonts w:eastAsia="Times New Roman"/>
            <w:sz w:val="20"/>
            <w:szCs w:val="20"/>
            <w:shd w:val="clear" w:color="auto" w:fill="FFFFFF"/>
          </w:rPr>
          <w:t>articolul 7, alineatul (3)</w:t>
        </w:r>
      </w:hyperlink>
      <w:r>
        <w:rPr>
          <w:rStyle w:val="spctbdy"/>
          <w:rFonts w:eastAsia="Times New Roman"/>
        </w:rPr>
        <w:t xml:space="preserve"> se modifică şi </w:t>
      </w:r>
      <w:proofErr w:type="gramStart"/>
      <w:r>
        <w:rPr>
          <w:rStyle w:val="spctbdy"/>
          <w:rFonts w:eastAsia="Times New Roman"/>
        </w:rPr>
        <w:t>va</w:t>
      </w:r>
      <w:proofErr w:type="gramEnd"/>
      <w:r>
        <w:rPr>
          <w:rStyle w:val="spctbdy"/>
          <w:rFonts w:eastAsia="Times New Roman"/>
        </w:rPr>
        <w:t xml:space="preserve"> avea următorul cuprins:</w:t>
      </w:r>
    </w:p>
    <w:p w:rsidR="00113599" w:rsidRDefault="00113599" w:rsidP="00113599">
      <w:pPr>
        <w:autoSpaceDE/>
        <w:autoSpaceDN/>
        <w:ind w:left="144" w:right="144"/>
        <w:jc w:val="both"/>
      </w:pPr>
      <w:r>
        <w:rPr>
          <w:rStyle w:val="salnttl1"/>
          <w:rFonts w:eastAsia="Times New Roman"/>
        </w:rPr>
        <w:t>(3)</w:t>
      </w:r>
      <w:r>
        <w:rPr>
          <w:rFonts w:eastAsia="Times New Roman"/>
          <w:color w:val="000000"/>
          <w:sz w:val="17"/>
          <w:szCs w:val="17"/>
          <w:shd w:val="clear" w:color="auto" w:fill="FFFFE0"/>
        </w:rPr>
        <w:t xml:space="preserve"> </w:t>
      </w:r>
      <w:r>
        <w:rPr>
          <w:rStyle w:val="salnbdy"/>
          <w:rFonts w:eastAsia="Times New Roman"/>
          <w:noProof/>
        </w:rPr>
        <w:t xml:space="preserve">În situaţia persoanelor îndreptăţite care realizează venituri din activităţi independente, venituri din drepturi de proprietate intelectuală, venituri din activităţi agricole, silvicultură şi piscicultură şi care nu lucrează în baza unui contract individual de muncă, concediul reprezintă întreruperea/suspendarea activităţii pe perioada de până la împlinirea de către copil a vârstei de 2 ani, respectiv 3 ani, în cazul copilului cu handicap, în situaţia solicitării drepturilor prevăzute la </w:t>
      </w:r>
      <w:hyperlink w:tgtFrame="" w:history="1">
        <w:r>
          <w:rPr>
            <w:rStyle w:val="Hyperlink"/>
            <w:rFonts w:eastAsia="Times New Roman"/>
            <w:noProof/>
            <w:sz w:val="20"/>
            <w:szCs w:val="20"/>
            <w:shd w:val="clear" w:color="auto" w:fill="FFFFFF"/>
          </w:rPr>
          <w:t>art. 2 alin. (1)</w:t>
        </w:r>
      </w:hyperlink>
      <w:r>
        <w:rPr>
          <w:rStyle w:val="salnbdy"/>
          <w:rFonts w:eastAsia="Times New Roman"/>
          <w:noProof/>
        </w:rPr>
        <w:t xml:space="preserve">, </w:t>
      </w:r>
      <w:hyperlink w:tgtFrame="" w:history="1">
        <w:r>
          <w:rPr>
            <w:rStyle w:val="Hyperlink"/>
            <w:rFonts w:eastAsia="Times New Roman"/>
            <w:noProof/>
            <w:sz w:val="20"/>
            <w:szCs w:val="20"/>
            <w:shd w:val="clear" w:color="auto" w:fill="FFFFFF"/>
          </w:rPr>
          <w:t>art. 11,</w:t>
        </w:r>
      </w:hyperlink>
      <w:r>
        <w:rPr>
          <w:rStyle w:val="salnbdy"/>
          <w:rFonts w:eastAsia="Times New Roman"/>
          <w:noProof/>
        </w:rPr>
        <w:t xml:space="preserve"> respectiv </w:t>
      </w:r>
      <w:hyperlink w:tgtFrame="" w:history="1">
        <w:r>
          <w:rPr>
            <w:rStyle w:val="Hyperlink"/>
            <w:rFonts w:eastAsia="Times New Roman"/>
            <w:noProof/>
            <w:sz w:val="20"/>
            <w:szCs w:val="20"/>
            <w:shd w:val="clear" w:color="auto" w:fill="FFFFFF"/>
          </w:rPr>
          <w:t>art. 31 alin. (1) din ordonanţa de urgenţă</w:t>
        </w:r>
      </w:hyperlink>
      <w:r>
        <w:rPr>
          <w:rStyle w:val="salnbdy"/>
          <w:rFonts w:eastAsia="Times New Roman"/>
          <w:noProof/>
        </w:rPr>
        <w:t>.</w:t>
      </w:r>
    </w:p>
    <w:p w:rsidR="00113599" w:rsidRDefault="00113599" w:rsidP="00113599">
      <w:pPr>
        <w:autoSpaceDE/>
        <w:autoSpaceDN/>
        <w:spacing w:before="144" w:after="144"/>
        <w:ind w:left="144" w:right="144"/>
        <w:jc w:val="both"/>
        <w:rPr>
          <w:rStyle w:val="scit1"/>
        </w:rPr>
      </w:pPr>
      <w:r>
        <w:rPr>
          <w:rStyle w:val="spctttl1"/>
          <w:rFonts w:eastAsia="Times New Roman"/>
        </w:rPr>
        <w:t>9.</w:t>
      </w:r>
      <w:r>
        <w:rPr>
          <w:rFonts w:eastAsia="Times New Roman"/>
          <w:color w:val="000000"/>
          <w:sz w:val="20"/>
          <w:szCs w:val="20"/>
          <w:shd w:val="clear" w:color="auto" w:fill="FFFFFF"/>
        </w:rPr>
        <w:t xml:space="preserve"> </w:t>
      </w:r>
      <w:hyperlink w:tgtFrame="" w:history="1">
        <w:r>
          <w:rPr>
            <w:rStyle w:val="Hyperlink"/>
            <w:rFonts w:eastAsia="Times New Roman"/>
            <w:sz w:val="20"/>
            <w:szCs w:val="20"/>
            <w:shd w:val="clear" w:color="auto" w:fill="FFFFFF"/>
          </w:rPr>
          <w:t>După articolul 8</w:t>
        </w:r>
      </w:hyperlink>
      <w:r>
        <w:rPr>
          <w:rStyle w:val="spctbdy"/>
          <w:rFonts w:eastAsia="Times New Roman"/>
        </w:rPr>
        <w:t xml:space="preserve"> se introduce </w:t>
      </w:r>
      <w:proofErr w:type="gramStart"/>
      <w:r>
        <w:rPr>
          <w:rStyle w:val="spctbdy"/>
          <w:rFonts w:eastAsia="Times New Roman"/>
        </w:rPr>
        <w:t>un</w:t>
      </w:r>
      <w:proofErr w:type="gramEnd"/>
      <w:r>
        <w:rPr>
          <w:rStyle w:val="spctbdy"/>
          <w:rFonts w:eastAsia="Times New Roman"/>
        </w:rPr>
        <w:t xml:space="preserve"> nou articol, articolul 8^1, cu următorul cuprins:</w:t>
      </w:r>
    </w:p>
    <w:p w:rsidR="00113599" w:rsidRDefault="00113599" w:rsidP="00113599">
      <w:pPr>
        <w:pStyle w:val="sartttl"/>
        <w:ind w:left="144" w:right="144"/>
        <w:jc w:val="both"/>
      </w:pPr>
      <w:r>
        <w:rPr>
          <w:shd w:val="clear" w:color="auto" w:fill="FFFFE0"/>
        </w:rPr>
        <w:t>Articolul 8^1</w:t>
      </w:r>
    </w:p>
    <w:p w:rsidR="00113599" w:rsidRDefault="00113599" w:rsidP="00113599">
      <w:pPr>
        <w:autoSpaceDE/>
        <w:autoSpaceDN/>
        <w:ind w:left="144" w:right="144"/>
        <w:jc w:val="both"/>
        <w:rPr>
          <w:rFonts w:eastAsia="Times New Roman"/>
          <w:color w:val="000000"/>
          <w:sz w:val="20"/>
          <w:szCs w:val="20"/>
          <w:shd w:val="clear" w:color="auto" w:fill="FFFFFF"/>
        </w:rPr>
      </w:pPr>
      <w:r>
        <w:rPr>
          <w:rStyle w:val="salnttl1"/>
          <w:rFonts w:eastAsia="Times New Roman"/>
        </w:rPr>
        <w:t>(1)</w:t>
      </w:r>
      <w:r>
        <w:rPr>
          <w:rFonts w:eastAsia="Times New Roman"/>
          <w:color w:val="000000"/>
          <w:sz w:val="20"/>
          <w:szCs w:val="20"/>
          <w:shd w:val="clear" w:color="auto" w:fill="FFFFFF"/>
        </w:rPr>
        <w:t xml:space="preserve"> </w:t>
      </w:r>
      <w:r>
        <w:rPr>
          <w:rStyle w:val="salnbdy"/>
          <w:rFonts w:eastAsia="Times New Roman"/>
          <w:noProof/>
        </w:rPr>
        <w:t xml:space="preserve">În aplicarea prevederilor </w:t>
      </w:r>
      <w:hyperlink w:tgtFrame="" w:history="1">
        <w:r>
          <w:rPr>
            <w:rStyle w:val="Hyperlink"/>
            <w:rFonts w:eastAsia="Times New Roman"/>
            <w:noProof/>
            <w:sz w:val="20"/>
            <w:szCs w:val="20"/>
            <w:shd w:val="clear" w:color="auto" w:fill="FFFFFF"/>
          </w:rPr>
          <w:t>art. 9^1 din ordonanţa de urgenţă</w:t>
        </w:r>
      </w:hyperlink>
      <w:r>
        <w:rPr>
          <w:rStyle w:val="salnbdy"/>
          <w:rFonts w:eastAsia="Times New Roman"/>
          <w:noProof/>
        </w:rPr>
        <w:t xml:space="preserve">, perioada luată în calcul este cea cuprinsă între luna calendaristică în care copilul anterior împlineşte vârsta de 2 ani sau 3 ani în cazul copilului cu handicap şi luna calendaristică în care se naşte sau se înregistrează o nouă situaţie dintre cele prevăzute la </w:t>
      </w:r>
      <w:hyperlink w:tgtFrame="" w:history="1">
        <w:r>
          <w:rPr>
            <w:rStyle w:val="Hyperlink"/>
            <w:rFonts w:eastAsia="Times New Roman"/>
            <w:noProof/>
            <w:sz w:val="20"/>
            <w:szCs w:val="20"/>
            <w:shd w:val="clear" w:color="auto" w:fill="FFFFFF"/>
          </w:rPr>
          <w:t>art. 8 alin. (2) din ordonanţa de urgenţă</w:t>
        </w:r>
      </w:hyperlink>
      <w:r>
        <w:rPr>
          <w:rStyle w:val="salnbdy"/>
          <w:rFonts w:eastAsia="Times New Roman"/>
          <w:noProof/>
        </w:rPr>
        <w:t>, fără a se depăşi 12 luni.</w:t>
      </w:r>
    </w:p>
    <w:p w:rsidR="00113599" w:rsidRDefault="00113599" w:rsidP="00113599">
      <w:pPr>
        <w:autoSpaceDE/>
        <w:autoSpaceDN/>
        <w:ind w:left="144" w:right="144"/>
        <w:jc w:val="both"/>
        <w:rPr>
          <w:rFonts w:eastAsia="Times New Roman"/>
          <w:color w:val="000000"/>
          <w:sz w:val="20"/>
          <w:szCs w:val="20"/>
          <w:shd w:val="clear" w:color="auto" w:fill="FFFFFF"/>
        </w:rPr>
      </w:pPr>
      <w:r>
        <w:rPr>
          <w:rStyle w:val="salnttl1"/>
          <w:rFonts w:eastAsia="Times New Roman"/>
        </w:rPr>
        <w:t>(2)</w:t>
      </w:r>
      <w:r>
        <w:rPr>
          <w:rFonts w:eastAsia="Times New Roman"/>
          <w:color w:val="000000"/>
          <w:sz w:val="20"/>
          <w:szCs w:val="20"/>
          <w:shd w:val="clear" w:color="auto" w:fill="FFFFFF"/>
        </w:rPr>
        <w:t xml:space="preserve"> </w:t>
      </w:r>
      <w:r>
        <w:rPr>
          <w:rStyle w:val="salnbdy"/>
          <w:rFonts w:eastAsia="Times New Roman"/>
          <w:noProof/>
        </w:rPr>
        <w:t xml:space="preserve">În situaţia prevăzută la </w:t>
      </w:r>
      <w:hyperlink w:tgtFrame="" w:history="1">
        <w:r>
          <w:rPr>
            <w:rStyle w:val="Hyperlink"/>
            <w:rFonts w:eastAsia="Times New Roman"/>
            <w:noProof/>
            <w:sz w:val="20"/>
            <w:szCs w:val="20"/>
            <w:shd w:val="clear" w:color="auto" w:fill="FFFFFF"/>
          </w:rPr>
          <w:t>art. 9^1 din ordonanţa de urgenţă</w:t>
        </w:r>
      </w:hyperlink>
      <w:r>
        <w:rPr>
          <w:rStyle w:val="salnbdy"/>
          <w:rFonts w:eastAsia="Times New Roman"/>
          <w:noProof/>
        </w:rPr>
        <w:t>, pentru stabilirea dreptului la concediu şi indemnizaţie pentru creşterea copiilor, se iau în calcul perioadele prevăzute la art. 4 alin. (2) şi (4).</w:t>
      </w:r>
    </w:p>
    <w:p w:rsidR="00113599" w:rsidRDefault="00113599" w:rsidP="00113599">
      <w:pPr>
        <w:autoSpaceDE/>
        <w:autoSpaceDN/>
        <w:ind w:left="144" w:right="144"/>
        <w:jc w:val="both"/>
        <w:rPr>
          <w:rStyle w:val="salnbdy"/>
          <w:noProof/>
        </w:rPr>
      </w:pPr>
      <w:r>
        <w:rPr>
          <w:rStyle w:val="salnttl1"/>
          <w:rFonts w:eastAsia="Times New Roman"/>
        </w:rPr>
        <w:t>(3)</w:t>
      </w:r>
      <w:r>
        <w:rPr>
          <w:rFonts w:eastAsia="Times New Roman"/>
          <w:color w:val="000000"/>
          <w:sz w:val="20"/>
          <w:szCs w:val="20"/>
          <w:shd w:val="clear" w:color="auto" w:fill="FFFFFF"/>
        </w:rPr>
        <w:t xml:space="preserve"> </w:t>
      </w:r>
      <w:r>
        <w:rPr>
          <w:rStyle w:val="salnbdy"/>
          <w:rFonts w:eastAsia="Times New Roman"/>
          <w:noProof/>
        </w:rPr>
        <w:t xml:space="preserve">Pentru calculul indemnizaţiei pentru creşterea copiilor, în situaţia prevăzută la </w:t>
      </w:r>
      <w:hyperlink w:tgtFrame="" w:history="1">
        <w:r>
          <w:rPr>
            <w:rStyle w:val="Hyperlink"/>
            <w:rFonts w:eastAsia="Times New Roman"/>
            <w:noProof/>
            <w:sz w:val="20"/>
            <w:szCs w:val="20"/>
            <w:shd w:val="clear" w:color="auto" w:fill="FFFFFF"/>
          </w:rPr>
          <w:t>art. 9^1 din ordonanţa de urgenţă</w:t>
        </w:r>
      </w:hyperlink>
      <w:r>
        <w:rPr>
          <w:rStyle w:val="salnbdy"/>
          <w:rFonts w:eastAsia="Times New Roman"/>
          <w:noProof/>
        </w:rPr>
        <w:t>, se procedează după cum urmează:</w:t>
      </w:r>
    </w:p>
    <w:p w:rsidR="00113599" w:rsidRDefault="00113599" w:rsidP="00113599">
      <w:pPr>
        <w:autoSpaceDE/>
        <w:autoSpaceDN/>
        <w:ind w:left="144" w:right="144"/>
        <w:jc w:val="both"/>
      </w:pPr>
      <w:r>
        <w:rPr>
          <w:rStyle w:val="slitttl1"/>
          <w:rFonts w:eastAsia="Times New Roman"/>
          <w:noProof/>
        </w:rPr>
        <w:t>a)</w:t>
      </w:r>
      <w:r>
        <w:rPr>
          <w:rFonts w:eastAsia="Times New Roman"/>
          <w:noProof/>
          <w:color w:val="000000"/>
          <w:sz w:val="20"/>
          <w:szCs w:val="20"/>
          <w:shd w:val="clear" w:color="auto" w:fill="FFFFFF"/>
        </w:rPr>
        <w:t xml:space="preserve"> </w:t>
      </w:r>
      <w:r>
        <w:rPr>
          <w:rStyle w:val="slitbdy"/>
          <w:rFonts w:eastAsia="Times New Roman"/>
          <w:noProof/>
        </w:rPr>
        <w:t>dacă perioada de eligibilitate este acoperită în totalitate de perioada de concediu şi indemnizaţia lunară pentru creşterea copilului, se acordă aceeaşi valoare cu indemnizaţia primită pentru copilul anterior;</w:t>
      </w:r>
    </w:p>
    <w:p w:rsidR="00113599" w:rsidRDefault="00113599" w:rsidP="00113599">
      <w:pPr>
        <w:autoSpaceDE/>
        <w:autoSpaceDN/>
        <w:ind w:left="144" w:right="144"/>
        <w:jc w:val="both"/>
        <w:rPr>
          <w:rFonts w:eastAsia="Times New Roman"/>
          <w:noProof/>
          <w:color w:val="000000"/>
          <w:sz w:val="20"/>
          <w:szCs w:val="20"/>
          <w:shd w:val="clear" w:color="auto" w:fill="FFFFFF"/>
        </w:rPr>
      </w:pPr>
      <w:r>
        <w:rPr>
          <w:rStyle w:val="slitttl1"/>
          <w:rFonts w:eastAsia="Times New Roman"/>
          <w:noProof/>
        </w:rPr>
        <w:t>b)</w:t>
      </w:r>
      <w:r>
        <w:rPr>
          <w:rFonts w:eastAsia="Times New Roman"/>
          <w:noProof/>
          <w:color w:val="000000"/>
          <w:sz w:val="20"/>
          <w:szCs w:val="20"/>
          <w:shd w:val="clear" w:color="auto" w:fill="FFFFFF"/>
        </w:rPr>
        <w:t xml:space="preserve"> </w:t>
      </w:r>
      <w:r>
        <w:rPr>
          <w:rStyle w:val="slitbdy"/>
          <w:rFonts w:eastAsia="Times New Roman"/>
          <w:noProof/>
        </w:rPr>
        <w:t xml:space="preserve">dacă perioada de eligibilitate este constituită şi din perioade în care persoana a realizat venituri profesionale supuse impozitului pe venit prevăzute la </w:t>
      </w:r>
      <w:hyperlink w:tgtFrame="" w:history="1">
        <w:r>
          <w:rPr>
            <w:rStyle w:val="Hyperlink"/>
            <w:rFonts w:eastAsia="Times New Roman"/>
            <w:noProof/>
            <w:sz w:val="20"/>
            <w:szCs w:val="20"/>
            <w:shd w:val="clear" w:color="auto" w:fill="FFFFFF"/>
          </w:rPr>
          <w:t>art. 3 alin. (1) din ordonanţa de urgenţă</w:t>
        </w:r>
      </w:hyperlink>
      <w:r>
        <w:rPr>
          <w:rStyle w:val="slitbdy"/>
          <w:rFonts w:eastAsia="Times New Roman"/>
          <w:noProof/>
        </w:rPr>
        <w:t xml:space="preserve">, atunci indemnizaţia lunară pentru creşterea copilului se va calcula pe baza veniturilor realizate pe această perioadă, inclusiv pe baza celor realizate în perioadele prevăzute la </w:t>
      </w:r>
      <w:hyperlink w:tgtFrame="" w:history="1">
        <w:r>
          <w:rPr>
            <w:rStyle w:val="Hyperlink"/>
            <w:rFonts w:eastAsia="Times New Roman"/>
            <w:noProof/>
            <w:sz w:val="20"/>
            <w:szCs w:val="20"/>
            <w:shd w:val="clear" w:color="auto" w:fill="FFFFFF"/>
          </w:rPr>
          <w:t>art. 2 alin. (5)</w:t>
        </w:r>
      </w:hyperlink>
      <w:r>
        <w:rPr>
          <w:rStyle w:val="slitbdy"/>
          <w:rFonts w:eastAsia="Times New Roman"/>
          <w:noProof/>
        </w:rPr>
        <w:t xml:space="preserve"> şi </w:t>
      </w:r>
      <w:hyperlink w:tgtFrame="" w:history="1">
        <w:r>
          <w:rPr>
            <w:rStyle w:val="Hyperlink"/>
            <w:rFonts w:eastAsia="Times New Roman"/>
            <w:noProof/>
            <w:sz w:val="20"/>
            <w:szCs w:val="20"/>
            <w:shd w:val="clear" w:color="auto" w:fill="FFFFFF"/>
          </w:rPr>
          <w:t>(6)</w:t>
        </w:r>
      </w:hyperlink>
      <w:r>
        <w:rPr>
          <w:rStyle w:val="slitbdy"/>
          <w:rFonts w:eastAsia="Times New Roman"/>
          <w:noProof/>
        </w:rPr>
        <w:t xml:space="preserve"> şi a celor realizate potrivit </w:t>
      </w:r>
      <w:hyperlink w:tgtFrame="" w:history="1">
        <w:r>
          <w:rPr>
            <w:rStyle w:val="Hyperlink"/>
            <w:rFonts w:eastAsia="Times New Roman"/>
            <w:noProof/>
            <w:sz w:val="20"/>
            <w:szCs w:val="20"/>
            <w:shd w:val="clear" w:color="auto" w:fill="FFFFFF"/>
          </w:rPr>
          <w:t>art. 16 alin. (3) lit. c) din ordonanţa de urgenţă</w:t>
        </w:r>
      </w:hyperlink>
      <w:r>
        <w:rPr>
          <w:rStyle w:val="slitbdy"/>
          <w:rFonts w:eastAsia="Times New Roman"/>
          <w:noProof/>
        </w:rPr>
        <w:t>. Dacă din calcul rezultă un cuantum al indemnizaţiei lunare pentru creşterea copilului mai mic decât cuantumul indemnizaţiei primit pentru copilul anterior, atunci se acordă indemnizaţia lunară pentru creşterea copilului primită pentru copilul anterior.</w:t>
      </w:r>
    </w:p>
    <w:p w:rsidR="00113599" w:rsidRDefault="00113599" w:rsidP="00113599">
      <w:pPr>
        <w:autoSpaceDE/>
        <w:autoSpaceDN/>
        <w:spacing w:before="144" w:after="144"/>
        <w:ind w:left="144" w:right="144"/>
        <w:jc w:val="both"/>
        <w:rPr>
          <w:rStyle w:val="scit1"/>
        </w:rPr>
      </w:pPr>
      <w:r>
        <w:rPr>
          <w:rStyle w:val="spctttl1"/>
          <w:rFonts w:eastAsia="Times New Roman"/>
        </w:rPr>
        <w:t>10.</w:t>
      </w:r>
      <w:r>
        <w:rPr>
          <w:rFonts w:eastAsia="Times New Roman"/>
          <w:color w:val="000000"/>
          <w:sz w:val="20"/>
          <w:szCs w:val="20"/>
          <w:shd w:val="clear" w:color="auto" w:fill="FFFFFF"/>
        </w:rPr>
        <w:t xml:space="preserve"> </w:t>
      </w:r>
      <w:r>
        <w:rPr>
          <w:rStyle w:val="spctbdy"/>
          <w:rFonts w:eastAsia="Times New Roman"/>
        </w:rPr>
        <w:t xml:space="preserve">La </w:t>
      </w:r>
      <w:hyperlink w:tgtFrame="" w:history="1">
        <w:r>
          <w:rPr>
            <w:rStyle w:val="Hyperlink"/>
            <w:rFonts w:eastAsia="Times New Roman"/>
            <w:sz w:val="20"/>
            <w:szCs w:val="20"/>
            <w:shd w:val="clear" w:color="auto" w:fill="FFFFFF"/>
          </w:rPr>
          <w:t>articolul 12, alineatul (2)</w:t>
        </w:r>
      </w:hyperlink>
      <w:r>
        <w:rPr>
          <w:rStyle w:val="spctbdy"/>
          <w:rFonts w:eastAsia="Times New Roman"/>
        </w:rPr>
        <w:t xml:space="preserve"> se modifică şi </w:t>
      </w:r>
      <w:proofErr w:type="gramStart"/>
      <w:r>
        <w:rPr>
          <w:rStyle w:val="spctbdy"/>
          <w:rFonts w:eastAsia="Times New Roman"/>
        </w:rPr>
        <w:t>va</w:t>
      </w:r>
      <w:proofErr w:type="gramEnd"/>
      <w:r>
        <w:rPr>
          <w:rStyle w:val="spctbdy"/>
          <w:rFonts w:eastAsia="Times New Roman"/>
        </w:rPr>
        <w:t xml:space="preserve"> avea următorul cuprins:</w:t>
      </w:r>
    </w:p>
    <w:p w:rsidR="00113599" w:rsidRDefault="00113599" w:rsidP="00113599">
      <w:pPr>
        <w:autoSpaceDE/>
        <w:autoSpaceDN/>
        <w:ind w:left="144" w:right="144"/>
        <w:jc w:val="both"/>
      </w:pPr>
      <w:r>
        <w:rPr>
          <w:rStyle w:val="salnttl1"/>
          <w:rFonts w:eastAsia="Times New Roman"/>
        </w:rPr>
        <w:t>(2)</w:t>
      </w:r>
      <w:r>
        <w:rPr>
          <w:rFonts w:eastAsia="Times New Roman"/>
          <w:color w:val="000000"/>
          <w:sz w:val="17"/>
          <w:szCs w:val="17"/>
          <w:shd w:val="clear" w:color="auto" w:fill="FFFFE0"/>
        </w:rPr>
        <w:t xml:space="preserve"> </w:t>
      </w:r>
      <w:r>
        <w:rPr>
          <w:rStyle w:val="salnbdy"/>
          <w:rFonts w:eastAsia="Times New Roman"/>
          <w:noProof/>
        </w:rPr>
        <w:t xml:space="preserve">În situaţia în care persoana îndreptăţită beneficiară a stimulentului de inserţie în cuantumul prevăzut la </w:t>
      </w:r>
      <w:hyperlink w:tgtFrame="" w:history="1">
        <w:r>
          <w:rPr>
            <w:rStyle w:val="Hyperlink"/>
            <w:rFonts w:eastAsia="Times New Roman"/>
            <w:noProof/>
            <w:sz w:val="20"/>
            <w:szCs w:val="20"/>
            <w:shd w:val="clear" w:color="auto" w:fill="FFFFFF"/>
          </w:rPr>
          <w:t>art. 7 alin. (1) lit. a) din ordonanţa de urgenţă</w:t>
        </w:r>
      </w:hyperlink>
      <w:r>
        <w:rPr>
          <w:rStyle w:val="salnbdy"/>
          <w:rFonts w:eastAsia="Times New Roman"/>
          <w:noProof/>
        </w:rPr>
        <w:t xml:space="preserve"> solicită concediul şi indemnizaţia pentru creşterea copilului după împlinirea de către copil a vârstei de 6 luni, respectiv 1 an în cazul copilului cu dizabilităţi, reluarea plăţii stimulentului de inserţie se realizează în cuantumul prevăzut la </w:t>
      </w:r>
      <w:hyperlink w:tgtFrame="" w:history="1">
        <w:r>
          <w:rPr>
            <w:rStyle w:val="Hyperlink"/>
            <w:rFonts w:eastAsia="Times New Roman"/>
            <w:noProof/>
            <w:sz w:val="20"/>
            <w:szCs w:val="20"/>
            <w:shd w:val="clear" w:color="auto" w:fill="FFFFFF"/>
          </w:rPr>
          <w:t>art. 7 alin. (1) lit. b) din ordonanţa de urgenţă</w:t>
        </w:r>
      </w:hyperlink>
      <w:r>
        <w:rPr>
          <w:rStyle w:val="salnbdy"/>
          <w:rFonts w:eastAsia="Times New Roman"/>
          <w:noProof/>
        </w:rPr>
        <w:t>.</w:t>
      </w:r>
    </w:p>
    <w:p w:rsidR="00113599" w:rsidRDefault="00113599" w:rsidP="00113599">
      <w:pPr>
        <w:autoSpaceDE/>
        <w:autoSpaceDN/>
        <w:spacing w:before="144" w:after="144"/>
        <w:ind w:left="144" w:right="144"/>
        <w:jc w:val="both"/>
        <w:rPr>
          <w:rStyle w:val="scit1"/>
        </w:rPr>
      </w:pPr>
      <w:r>
        <w:rPr>
          <w:rStyle w:val="spctttl1"/>
          <w:rFonts w:eastAsia="Times New Roman"/>
        </w:rPr>
        <w:t>11.</w:t>
      </w:r>
      <w:r>
        <w:rPr>
          <w:rFonts w:eastAsia="Times New Roman"/>
          <w:color w:val="000000"/>
          <w:sz w:val="20"/>
          <w:szCs w:val="20"/>
          <w:shd w:val="clear" w:color="auto" w:fill="FFFFFF"/>
        </w:rPr>
        <w:t xml:space="preserve"> </w:t>
      </w:r>
      <w:r>
        <w:rPr>
          <w:rStyle w:val="spctbdy"/>
          <w:rFonts w:eastAsia="Times New Roman"/>
        </w:rPr>
        <w:t xml:space="preserve">La </w:t>
      </w:r>
      <w:hyperlink w:tgtFrame="" w:history="1">
        <w:r>
          <w:rPr>
            <w:rStyle w:val="Hyperlink"/>
            <w:rFonts w:eastAsia="Times New Roman"/>
            <w:sz w:val="20"/>
            <w:szCs w:val="20"/>
            <w:shd w:val="clear" w:color="auto" w:fill="FFFFFF"/>
          </w:rPr>
          <w:t>articolul 13, după alineatul (1)</w:t>
        </w:r>
      </w:hyperlink>
      <w:r>
        <w:rPr>
          <w:rStyle w:val="spctbdy"/>
          <w:rFonts w:eastAsia="Times New Roman"/>
        </w:rPr>
        <w:t xml:space="preserve"> se introduc două noi alineate, alineatele (2) şi (3), cu următorul cuprins:</w:t>
      </w:r>
    </w:p>
    <w:p w:rsidR="00113599" w:rsidRDefault="00113599" w:rsidP="00113599">
      <w:pPr>
        <w:autoSpaceDE/>
        <w:autoSpaceDN/>
        <w:ind w:left="144" w:right="144"/>
        <w:jc w:val="both"/>
        <w:rPr>
          <w:rStyle w:val="salnbdy"/>
          <w:noProof/>
        </w:rPr>
      </w:pPr>
      <w:r>
        <w:rPr>
          <w:rStyle w:val="salnttl1"/>
          <w:rFonts w:eastAsia="Times New Roman"/>
        </w:rPr>
        <w:t>(2)</w:t>
      </w:r>
      <w:r>
        <w:rPr>
          <w:rFonts w:eastAsia="Times New Roman"/>
          <w:color w:val="000000"/>
          <w:sz w:val="17"/>
          <w:szCs w:val="17"/>
          <w:shd w:val="clear" w:color="auto" w:fill="FFFFE0"/>
        </w:rPr>
        <w:t xml:space="preserve"> </w:t>
      </w:r>
      <w:r>
        <w:rPr>
          <w:rStyle w:val="salnbdy"/>
          <w:rFonts w:eastAsia="Times New Roman"/>
          <w:noProof/>
        </w:rPr>
        <w:t xml:space="preserve">Pentru persoanele care solicită acordarea stimulentului de inserţie după împlinirea de către copil a vârstei de 2, respectiv 3 ani, în cazul copilului cu dizabilităţi, prevăzut la </w:t>
      </w:r>
      <w:hyperlink w:tgtFrame="" w:history="1">
        <w:r>
          <w:rPr>
            <w:rStyle w:val="Hyperlink"/>
            <w:rFonts w:eastAsia="Times New Roman"/>
            <w:noProof/>
            <w:sz w:val="20"/>
            <w:szCs w:val="20"/>
            <w:shd w:val="clear" w:color="auto" w:fill="FFFFFF"/>
          </w:rPr>
          <w:t>art. 7 alin. (2) din ordonanţa de urgenţă</w:t>
        </w:r>
      </w:hyperlink>
      <w:r>
        <w:rPr>
          <w:rStyle w:val="salnbdy"/>
          <w:rFonts w:eastAsia="Times New Roman"/>
          <w:noProof/>
        </w:rPr>
        <w:t>, acesta se acordă după cum urmează:</w:t>
      </w:r>
    </w:p>
    <w:p w:rsidR="00113599" w:rsidRDefault="00113599" w:rsidP="00113599">
      <w:pPr>
        <w:autoSpaceDE/>
        <w:autoSpaceDN/>
        <w:ind w:left="144" w:right="144"/>
        <w:jc w:val="both"/>
      </w:pPr>
      <w:r>
        <w:rPr>
          <w:rStyle w:val="slitttl1"/>
          <w:rFonts w:eastAsia="Times New Roman"/>
          <w:noProof/>
        </w:rPr>
        <w:lastRenderedPageBreak/>
        <w:t>a)</w:t>
      </w:r>
      <w:r>
        <w:rPr>
          <w:rFonts w:eastAsia="Times New Roman"/>
          <w:noProof/>
          <w:color w:val="000000"/>
          <w:sz w:val="20"/>
          <w:szCs w:val="20"/>
          <w:shd w:val="clear" w:color="auto" w:fill="FFFFFF"/>
        </w:rPr>
        <w:t xml:space="preserve"> </w:t>
      </w:r>
      <w:r>
        <w:rPr>
          <w:rStyle w:val="slitbdy"/>
          <w:rFonts w:eastAsia="Times New Roman"/>
          <w:noProof/>
        </w:rPr>
        <w:t xml:space="preserve">începând cu ziua următoare celei în care persoana îndreptăţită realizează venituri supuse impozitului, cu respectarea termenului prevăzut la </w:t>
      </w:r>
      <w:hyperlink w:tgtFrame="" w:history="1">
        <w:r>
          <w:rPr>
            <w:rStyle w:val="Hyperlink"/>
            <w:rFonts w:eastAsia="Times New Roman"/>
            <w:noProof/>
            <w:sz w:val="20"/>
            <w:szCs w:val="20"/>
            <w:shd w:val="clear" w:color="auto" w:fill="FFFFFF"/>
          </w:rPr>
          <w:t>art. 15 alin. (1) lit. c^1) din ordonanţa de urgenţă</w:t>
        </w:r>
      </w:hyperlink>
      <w:r>
        <w:rPr>
          <w:rStyle w:val="slitbdy"/>
          <w:rFonts w:eastAsia="Times New Roman"/>
          <w:noProof/>
        </w:rPr>
        <w:t>;</w:t>
      </w:r>
    </w:p>
    <w:p w:rsidR="00113599" w:rsidRDefault="00113599" w:rsidP="00113599">
      <w:pPr>
        <w:autoSpaceDE/>
        <w:autoSpaceDN/>
        <w:ind w:left="144" w:right="144"/>
        <w:jc w:val="both"/>
        <w:rPr>
          <w:rFonts w:eastAsia="Times New Roman"/>
          <w:noProof/>
          <w:color w:val="000000"/>
          <w:sz w:val="20"/>
          <w:szCs w:val="20"/>
          <w:shd w:val="clear" w:color="auto" w:fill="FFFFFF"/>
        </w:rPr>
      </w:pPr>
      <w:r>
        <w:rPr>
          <w:rStyle w:val="slitttl1"/>
          <w:rFonts w:eastAsia="Times New Roman"/>
          <w:noProof/>
        </w:rPr>
        <w:t>b)</w:t>
      </w:r>
      <w:r>
        <w:rPr>
          <w:rFonts w:eastAsia="Times New Roman"/>
          <w:noProof/>
          <w:color w:val="000000"/>
          <w:sz w:val="20"/>
          <w:szCs w:val="20"/>
          <w:shd w:val="clear" w:color="auto" w:fill="FFFFFF"/>
        </w:rPr>
        <w:t xml:space="preserve"> </w:t>
      </w:r>
      <w:r>
        <w:rPr>
          <w:rStyle w:val="slitbdy"/>
          <w:rFonts w:eastAsia="Times New Roman"/>
          <w:noProof/>
        </w:rPr>
        <w:t xml:space="preserve">începând cu data depunerii cererii în cazul în care cererea este depusă peste termenul prevăzut la </w:t>
      </w:r>
      <w:hyperlink w:tgtFrame="" w:history="1">
        <w:r>
          <w:rPr>
            <w:rStyle w:val="Hyperlink"/>
            <w:rFonts w:eastAsia="Times New Roman"/>
            <w:noProof/>
            <w:sz w:val="20"/>
            <w:szCs w:val="20"/>
            <w:shd w:val="clear" w:color="auto" w:fill="FFFFFF"/>
          </w:rPr>
          <w:t>art. 15 alin. (1) lit. c^1) din ordonanţa de urgenţă</w:t>
        </w:r>
      </w:hyperlink>
      <w:r>
        <w:rPr>
          <w:rStyle w:val="slitbdy"/>
          <w:rFonts w:eastAsia="Times New Roman"/>
          <w:noProof/>
        </w:rPr>
        <w:t>.</w:t>
      </w:r>
    </w:p>
    <w:p w:rsidR="00113599" w:rsidRDefault="00113599" w:rsidP="00113599">
      <w:pPr>
        <w:autoSpaceDE/>
        <w:autoSpaceDN/>
        <w:ind w:left="144" w:right="144"/>
        <w:jc w:val="both"/>
        <w:rPr>
          <w:rFonts w:eastAsia="Times New Roman"/>
          <w:color w:val="000000"/>
          <w:sz w:val="17"/>
          <w:szCs w:val="17"/>
          <w:shd w:val="clear" w:color="auto" w:fill="FFFFE0"/>
        </w:rPr>
      </w:pPr>
      <w:r>
        <w:rPr>
          <w:rStyle w:val="salnttl1"/>
          <w:rFonts w:eastAsia="Times New Roman"/>
        </w:rPr>
        <w:t>(3)</w:t>
      </w:r>
      <w:r>
        <w:rPr>
          <w:rFonts w:eastAsia="Times New Roman"/>
          <w:color w:val="000000"/>
          <w:sz w:val="17"/>
          <w:szCs w:val="17"/>
          <w:shd w:val="clear" w:color="auto" w:fill="FFFFE0"/>
        </w:rPr>
        <w:t xml:space="preserve"> </w:t>
      </w:r>
      <w:r>
        <w:rPr>
          <w:rStyle w:val="salnbdy"/>
          <w:rFonts w:eastAsia="Times New Roman"/>
          <w:noProof/>
        </w:rPr>
        <w:t xml:space="preserve">Stimulentul de inserţie prevăzut la </w:t>
      </w:r>
      <w:hyperlink w:tgtFrame="" w:history="1">
        <w:r>
          <w:rPr>
            <w:rStyle w:val="Hyperlink"/>
            <w:rFonts w:eastAsia="Times New Roman"/>
            <w:noProof/>
            <w:sz w:val="20"/>
            <w:szCs w:val="20"/>
            <w:shd w:val="clear" w:color="auto" w:fill="FFFFFF"/>
          </w:rPr>
          <w:t>art. 7 alin. (2) din ordonanţa de urgenţă</w:t>
        </w:r>
      </w:hyperlink>
      <w:r>
        <w:rPr>
          <w:rStyle w:val="salnbdy"/>
          <w:rFonts w:eastAsia="Times New Roman"/>
          <w:noProof/>
        </w:rPr>
        <w:t xml:space="preserve"> se acordă oricăruia dintre părinţi sau oricăreia dintre persoanele prevăzute la </w:t>
      </w:r>
      <w:hyperlink w:tgtFrame="" w:history="1">
        <w:r>
          <w:rPr>
            <w:rStyle w:val="Hyperlink"/>
            <w:rFonts w:eastAsia="Times New Roman"/>
            <w:noProof/>
            <w:sz w:val="20"/>
            <w:szCs w:val="20"/>
            <w:shd w:val="clear" w:color="auto" w:fill="FFFFFF"/>
          </w:rPr>
          <w:t>art. 8 alin. (2) din ordonanţa de urgenţă</w:t>
        </w:r>
      </w:hyperlink>
      <w:r>
        <w:rPr>
          <w:rStyle w:val="salnbdy"/>
          <w:rFonts w:eastAsia="Times New Roman"/>
          <w:noProof/>
        </w:rPr>
        <w:t>, care a efectuat cel puţin o lună de concediu pentru creşterea copiilor.</w:t>
      </w:r>
    </w:p>
    <w:p w:rsidR="00113599" w:rsidRDefault="00113599" w:rsidP="00113599">
      <w:pPr>
        <w:autoSpaceDE/>
        <w:autoSpaceDN/>
        <w:spacing w:before="144" w:after="144"/>
        <w:ind w:left="144" w:right="144"/>
        <w:jc w:val="both"/>
        <w:rPr>
          <w:rStyle w:val="scit1"/>
        </w:rPr>
      </w:pPr>
      <w:r>
        <w:rPr>
          <w:rStyle w:val="spctttl1"/>
          <w:rFonts w:eastAsia="Times New Roman"/>
        </w:rPr>
        <w:t>12.</w:t>
      </w:r>
      <w:r>
        <w:rPr>
          <w:rFonts w:eastAsia="Times New Roman"/>
          <w:color w:val="000000"/>
          <w:sz w:val="20"/>
          <w:szCs w:val="20"/>
          <w:shd w:val="clear" w:color="auto" w:fill="FFFFFF"/>
        </w:rPr>
        <w:t xml:space="preserve"> </w:t>
      </w:r>
      <w:r>
        <w:rPr>
          <w:rStyle w:val="spctbdy"/>
          <w:rFonts w:eastAsia="Times New Roman"/>
        </w:rPr>
        <w:t xml:space="preserve">La </w:t>
      </w:r>
      <w:hyperlink w:tgtFrame="" w:history="1">
        <w:r>
          <w:rPr>
            <w:rStyle w:val="Hyperlink"/>
            <w:rFonts w:eastAsia="Times New Roman"/>
            <w:sz w:val="20"/>
            <w:szCs w:val="20"/>
            <w:shd w:val="clear" w:color="auto" w:fill="FFFFFF"/>
          </w:rPr>
          <w:t>articolul 18, alineatul (1)</w:t>
        </w:r>
      </w:hyperlink>
      <w:r>
        <w:rPr>
          <w:rStyle w:val="spctbdy"/>
          <w:rFonts w:eastAsia="Times New Roman"/>
        </w:rPr>
        <w:t xml:space="preserve"> se modifică şi </w:t>
      </w:r>
      <w:proofErr w:type="gramStart"/>
      <w:r>
        <w:rPr>
          <w:rStyle w:val="spctbdy"/>
          <w:rFonts w:eastAsia="Times New Roman"/>
        </w:rPr>
        <w:t>va</w:t>
      </w:r>
      <w:proofErr w:type="gramEnd"/>
      <w:r>
        <w:rPr>
          <w:rStyle w:val="spctbdy"/>
          <w:rFonts w:eastAsia="Times New Roman"/>
        </w:rPr>
        <w:t xml:space="preserve"> avea următorul cuprins:</w:t>
      </w:r>
    </w:p>
    <w:p w:rsidR="00113599" w:rsidRDefault="00113599" w:rsidP="00113599">
      <w:pPr>
        <w:pStyle w:val="sartttl"/>
        <w:ind w:left="144" w:right="144"/>
        <w:jc w:val="both"/>
      </w:pPr>
      <w:r>
        <w:rPr>
          <w:shd w:val="clear" w:color="auto" w:fill="FFFFE0"/>
        </w:rPr>
        <w:t>Articolul 18</w:t>
      </w:r>
    </w:p>
    <w:p w:rsidR="00113599" w:rsidRDefault="00113599" w:rsidP="00113599">
      <w:pPr>
        <w:autoSpaceDE/>
        <w:autoSpaceDN/>
        <w:ind w:left="144" w:right="144"/>
        <w:jc w:val="both"/>
        <w:rPr>
          <w:rFonts w:eastAsia="Times New Roman"/>
          <w:color w:val="000000"/>
          <w:sz w:val="20"/>
          <w:szCs w:val="20"/>
          <w:shd w:val="clear" w:color="auto" w:fill="FFFFFF"/>
        </w:rPr>
      </w:pPr>
      <w:r>
        <w:rPr>
          <w:rStyle w:val="salnttl1"/>
          <w:rFonts w:eastAsia="Times New Roman"/>
        </w:rPr>
        <w:t>(1)</w:t>
      </w:r>
      <w:r>
        <w:rPr>
          <w:rFonts w:eastAsia="Times New Roman"/>
          <w:color w:val="000000"/>
          <w:sz w:val="20"/>
          <w:szCs w:val="20"/>
          <w:shd w:val="clear" w:color="auto" w:fill="FFFFFF"/>
        </w:rPr>
        <w:t xml:space="preserve"> </w:t>
      </w:r>
      <w:r>
        <w:rPr>
          <w:rStyle w:val="salnbdy"/>
          <w:rFonts w:eastAsia="Times New Roman"/>
          <w:noProof/>
        </w:rPr>
        <w:t xml:space="preserve">Cererea privind acordarea drepturilor prevăzute la </w:t>
      </w:r>
      <w:hyperlink w:tgtFrame="" w:history="1">
        <w:r>
          <w:rPr>
            <w:rStyle w:val="Hyperlink"/>
            <w:rFonts w:eastAsia="Times New Roman"/>
            <w:noProof/>
            <w:sz w:val="20"/>
            <w:szCs w:val="20"/>
            <w:shd w:val="clear" w:color="auto" w:fill="FFFFFF"/>
          </w:rPr>
          <w:t>art. 2 alin. (1)</w:t>
        </w:r>
      </w:hyperlink>
      <w:r>
        <w:rPr>
          <w:rStyle w:val="salnbdy"/>
          <w:rFonts w:eastAsia="Times New Roman"/>
          <w:noProof/>
        </w:rPr>
        <w:t xml:space="preserve">, </w:t>
      </w:r>
      <w:hyperlink w:tgtFrame="" w:history="1">
        <w:r>
          <w:rPr>
            <w:rStyle w:val="Hyperlink"/>
            <w:rFonts w:eastAsia="Times New Roman"/>
            <w:noProof/>
            <w:sz w:val="20"/>
            <w:szCs w:val="20"/>
            <w:shd w:val="clear" w:color="auto" w:fill="FFFFFF"/>
          </w:rPr>
          <w:t>art. 7 alin. (1)</w:t>
        </w:r>
      </w:hyperlink>
      <w:r>
        <w:rPr>
          <w:rStyle w:val="salnbdy"/>
          <w:rFonts w:eastAsia="Times New Roman"/>
          <w:noProof/>
        </w:rPr>
        <w:t xml:space="preserve"> şi </w:t>
      </w:r>
      <w:hyperlink w:tgtFrame="" w:history="1">
        <w:r>
          <w:rPr>
            <w:rStyle w:val="Hyperlink"/>
            <w:rFonts w:eastAsia="Times New Roman"/>
            <w:noProof/>
            <w:sz w:val="20"/>
            <w:szCs w:val="20"/>
            <w:shd w:val="clear" w:color="auto" w:fill="FFFFFF"/>
          </w:rPr>
          <w:t>(2)</w:t>
        </w:r>
      </w:hyperlink>
      <w:r>
        <w:rPr>
          <w:rStyle w:val="salnbdy"/>
          <w:rFonts w:eastAsia="Times New Roman"/>
          <w:noProof/>
        </w:rPr>
        <w:t xml:space="preserve">, </w:t>
      </w:r>
      <w:hyperlink w:tgtFrame="" w:history="1">
        <w:r>
          <w:rPr>
            <w:rStyle w:val="Hyperlink"/>
            <w:rFonts w:eastAsia="Times New Roman"/>
            <w:noProof/>
            <w:sz w:val="20"/>
            <w:szCs w:val="20"/>
            <w:shd w:val="clear" w:color="auto" w:fill="FFFFFF"/>
          </w:rPr>
          <w:t>art. 11,</w:t>
        </w:r>
      </w:hyperlink>
      <w:hyperlink w:tgtFrame="" w:history="1">
        <w:r>
          <w:rPr>
            <w:rStyle w:val="Hyperlink"/>
            <w:rFonts w:eastAsia="Times New Roman"/>
            <w:noProof/>
            <w:sz w:val="20"/>
            <w:szCs w:val="20"/>
            <w:shd w:val="clear" w:color="auto" w:fill="FFFFFF"/>
          </w:rPr>
          <w:t>art. 31 alin. (1)</w:t>
        </w:r>
      </w:hyperlink>
      <w:r>
        <w:rPr>
          <w:rStyle w:val="salnbdy"/>
          <w:rFonts w:eastAsia="Times New Roman"/>
          <w:noProof/>
        </w:rPr>
        <w:t xml:space="preserve">, </w:t>
      </w:r>
      <w:hyperlink w:tgtFrame="" w:history="1">
        <w:r>
          <w:rPr>
            <w:rStyle w:val="Hyperlink"/>
            <w:rFonts w:eastAsia="Times New Roman"/>
            <w:noProof/>
            <w:sz w:val="20"/>
            <w:szCs w:val="20"/>
            <w:shd w:val="clear" w:color="auto" w:fill="FFFFFF"/>
          </w:rPr>
          <w:t>(2)</w:t>
        </w:r>
      </w:hyperlink>
      <w:r>
        <w:rPr>
          <w:rStyle w:val="salnbdy"/>
          <w:rFonts w:eastAsia="Times New Roman"/>
          <w:noProof/>
        </w:rPr>
        <w:t xml:space="preserve"> şi (7) şi la </w:t>
      </w:r>
      <w:hyperlink w:tgtFrame="" w:history="1">
        <w:r>
          <w:rPr>
            <w:rStyle w:val="Hyperlink"/>
            <w:rFonts w:eastAsia="Times New Roman"/>
            <w:noProof/>
            <w:sz w:val="20"/>
            <w:szCs w:val="20"/>
            <w:shd w:val="clear" w:color="auto" w:fill="FFFFFF"/>
          </w:rPr>
          <w:t>art. 32 alin. (1) lit. c)</w:t>
        </w:r>
      </w:hyperlink>
      <w:r>
        <w:rPr>
          <w:rStyle w:val="salnbdy"/>
          <w:rFonts w:eastAsia="Times New Roman"/>
          <w:noProof/>
        </w:rPr>
        <w:t xml:space="preserve"> şi </w:t>
      </w:r>
      <w:hyperlink w:tgtFrame="" w:history="1">
        <w:r>
          <w:rPr>
            <w:rStyle w:val="Hyperlink"/>
            <w:rFonts w:eastAsia="Times New Roman"/>
            <w:noProof/>
            <w:sz w:val="20"/>
            <w:szCs w:val="20"/>
            <w:shd w:val="clear" w:color="auto" w:fill="FFFFFF"/>
          </w:rPr>
          <w:t>d),</w:t>
        </w:r>
      </w:hyperlink>
      <w:hyperlink w:tgtFrame="" w:history="1">
        <w:r>
          <w:rPr>
            <w:rStyle w:val="Hyperlink"/>
            <w:rFonts w:eastAsia="Times New Roman"/>
            <w:noProof/>
            <w:sz w:val="20"/>
            <w:szCs w:val="20"/>
            <w:shd w:val="clear" w:color="auto" w:fill="FFFFFF"/>
          </w:rPr>
          <w:t>alin. (2)</w:t>
        </w:r>
      </w:hyperlink>
      <w:r>
        <w:rPr>
          <w:rStyle w:val="salnbdy"/>
          <w:rFonts w:eastAsia="Times New Roman"/>
          <w:noProof/>
        </w:rPr>
        <w:t xml:space="preserve"> şi </w:t>
      </w:r>
      <w:hyperlink w:tgtFrame="" w:history="1">
        <w:r>
          <w:rPr>
            <w:rStyle w:val="Hyperlink"/>
            <w:rFonts w:eastAsia="Times New Roman"/>
            <w:noProof/>
            <w:sz w:val="20"/>
            <w:szCs w:val="20"/>
            <w:shd w:val="clear" w:color="auto" w:fill="FFFFFF"/>
          </w:rPr>
          <w:t>(5) din ordonanţa de urgenţă</w:t>
        </w:r>
      </w:hyperlink>
      <w:r>
        <w:rPr>
          <w:rStyle w:val="salnbdy"/>
          <w:rFonts w:eastAsia="Times New Roman"/>
          <w:noProof/>
        </w:rPr>
        <w:t xml:space="preserve"> se completează de către persoanele îndreptăţite, reprezentanţii legali sau mandatarii acestora, potrivit modelului prevăzut în anexa nr. 1. Modelul de cerere se publică şi este disponibil pe site-urile autorităţilor administraţiei publice locale, ale agenţiilor teritoriale, pe site-ul Ministerului Muncii şi Protecţiei Sociale, precum şi pe punctul de contact unic electronic în condiţiile prevăzute de </w:t>
      </w:r>
      <w:hyperlink w:tgtFrame="" w:history="1">
        <w:r>
          <w:rPr>
            <w:rStyle w:val="Hyperlink"/>
            <w:rFonts w:eastAsia="Times New Roman"/>
            <w:noProof/>
            <w:sz w:val="20"/>
            <w:szCs w:val="20"/>
            <w:shd w:val="clear" w:color="auto" w:fill="FFFFFF"/>
          </w:rPr>
          <w:t>Hotărârea Guvernului nr. 922/2010</w:t>
        </w:r>
      </w:hyperlink>
      <w:r>
        <w:rPr>
          <w:rStyle w:val="salnbdy"/>
          <w:rFonts w:eastAsia="Times New Roman"/>
          <w:noProof/>
        </w:rPr>
        <w:t xml:space="preserve"> privind organizarea şi funcţionarea Punctului de contact unic electronic.</w:t>
      </w:r>
    </w:p>
    <w:p w:rsidR="00113599" w:rsidRDefault="00113599" w:rsidP="00113599">
      <w:pPr>
        <w:autoSpaceDE/>
        <w:autoSpaceDN/>
        <w:spacing w:before="144" w:after="144"/>
        <w:ind w:left="144" w:right="144"/>
        <w:jc w:val="both"/>
        <w:rPr>
          <w:rStyle w:val="scit1"/>
        </w:rPr>
      </w:pPr>
      <w:r>
        <w:rPr>
          <w:rStyle w:val="spctttl1"/>
          <w:rFonts w:eastAsia="Times New Roman"/>
        </w:rPr>
        <w:t>13.</w:t>
      </w:r>
      <w:r>
        <w:rPr>
          <w:rFonts w:eastAsia="Times New Roman"/>
          <w:color w:val="000000"/>
          <w:sz w:val="20"/>
          <w:szCs w:val="20"/>
          <w:shd w:val="clear" w:color="auto" w:fill="FFFFFF"/>
        </w:rPr>
        <w:t xml:space="preserve"> </w:t>
      </w:r>
      <w:hyperlink w:tgtFrame="" w:history="1">
        <w:r>
          <w:rPr>
            <w:rStyle w:val="Hyperlink"/>
            <w:rFonts w:eastAsia="Times New Roman"/>
            <w:sz w:val="20"/>
            <w:szCs w:val="20"/>
            <w:shd w:val="clear" w:color="auto" w:fill="FFFFFF"/>
          </w:rPr>
          <w:t>După articolul 19</w:t>
        </w:r>
      </w:hyperlink>
      <w:r>
        <w:rPr>
          <w:rStyle w:val="spctbdy"/>
          <w:rFonts w:eastAsia="Times New Roman"/>
        </w:rPr>
        <w:t xml:space="preserve"> se introduce </w:t>
      </w:r>
      <w:proofErr w:type="gramStart"/>
      <w:r>
        <w:rPr>
          <w:rStyle w:val="spctbdy"/>
          <w:rFonts w:eastAsia="Times New Roman"/>
        </w:rPr>
        <w:t>un</w:t>
      </w:r>
      <w:proofErr w:type="gramEnd"/>
      <w:r>
        <w:rPr>
          <w:rStyle w:val="spctbdy"/>
          <w:rFonts w:eastAsia="Times New Roman"/>
        </w:rPr>
        <w:t xml:space="preserve"> nou articol, articolul 19^1, cu următorul cuprins:</w:t>
      </w:r>
    </w:p>
    <w:p w:rsidR="00113599" w:rsidRDefault="00113599" w:rsidP="00113599">
      <w:pPr>
        <w:pStyle w:val="sartttl"/>
        <w:ind w:left="144" w:right="144"/>
        <w:jc w:val="both"/>
      </w:pPr>
      <w:r>
        <w:rPr>
          <w:shd w:val="clear" w:color="auto" w:fill="FFFFE0"/>
        </w:rPr>
        <w:t>Articolul 19^1</w:t>
      </w:r>
    </w:p>
    <w:p w:rsidR="00113599" w:rsidRDefault="00113599" w:rsidP="00113599">
      <w:pPr>
        <w:autoSpaceDE/>
        <w:autoSpaceDN/>
        <w:ind w:left="144" w:right="144"/>
        <w:jc w:val="both"/>
        <w:rPr>
          <w:rFonts w:eastAsia="Times New Roman"/>
          <w:color w:val="000000"/>
          <w:sz w:val="20"/>
          <w:szCs w:val="20"/>
          <w:shd w:val="clear" w:color="auto" w:fill="FFFFFF"/>
        </w:rPr>
      </w:pPr>
      <w:r>
        <w:rPr>
          <w:rStyle w:val="salnttl1"/>
          <w:rFonts w:eastAsia="Times New Roman"/>
        </w:rPr>
        <w:t>(1)</w:t>
      </w:r>
      <w:r>
        <w:rPr>
          <w:rFonts w:eastAsia="Times New Roman"/>
          <w:color w:val="000000"/>
          <w:sz w:val="20"/>
          <w:szCs w:val="20"/>
          <w:shd w:val="clear" w:color="auto" w:fill="FFFFFF"/>
        </w:rPr>
        <w:t xml:space="preserve"> </w:t>
      </w:r>
      <w:r>
        <w:rPr>
          <w:rStyle w:val="salnbdy"/>
          <w:rFonts w:eastAsia="Times New Roman"/>
          <w:noProof/>
        </w:rPr>
        <w:t>În situaţia în care autorităţile administraţiei publice locale sau, după caz, agenţiile teritoriale dezvoltă sisteme informatice de primire şi înregistrare a solicitărilor, cererea şi documentele doveditoare pentru drepturile prevăzute de ordonanţa de urgenţă pot fi depuse electronic.</w:t>
      </w:r>
    </w:p>
    <w:p w:rsidR="00113599" w:rsidRDefault="00113599" w:rsidP="00113599">
      <w:pPr>
        <w:autoSpaceDE/>
        <w:autoSpaceDN/>
        <w:ind w:left="144" w:right="144"/>
        <w:jc w:val="both"/>
        <w:rPr>
          <w:rFonts w:eastAsia="Times New Roman"/>
          <w:color w:val="000000"/>
          <w:sz w:val="20"/>
          <w:szCs w:val="20"/>
          <w:shd w:val="clear" w:color="auto" w:fill="FFFFFF"/>
        </w:rPr>
      </w:pPr>
      <w:r>
        <w:rPr>
          <w:rStyle w:val="salnttl1"/>
          <w:rFonts w:eastAsia="Times New Roman"/>
        </w:rPr>
        <w:t>(2)</w:t>
      </w:r>
      <w:r>
        <w:rPr>
          <w:rFonts w:eastAsia="Times New Roman"/>
          <w:color w:val="000000"/>
          <w:sz w:val="20"/>
          <w:szCs w:val="20"/>
          <w:shd w:val="clear" w:color="auto" w:fill="FFFFFF"/>
        </w:rPr>
        <w:t xml:space="preserve"> </w:t>
      </w:r>
      <w:r>
        <w:rPr>
          <w:rStyle w:val="salnbdy"/>
          <w:rFonts w:eastAsia="Times New Roman"/>
          <w:noProof/>
        </w:rPr>
        <w:t xml:space="preserve">Depunerea prin poşta electronică a cererilor, declaraţiilor şi documentelor justificative este opţională şi se realizează cu respectarea prevederilor </w:t>
      </w:r>
      <w:hyperlink w:tgtFrame="" w:history="1">
        <w:r>
          <w:rPr>
            <w:rStyle w:val="Hyperlink"/>
            <w:rFonts w:eastAsia="Times New Roman"/>
            <w:noProof/>
            <w:sz w:val="20"/>
            <w:szCs w:val="20"/>
            <w:shd w:val="clear" w:color="auto" w:fill="FFFFFF"/>
          </w:rPr>
          <w:t>Regulamentului (UE) 2016/679</w:t>
        </w:r>
      </w:hyperlink>
      <w:r>
        <w:rPr>
          <w:rStyle w:val="salnbdy"/>
          <w:rFonts w:eastAsia="Times New Roman"/>
          <w:noProof/>
        </w:rPr>
        <w:t xml:space="preserve"> al Parlamentului European şi al Consiliului din 27 aprilie 2016 privind protecţia persoanelor fizice în ceea ce priveşte prelucrarea datelor cu caracter personal şi privind libera circulaţie a acestor date şi de abrogare a </w:t>
      </w:r>
      <w:hyperlink r:id="rId4" w:anchor="A0" w:tgtFrame="_blank" w:history="1">
        <w:r>
          <w:rPr>
            <w:rStyle w:val="Hyperlink"/>
            <w:rFonts w:eastAsia="Times New Roman"/>
            <w:noProof/>
            <w:sz w:val="20"/>
            <w:szCs w:val="20"/>
            <w:shd w:val="clear" w:color="auto" w:fill="FFFFFF"/>
          </w:rPr>
          <w:t>Directivei 95/46/CE</w:t>
        </w:r>
      </w:hyperlink>
      <w:r>
        <w:rPr>
          <w:rStyle w:val="salnbdy"/>
          <w:rFonts w:eastAsia="Times New Roman"/>
          <w:noProof/>
        </w:rPr>
        <w:t xml:space="preserve"> (</w:t>
      </w:r>
      <w:hyperlink w:tgtFrame="" w:history="1">
        <w:r>
          <w:rPr>
            <w:rStyle w:val="Hyperlink"/>
            <w:rFonts w:eastAsia="Times New Roman"/>
            <w:noProof/>
            <w:sz w:val="20"/>
            <w:szCs w:val="20"/>
            <w:shd w:val="clear" w:color="auto" w:fill="FFFFFF"/>
          </w:rPr>
          <w:t>Regulamentul general</w:t>
        </w:r>
      </w:hyperlink>
      <w:r>
        <w:rPr>
          <w:rStyle w:val="salnbdy"/>
          <w:rFonts w:eastAsia="Times New Roman"/>
          <w:noProof/>
        </w:rPr>
        <w:t xml:space="preserve"> privind protecţia datelor).</w:t>
      </w:r>
    </w:p>
    <w:p w:rsidR="00113599" w:rsidRDefault="00113599" w:rsidP="00113599">
      <w:pPr>
        <w:autoSpaceDE/>
        <w:autoSpaceDN/>
        <w:ind w:left="144" w:right="144"/>
        <w:jc w:val="both"/>
        <w:rPr>
          <w:rFonts w:eastAsia="Times New Roman"/>
          <w:color w:val="000000"/>
          <w:sz w:val="20"/>
          <w:szCs w:val="20"/>
          <w:shd w:val="clear" w:color="auto" w:fill="FFFFFF"/>
        </w:rPr>
      </w:pPr>
      <w:r>
        <w:rPr>
          <w:rStyle w:val="salnttl1"/>
          <w:rFonts w:eastAsia="Times New Roman"/>
        </w:rPr>
        <w:t>(3)</w:t>
      </w:r>
      <w:r>
        <w:rPr>
          <w:rFonts w:eastAsia="Times New Roman"/>
          <w:color w:val="000000"/>
          <w:sz w:val="20"/>
          <w:szCs w:val="20"/>
          <w:shd w:val="clear" w:color="auto" w:fill="FFFFFF"/>
        </w:rPr>
        <w:t xml:space="preserve"> </w:t>
      </w:r>
      <w:r>
        <w:rPr>
          <w:rStyle w:val="salnbdy"/>
          <w:rFonts w:eastAsia="Times New Roman"/>
          <w:noProof/>
        </w:rPr>
        <w:t>Prin excepţie de la prevederile art. 19, în situaţia prevăzută la alin. (1), dacă cererea şi documentele justificative sunt depuse electronic la agenţia teritorială, certificarea de către primar sau persoana împuternicită de acesta nu este necesară.</w:t>
      </w:r>
    </w:p>
    <w:p w:rsidR="00113599" w:rsidRDefault="00113599" w:rsidP="00113599">
      <w:pPr>
        <w:autoSpaceDE/>
        <w:autoSpaceDN/>
        <w:spacing w:before="144" w:after="144"/>
        <w:ind w:left="144" w:right="144"/>
        <w:jc w:val="both"/>
        <w:rPr>
          <w:rStyle w:val="scit1"/>
        </w:rPr>
      </w:pPr>
      <w:r>
        <w:rPr>
          <w:rStyle w:val="spctttl1"/>
          <w:rFonts w:eastAsia="Times New Roman"/>
        </w:rPr>
        <w:t>14.</w:t>
      </w:r>
      <w:r>
        <w:rPr>
          <w:rFonts w:eastAsia="Times New Roman"/>
          <w:color w:val="000000"/>
          <w:sz w:val="20"/>
          <w:szCs w:val="20"/>
          <w:shd w:val="clear" w:color="auto" w:fill="FFFFFF"/>
        </w:rPr>
        <w:t xml:space="preserve"> </w:t>
      </w:r>
      <w:r>
        <w:rPr>
          <w:rStyle w:val="spctbdy"/>
          <w:rFonts w:eastAsia="Times New Roman"/>
        </w:rPr>
        <w:t xml:space="preserve">La </w:t>
      </w:r>
      <w:hyperlink w:tgtFrame="" w:history="1">
        <w:r>
          <w:rPr>
            <w:rStyle w:val="Hyperlink"/>
            <w:rFonts w:eastAsia="Times New Roman"/>
            <w:sz w:val="20"/>
            <w:szCs w:val="20"/>
            <w:shd w:val="clear" w:color="auto" w:fill="FFFFFF"/>
          </w:rPr>
          <w:t>articolul 20, alineatele (1)</w:t>
        </w:r>
      </w:hyperlink>
      <w:r>
        <w:rPr>
          <w:rStyle w:val="spctbdy"/>
          <w:rFonts w:eastAsia="Times New Roman"/>
        </w:rPr>
        <w:t xml:space="preserve"> şi </w:t>
      </w:r>
      <w:hyperlink w:tgtFrame="" w:history="1">
        <w:r>
          <w:rPr>
            <w:rStyle w:val="Hyperlink"/>
            <w:rFonts w:eastAsia="Times New Roman"/>
            <w:sz w:val="20"/>
            <w:szCs w:val="20"/>
            <w:shd w:val="clear" w:color="auto" w:fill="FFFFFF"/>
          </w:rPr>
          <w:t>(2)</w:t>
        </w:r>
      </w:hyperlink>
      <w:r>
        <w:rPr>
          <w:rStyle w:val="spctbdy"/>
          <w:rFonts w:eastAsia="Times New Roman"/>
        </w:rPr>
        <w:t xml:space="preserve"> se modifică şi vor avea următorul cuprins:</w:t>
      </w:r>
    </w:p>
    <w:p w:rsidR="00113599" w:rsidRDefault="00113599" w:rsidP="00113599">
      <w:pPr>
        <w:pStyle w:val="sartttl"/>
        <w:ind w:left="144" w:right="144"/>
        <w:jc w:val="both"/>
      </w:pPr>
      <w:r>
        <w:rPr>
          <w:shd w:val="clear" w:color="auto" w:fill="FFFFE0"/>
        </w:rPr>
        <w:t>Articolul 20</w:t>
      </w:r>
    </w:p>
    <w:p w:rsidR="00113599" w:rsidRDefault="00113599" w:rsidP="00113599">
      <w:pPr>
        <w:autoSpaceDE/>
        <w:autoSpaceDN/>
        <w:ind w:left="144" w:right="144"/>
        <w:jc w:val="both"/>
        <w:rPr>
          <w:rFonts w:eastAsia="Times New Roman"/>
          <w:color w:val="000000"/>
          <w:sz w:val="20"/>
          <w:szCs w:val="20"/>
          <w:shd w:val="clear" w:color="auto" w:fill="FFFFFF"/>
        </w:rPr>
      </w:pPr>
      <w:r>
        <w:rPr>
          <w:rStyle w:val="salnttl1"/>
          <w:rFonts w:eastAsia="Times New Roman"/>
        </w:rPr>
        <w:t>(1)</w:t>
      </w:r>
      <w:r>
        <w:rPr>
          <w:rFonts w:eastAsia="Times New Roman"/>
          <w:color w:val="000000"/>
          <w:sz w:val="20"/>
          <w:szCs w:val="20"/>
          <w:shd w:val="clear" w:color="auto" w:fill="FFFFFF"/>
        </w:rPr>
        <w:t xml:space="preserve"> </w:t>
      </w:r>
      <w:r>
        <w:rPr>
          <w:rStyle w:val="salnbdy"/>
          <w:rFonts w:eastAsia="Times New Roman"/>
          <w:noProof/>
        </w:rPr>
        <w:t xml:space="preserve">Solicitarea drepturilor prevăzute la </w:t>
      </w:r>
      <w:hyperlink w:tgtFrame="" w:history="1">
        <w:r>
          <w:rPr>
            <w:rStyle w:val="Hyperlink"/>
            <w:rFonts w:eastAsia="Times New Roman"/>
            <w:noProof/>
            <w:sz w:val="20"/>
            <w:szCs w:val="20"/>
            <w:shd w:val="clear" w:color="auto" w:fill="FFFFFF"/>
          </w:rPr>
          <w:t>art. 2 alin. (1)</w:t>
        </w:r>
      </w:hyperlink>
      <w:r>
        <w:rPr>
          <w:rStyle w:val="salnbdy"/>
          <w:rFonts w:eastAsia="Times New Roman"/>
          <w:noProof/>
        </w:rPr>
        <w:t xml:space="preserve">, </w:t>
      </w:r>
      <w:hyperlink w:tgtFrame="" w:history="1">
        <w:r>
          <w:rPr>
            <w:rStyle w:val="Hyperlink"/>
            <w:rFonts w:eastAsia="Times New Roman"/>
            <w:noProof/>
            <w:sz w:val="20"/>
            <w:szCs w:val="20"/>
            <w:shd w:val="clear" w:color="auto" w:fill="FFFFFF"/>
          </w:rPr>
          <w:t>art. 7 alin. (1)</w:t>
        </w:r>
      </w:hyperlink>
      <w:r>
        <w:rPr>
          <w:rStyle w:val="salnbdy"/>
          <w:rFonts w:eastAsia="Times New Roman"/>
          <w:noProof/>
        </w:rPr>
        <w:t xml:space="preserve"> şi </w:t>
      </w:r>
      <w:hyperlink w:tgtFrame="" w:history="1">
        <w:r>
          <w:rPr>
            <w:rStyle w:val="Hyperlink"/>
            <w:rFonts w:eastAsia="Times New Roman"/>
            <w:noProof/>
            <w:sz w:val="20"/>
            <w:szCs w:val="20"/>
            <w:shd w:val="clear" w:color="auto" w:fill="FFFFFF"/>
          </w:rPr>
          <w:t>(2)</w:t>
        </w:r>
      </w:hyperlink>
      <w:r>
        <w:rPr>
          <w:rStyle w:val="salnbdy"/>
          <w:rFonts w:eastAsia="Times New Roman"/>
          <w:noProof/>
        </w:rPr>
        <w:t xml:space="preserve">, </w:t>
      </w:r>
      <w:hyperlink w:tgtFrame="" w:history="1">
        <w:r>
          <w:rPr>
            <w:rStyle w:val="Hyperlink"/>
            <w:rFonts w:eastAsia="Times New Roman"/>
            <w:noProof/>
            <w:sz w:val="20"/>
            <w:szCs w:val="20"/>
            <w:shd w:val="clear" w:color="auto" w:fill="FFFFFF"/>
          </w:rPr>
          <w:t>art. 11,</w:t>
        </w:r>
      </w:hyperlink>
      <w:hyperlink w:tgtFrame="" w:history="1">
        <w:r>
          <w:rPr>
            <w:rStyle w:val="Hyperlink"/>
            <w:rFonts w:eastAsia="Times New Roman"/>
            <w:noProof/>
            <w:sz w:val="20"/>
            <w:szCs w:val="20"/>
            <w:shd w:val="clear" w:color="auto" w:fill="FFFFFF"/>
          </w:rPr>
          <w:t>art. 31 alin. (1)</w:t>
        </w:r>
      </w:hyperlink>
      <w:r>
        <w:rPr>
          <w:rStyle w:val="salnbdy"/>
          <w:rFonts w:eastAsia="Times New Roman"/>
          <w:noProof/>
        </w:rPr>
        <w:t xml:space="preserve">, </w:t>
      </w:r>
      <w:hyperlink w:tgtFrame="" w:history="1">
        <w:r>
          <w:rPr>
            <w:rStyle w:val="Hyperlink"/>
            <w:rFonts w:eastAsia="Times New Roman"/>
            <w:noProof/>
            <w:sz w:val="20"/>
            <w:szCs w:val="20"/>
            <w:shd w:val="clear" w:color="auto" w:fill="FFFFFF"/>
          </w:rPr>
          <w:t>(2)</w:t>
        </w:r>
      </w:hyperlink>
      <w:r>
        <w:rPr>
          <w:rStyle w:val="salnbdy"/>
          <w:rFonts w:eastAsia="Times New Roman"/>
          <w:noProof/>
        </w:rPr>
        <w:t xml:space="preserve"> şi (7) şi la </w:t>
      </w:r>
      <w:hyperlink w:tgtFrame="" w:history="1">
        <w:r>
          <w:rPr>
            <w:rStyle w:val="Hyperlink"/>
            <w:rFonts w:eastAsia="Times New Roman"/>
            <w:noProof/>
            <w:sz w:val="20"/>
            <w:szCs w:val="20"/>
            <w:shd w:val="clear" w:color="auto" w:fill="FFFFFF"/>
          </w:rPr>
          <w:t>art. 32 alin. (1) lit. c)</w:t>
        </w:r>
      </w:hyperlink>
      <w:r>
        <w:rPr>
          <w:rStyle w:val="salnbdy"/>
          <w:rFonts w:eastAsia="Times New Roman"/>
          <w:noProof/>
        </w:rPr>
        <w:t xml:space="preserve"> şi </w:t>
      </w:r>
      <w:hyperlink w:tgtFrame="" w:history="1">
        <w:r>
          <w:rPr>
            <w:rStyle w:val="Hyperlink"/>
            <w:rFonts w:eastAsia="Times New Roman"/>
            <w:noProof/>
            <w:sz w:val="20"/>
            <w:szCs w:val="20"/>
            <w:shd w:val="clear" w:color="auto" w:fill="FFFFFF"/>
          </w:rPr>
          <w:t>d),</w:t>
        </w:r>
      </w:hyperlink>
      <w:hyperlink w:tgtFrame="" w:history="1">
        <w:r>
          <w:rPr>
            <w:rStyle w:val="Hyperlink"/>
            <w:rFonts w:eastAsia="Times New Roman"/>
            <w:noProof/>
            <w:sz w:val="20"/>
            <w:szCs w:val="20"/>
            <w:shd w:val="clear" w:color="auto" w:fill="FFFFFF"/>
          </w:rPr>
          <w:t>alin. (2)</w:t>
        </w:r>
      </w:hyperlink>
      <w:r>
        <w:rPr>
          <w:rStyle w:val="salnbdy"/>
          <w:rFonts w:eastAsia="Times New Roman"/>
          <w:noProof/>
        </w:rPr>
        <w:t xml:space="preserve"> şi </w:t>
      </w:r>
      <w:hyperlink w:tgtFrame="" w:history="1">
        <w:r>
          <w:rPr>
            <w:rStyle w:val="Hyperlink"/>
            <w:rFonts w:eastAsia="Times New Roman"/>
            <w:noProof/>
            <w:sz w:val="20"/>
            <w:szCs w:val="20"/>
            <w:shd w:val="clear" w:color="auto" w:fill="FFFFFF"/>
          </w:rPr>
          <w:t>(5) din ordonanţa de urgenţă</w:t>
        </w:r>
      </w:hyperlink>
      <w:r>
        <w:rPr>
          <w:rStyle w:val="salnbdy"/>
          <w:rFonts w:eastAsia="Times New Roman"/>
          <w:noProof/>
        </w:rPr>
        <w:t xml:space="preserve"> se soluţionează prin decizie scrisă emisă de directorul executiv al agenţiei teritoriale, în termenul prevăzut la </w:t>
      </w:r>
      <w:hyperlink w:tgtFrame="" w:history="1">
        <w:r>
          <w:rPr>
            <w:rStyle w:val="Hyperlink"/>
            <w:rFonts w:eastAsia="Times New Roman"/>
            <w:noProof/>
            <w:sz w:val="20"/>
            <w:szCs w:val="20"/>
            <w:shd w:val="clear" w:color="auto" w:fill="FFFFFF"/>
          </w:rPr>
          <w:t>art. 14 alin. (3) din ordonanţa de urgenţă</w:t>
        </w:r>
      </w:hyperlink>
      <w:r>
        <w:rPr>
          <w:rStyle w:val="salnbdy"/>
          <w:rFonts w:eastAsia="Times New Roman"/>
          <w:noProof/>
        </w:rPr>
        <w:t>.</w:t>
      </w:r>
    </w:p>
    <w:p w:rsidR="00113599" w:rsidRDefault="00113599" w:rsidP="00113599">
      <w:pPr>
        <w:autoSpaceDE/>
        <w:autoSpaceDN/>
        <w:ind w:left="144" w:right="144"/>
        <w:jc w:val="both"/>
        <w:rPr>
          <w:rFonts w:eastAsia="Times New Roman"/>
          <w:color w:val="000000"/>
          <w:sz w:val="20"/>
          <w:szCs w:val="20"/>
          <w:shd w:val="clear" w:color="auto" w:fill="FFFFFF"/>
        </w:rPr>
      </w:pPr>
      <w:r>
        <w:rPr>
          <w:rStyle w:val="salnttl1"/>
          <w:rFonts w:eastAsia="Times New Roman"/>
        </w:rPr>
        <w:t>(2)</w:t>
      </w:r>
      <w:r>
        <w:rPr>
          <w:rFonts w:eastAsia="Times New Roman"/>
          <w:color w:val="000000"/>
          <w:sz w:val="20"/>
          <w:szCs w:val="20"/>
          <w:shd w:val="clear" w:color="auto" w:fill="FFFFFF"/>
        </w:rPr>
        <w:t xml:space="preserve"> </w:t>
      </w:r>
      <w:r>
        <w:rPr>
          <w:rStyle w:val="salnbdy"/>
          <w:rFonts w:eastAsia="Times New Roman"/>
          <w:noProof/>
        </w:rPr>
        <w:t xml:space="preserve">Decizia prevăzută la alin. (1) se comunică solicitantului în termen de 5 zile lucrătoare de la data emiterii, direct sau prin poştă, inclusiv poşta electronică sau orice alt mijloc de comunicare, cu respectarea prevederilor </w:t>
      </w:r>
      <w:hyperlink w:tgtFrame="" w:history="1">
        <w:r>
          <w:rPr>
            <w:rStyle w:val="Hyperlink"/>
            <w:rFonts w:eastAsia="Times New Roman"/>
            <w:noProof/>
            <w:sz w:val="20"/>
            <w:szCs w:val="20"/>
            <w:shd w:val="clear" w:color="auto" w:fill="FFFFFF"/>
          </w:rPr>
          <w:t>Regulamentului (UE) 2016/679</w:t>
        </w:r>
      </w:hyperlink>
      <w:r>
        <w:rPr>
          <w:rStyle w:val="salnbdy"/>
          <w:rFonts w:eastAsia="Times New Roman"/>
          <w:noProof/>
        </w:rPr>
        <w:t xml:space="preserve"> al Parlamentului European şi al Consiliului din 27 aprilie 2016 privind protecţia persoanelor fizice în ceea ce priveşte prelucrarea datelor cu caracter personal şi privind libera circulaţie a acestor date şi de abrogare a Directivei 95/46/CE (</w:t>
      </w:r>
      <w:hyperlink w:tgtFrame="" w:history="1">
        <w:r>
          <w:rPr>
            <w:rStyle w:val="Hyperlink"/>
            <w:rFonts w:eastAsia="Times New Roman"/>
            <w:noProof/>
            <w:sz w:val="20"/>
            <w:szCs w:val="20"/>
            <w:shd w:val="clear" w:color="auto" w:fill="FFFFFF"/>
          </w:rPr>
          <w:t>Regulamentul general</w:t>
        </w:r>
      </w:hyperlink>
      <w:r>
        <w:rPr>
          <w:rStyle w:val="salnbdy"/>
          <w:rFonts w:eastAsia="Times New Roman"/>
          <w:noProof/>
        </w:rPr>
        <w:t xml:space="preserve"> privind protecţia datelor).</w:t>
      </w:r>
    </w:p>
    <w:p w:rsidR="00113599" w:rsidRDefault="00113599" w:rsidP="00113599">
      <w:pPr>
        <w:autoSpaceDE/>
        <w:autoSpaceDN/>
        <w:jc w:val="both"/>
        <w:rPr>
          <w:rFonts w:eastAsia="Times New Roman"/>
          <w:color w:val="000000"/>
          <w:sz w:val="20"/>
          <w:szCs w:val="20"/>
          <w:shd w:val="clear" w:color="auto" w:fill="FFFFFF"/>
        </w:rPr>
      </w:pPr>
      <w:r>
        <w:rPr>
          <w:rStyle w:val="spctttl1"/>
          <w:rFonts w:eastAsia="Times New Roman"/>
        </w:rPr>
        <w:t>15.</w:t>
      </w:r>
      <w:r>
        <w:rPr>
          <w:rFonts w:eastAsia="Times New Roman"/>
          <w:color w:val="000000"/>
          <w:sz w:val="20"/>
          <w:szCs w:val="20"/>
          <w:shd w:val="clear" w:color="auto" w:fill="FFFFFF"/>
        </w:rPr>
        <w:t xml:space="preserve"> </w:t>
      </w:r>
      <w:r>
        <w:rPr>
          <w:rStyle w:val="spctbdy"/>
          <w:rFonts w:eastAsia="Times New Roman"/>
        </w:rPr>
        <w:t xml:space="preserve">La </w:t>
      </w:r>
      <w:hyperlink w:tgtFrame="" w:history="1">
        <w:r>
          <w:rPr>
            <w:rStyle w:val="Hyperlink"/>
            <w:rFonts w:eastAsia="Times New Roman"/>
            <w:sz w:val="20"/>
            <w:szCs w:val="20"/>
            <w:shd w:val="clear" w:color="auto" w:fill="FFFFFF"/>
          </w:rPr>
          <w:t>articolul 21, alineatul (5)</w:t>
        </w:r>
      </w:hyperlink>
      <w:r>
        <w:rPr>
          <w:rStyle w:val="spctbdy"/>
          <w:rFonts w:eastAsia="Times New Roman"/>
        </w:rPr>
        <w:t xml:space="preserve"> se abrogă.</w:t>
      </w:r>
    </w:p>
    <w:p w:rsidR="00113599" w:rsidRDefault="00113599" w:rsidP="00113599">
      <w:pPr>
        <w:autoSpaceDE/>
        <w:autoSpaceDN/>
        <w:spacing w:before="144" w:after="144"/>
        <w:ind w:left="144" w:right="144"/>
        <w:jc w:val="both"/>
        <w:rPr>
          <w:rStyle w:val="scit1"/>
        </w:rPr>
      </w:pPr>
      <w:r>
        <w:rPr>
          <w:rStyle w:val="spctttl1"/>
          <w:rFonts w:eastAsia="Times New Roman"/>
        </w:rPr>
        <w:t>16.</w:t>
      </w:r>
      <w:r>
        <w:rPr>
          <w:rFonts w:eastAsia="Times New Roman"/>
          <w:color w:val="000000"/>
          <w:sz w:val="20"/>
          <w:szCs w:val="20"/>
          <w:shd w:val="clear" w:color="auto" w:fill="FFFFFF"/>
        </w:rPr>
        <w:t xml:space="preserve"> </w:t>
      </w:r>
      <w:r>
        <w:rPr>
          <w:rStyle w:val="spctbdy"/>
          <w:rFonts w:eastAsia="Times New Roman"/>
        </w:rPr>
        <w:t xml:space="preserve">La </w:t>
      </w:r>
      <w:hyperlink w:tgtFrame="" w:history="1">
        <w:r>
          <w:rPr>
            <w:rStyle w:val="Hyperlink"/>
            <w:rFonts w:eastAsia="Times New Roman"/>
            <w:sz w:val="20"/>
            <w:szCs w:val="20"/>
            <w:shd w:val="clear" w:color="auto" w:fill="FFFFFF"/>
          </w:rPr>
          <w:t>articolul 22, alineatele (1)</w:t>
        </w:r>
      </w:hyperlink>
      <w:r>
        <w:rPr>
          <w:rStyle w:val="spctbdy"/>
          <w:rFonts w:eastAsia="Times New Roman"/>
        </w:rPr>
        <w:t xml:space="preserve">, </w:t>
      </w:r>
      <w:hyperlink w:tgtFrame="" w:history="1">
        <w:r>
          <w:rPr>
            <w:rStyle w:val="Hyperlink"/>
            <w:rFonts w:eastAsia="Times New Roman"/>
            <w:sz w:val="20"/>
            <w:szCs w:val="20"/>
            <w:shd w:val="clear" w:color="auto" w:fill="FFFFFF"/>
          </w:rPr>
          <w:t>(5)</w:t>
        </w:r>
      </w:hyperlink>
      <w:r>
        <w:rPr>
          <w:rStyle w:val="spctbdy"/>
          <w:rFonts w:eastAsia="Times New Roman"/>
        </w:rPr>
        <w:t xml:space="preserve"> şi </w:t>
      </w:r>
      <w:hyperlink w:tgtFrame="" w:history="1">
        <w:r>
          <w:rPr>
            <w:rStyle w:val="Hyperlink"/>
            <w:rFonts w:eastAsia="Times New Roman"/>
            <w:sz w:val="20"/>
            <w:szCs w:val="20"/>
            <w:shd w:val="clear" w:color="auto" w:fill="FFFFFF"/>
          </w:rPr>
          <w:t>(7)</w:t>
        </w:r>
      </w:hyperlink>
      <w:r>
        <w:rPr>
          <w:rStyle w:val="spctbdy"/>
          <w:rFonts w:eastAsia="Times New Roman"/>
        </w:rPr>
        <w:t xml:space="preserve"> se modifică şi vor avea următorul cuprins:</w:t>
      </w:r>
    </w:p>
    <w:p w:rsidR="00113599" w:rsidRDefault="00113599" w:rsidP="00113599">
      <w:pPr>
        <w:pStyle w:val="sartttl"/>
        <w:ind w:left="144" w:right="144"/>
        <w:jc w:val="both"/>
      </w:pPr>
      <w:r>
        <w:rPr>
          <w:shd w:val="clear" w:color="auto" w:fill="FFFFE0"/>
        </w:rPr>
        <w:t>Articolul 22</w:t>
      </w:r>
    </w:p>
    <w:p w:rsidR="00113599" w:rsidRDefault="00113599" w:rsidP="00113599">
      <w:pPr>
        <w:autoSpaceDE/>
        <w:autoSpaceDN/>
        <w:ind w:left="144" w:right="144"/>
        <w:jc w:val="both"/>
        <w:rPr>
          <w:rFonts w:eastAsia="Times New Roman"/>
          <w:color w:val="000000"/>
          <w:sz w:val="20"/>
          <w:szCs w:val="20"/>
          <w:shd w:val="clear" w:color="auto" w:fill="FFFFFF"/>
        </w:rPr>
      </w:pPr>
      <w:r>
        <w:rPr>
          <w:rStyle w:val="salnttl1"/>
          <w:rFonts w:eastAsia="Times New Roman"/>
        </w:rPr>
        <w:t>(1)</w:t>
      </w:r>
      <w:r>
        <w:rPr>
          <w:rFonts w:eastAsia="Times New Roman"/>
          <w:color w:val="000000"/>
          <w:sz w:val="20"/>
          <w:szCs w:val="20"/>
          <w:shd w:val="clear" w:color="auto" w:fill="FFFFFF"/>
        </w:rPr>
        <w:t xml:space="preserve"> </w:t>
      </w:r>
      <w:r>
        <w:rPr>
          <w:rStyle w:val="salnbdy"/>
          <w:rFonts w:eastAsia="Times New Roman"/>
          <w:noProof/>
        </w:rPr>
        <w:t>În situaţia persoanelor care realizează venituri din activităţi independente, din drepturi de proprietate intelectuală, din activităţi agricole, silvicultură şi piscicultură, cuantumul indemnizaţiei pentru creşterea copilului se recalculează în baza dovezilor eliberate de organele competente privind veniturile efectiv realizate în perioada pentru care s-a luat în calcul venitul estimat în vederea plăţii anticipate a impozitului sau, după caz, pentru care s-a completat declaraţia pe propria răspundere.</w:t>
      </w:r>
    </w:p>
    <w:p w:rsidR="00113599" w:rsidRDefault="00113599" w:rsidP="00113599">
      <w:pPr>
        <w:pStyle w:val="spar"/>
        <w:ind w:left="369" w:right="144"/>
        <w:jc w:val="both"/>
        <w:rPr>
          <w:rFonts w:ascii="Verdana" w:hAnsi="Verdana"/>
          <w:color w:val="000000"/>
          <w:sz w:val="20"/>
          <w:szCs w:val="20"/>
          <w:shd w:val="clear" w:color="auto" w:fill="FFFFFF"/>
        </w:rPr>
      </w:pPr>
      <w:r>
        <w:rPr>
          <w:rFonts w:ascii="Verdana" w:hAnsi="Verdana"/>
          <w:color w:val="000000"/>
          <w:sz w:val="20"/>
          <w:szCs w:val="20"/>
          <w:shd w:val="clear" w:color="auto" w:fill="FFFFFF"/>
        </w:rPr>
        <w:t>...............................................................................................</w:t>
      </w:r>
    </w:p>
    <w:p w:rsidR="00113599" w:rsidRDefault="00113599" w:rsidP="00113599">
      <w:pPr>
        <w:autoSpaceDE/>
        <w:autoSpaceDN/>
        <w:ind w:left="144" w:right="144"/>
        <w:jc w:val="both"/>
        <w:rPr>
          <w:rFonts w:eastAsia="Times New Roman"/>
          <w:color w:val="000000"/>
          <w:sz w:val="20"/>
          <w:szCs w:val="20"/>
          <w:shd w:val="clear" w:color="auto" w:fill="FFFFFF"/>
        </w:rPr>
      </w:pPr>
      <w:r>
        <w:rPr>
          <w:rStyle w:val="salnttl1"/>
          <w:rFonts w:eastAsia="Times New Roman"/>
        </w:rPr>
        <w:t>(5)</w:t>
      </w:r>
      <w:r>
        <w:rPr>
          <w:rFonts w:eastAsia="Times New Roman"/>
          <w:color w:val="000000"/>
          <w:sz w:val="20"/>
          <w:szCs w:val="20"/>
          <w:shd w:val="clear" w:color="auto" w:fill="FFFFFF"/>
        </w:rPr>
        <w:t xml:space="preserve"> </w:t>
      </w:r>
      <w:r>
        <w:rPr>
          <w:rStyle w:val="salnbdy"/>
          <w:rFonts w:eastAsia="Times New Roman"/>
          <w:noProof/>
        </w:rPr>
        <w:t>În vederea verificării veniturilor din activităţi independente, din drepturi de proprietate intelectuală, din activităţi agricole, silvicultură şi piscicultură, agenţia teritorială poate solicita organului fiscal central competent cu administrarea situaţia privind veniturile realizate efectiv de persoanele beneficiare ale indemnizaţiei prevăzute la art. 2 din ordonanţa de urgenţă.</w:t>
      </w:r>
    </w:p>
    <w:p w:rsidR="00113599" w:rsidRDefault="00113599" w:rsidP="00113599">
      <w:pPr>
        <w:pStyle w:val="spar"/>
        <w:ind w:left="369" w:right="144"/>
        <w:jc w:val="both"/>
        <w:rPr>
          <w:rFonts w:ascii="Verdana" w:hAnsi="Verdana"/>
          <w:color w:val="000000"/>
          <w:sz w:val="20"/>
          <w:szCs w:val="20"/>
          <w:shd w:val="clear" w:color="auto" w:fill="FFFFFF"/>
        </w:rPr>
      </w:pPr>
      <w:r>
        <w:rPr>
          <w:rFonts w:ascii="Verdana" w:hAnsi="Verdana"/>
          <w:color w:val="000000"/>
          <w:sz w:val="20"/>
          <w:szCs w:val="20"/>
          <w:shd w:val="clear" w:color="auto" w:fill="FFFFFF"/>
        </w:rPr>
        <w:lastRenderedPageBreak/>
        <w:t>...............................................................................................</w:t>
      </w:r>
    </w:p>
    <w:p w:rsidR="00113599" w:rsidRDefault="00113599" w:rsidP="00113599">
      <w:pPr>
        <w:autoSpaceDE/>
        <w:autoSpaceDN/>
        <w:ind w:left="144" w:right="144"/>
        <w:jc w:val="both"/>
        <w:rPr>
          <w:rFonts w:eastAsia="Times New Roman"/>
          <w:color w:val="000000"/>
          <w:sz w:val="20"/>
          <w:szCs w:val="20"/>
          <w:shd w:val="clear" w:color="auto" w:fill="FFFFFF"/>
        </w:rPr>
      </w:pPr>
      <w:r>
        <w:rPr>
          <w:rStyle w:val="salnttl1"/>
          <w:rFonts w:eastAsia="Times New Roman"/>
        </w:rPr>
        <w:t>(7)</w:t>
      </w:r>
      <w:r>
        <w:rPr>
          <w:rFonts w:eastAsia="Times New Roman"/>
          <w:color w:val="000000"/>
          <w:sz w:val="20"/>
          <w:szCs w:val="20"/>
          <w:shd w:val="clear" w:color="auto" w:fill="FFFFFF"/>
        </w:rPr>
        <w:t xml:space="preserve"> </w:t>
      </w:r>
      <w:r>
        <w:rPr>
          <w:rStyle w:val="salnbdy"/>
          <w:rFonts w:eastAsia="Times New Roman"/>
          <w:noProof/>
        </w:rPr>
        <w:t xml:space="preserve">În situaţia veniturilor din salarii şi asimilate acestora, recalcularea cuantumului indemnizaţiei lunare pentru creşterea copilului se aplică numai în situaţiile prevăzute la </w:t>
      </w:r>
      <w:hyperlink w:tgtFrame="" w:history="1">
        <w:r>
          <w:rPr>
            <w:rStyle w:val="Hyperlink"/>
            <w:rFonts w:eastAsia="Times New Roman"/>
            <w:noProof/>
            <w:sz w:val="20"/>
            <w:szCs w:val="20"/>
            <w:shd w:val="clear" w:color="auto" w:fill="FFFFFF"/>
          </w:rPr>
          <w:t>art. 16 alin. (4) din ordonanţa de urgenţă</w:t>
        </w:r>
      </w:hyperlink>
      <w:r>
        <w:rPr>
          <w:rStyle w:val="salnbdy"/>
          <w:rFonts w:eastAsia="Times New Roman"/>
          <w:noProof/>
        </w:rPr>
        <w:t xml:space="preserve">. Recalcularea se face fie la solicitarea persoanei îndreptăţite, fie din oficiu aplicându-se corespunzător prevederile alin. (3) şi (4), precum şi prevederile </w:t>
      </w:r>
      <w:hyperlink w:tgtFrame="" w:history="1">
        <w:r>
          <w:rPr>
            <w:rStyle w:val="Hyperlink"/>
            <w:rFonts w:eastAsia="Times New Roman"/>
            <w:noProof/>
            <w:sz w:val="20"/>
            <w:szCs w:val="20"/>
            <w:shd w:val="clear" w:color="auto" w:fill="FFFFFF"/>
          </w:rPr>
          <w:t>art. 18 alin. (5) din ordonanţa de urgenţă</w:t>
        </w:r>
      </w:hyperlink>
      <w:r>
        <w:rPr>
          <w:rStyle w:val="salnbdy"/>
          <w:rFonts w:eastAsia="Times New Roman"/>
          <w:noProof/>
        </w:rPr>
        <w:t>.</w:t>
      </w:r>
    </w:p>
    <w:p w:rsidR="00113599" w:rsidRDefault="00113599" w:rsidP="00113599">
      <w:pPr>
        <w:autoSpaceDE/>
        <w:autoSpaceDN/>
        <w:spacing w:before="144" w:after="144"/>
        <w:ind w:left="144" w:right="144"/>
        <w:jc w:val="both"/>
        <w:rPr>
          <w:rStyle w:val="scit1"/>
        </w:rPr>
      </w:pPr>
      <w:r>
        <w:rPr>
          <w:rStyle w:val="spctttl1"/>
          <w:rFonts w:eastAsia="Times New Roman"/>
        </w:rPr>
        <w:t>17.</w:t>
      </w:r>
      <w:r>
        <w:rPr>
          <w:rFonts w:eastAsia="Times New Roman"/>
          <w:color w:val="000000"/>
          <w:sz w:val="20"/>
          <w:szCs w:val="20"/>
          <w:shd w:val="clear" w:color="auto" w:fill="FFFFFF"/>
        </w:rPr>
        <w:t xml:space="preserve"> </w:t>
      </w:r>
      <w:r>
        <w:rPr>
          <w:rStyle w:val="spctbdy"/>
          <w:rFonts w:eastAsia="Times New Roman"/>
        </w:rPr>
        <w:t xml:space="preserve">La </w:t>
      </w:r>
      <w:hyperlink w:tgtFrame="" w:history="1">
        <w:r>
          <w:rPr>
            <w:rStyle w:val="Hyperlink"/>
            <w:rFonts w:eastAsia="Times New Roman"/>
            <w:sz w:val="20"/>
            <w:szCs w:val="20"/>
            <w:shd w:val="clear" w:color="auto" w:fill="FFFFFF"/>
          </w:rPr>
          <w:t>articolul 23, alineatul (3)</w:t>
        </w:r>
      </w:hyperlink>
      <w:r>
        <w:rPr>
          <w:rStyle w:val="spctbdy"/>
          <w:rFonts w:eastAsia="Times New Roman"/>
        </w:rPr>
        <w:t xml:space="preserve"> se modifică şi </w:t>
      </w:r>
      <w:proofErr w:type="gramStart"/>
      <w:r>
        <w:rPr>
          <w:rStyle w:val="spctbdy"/>
          <w:rFonts w:eastAsia="Times New Roman"/>
        </w:rPr>
        <w:t>va</w:t>
      </w:r>
      <w:proofErr w:type="gramEnd"/>
      <w:r>
        <w:rPr>
          <w:rStyle w:val="spctbdy"/>
          <w:rFonts w:eastAsia="Times New Roman"/>
        </w:rPr>
        <w:t xml:space="preserve"> avea următorul cuprins:</w:t>
      </w:r>
    </w:p>
    <w:p w:rsidR="00113599" w:rsidRDefault="00113599" w:rsidP="00113599">
      <w:pPr>
        <w:autoSpaceDE/>
        <w:autoSpaceDN/>
        <w:ind w:left="144" w:right="144"/>
        <w:jc w:val="both"/>
      </w:pPr>
      <w:r>
        <w:rPr>
          <w:rStyle w:val="salnttl1"/>
          <w:rFonts w:eastAsia="Times New Roman"/>
        </w:rPr>
        <w:t>(3)</w:t>
      </w:r>
      <w:r>
        <w:rPr>
          <w:rFonts w:eastAsia="Times New Roman"/>
          <w:color w:val="000000"/>
          <w:sz w:val="17"/>
          <w:szCs w:val="17"/>
          <w:shd w:val="clear" w:color="auto" w:fill="FFFFE0"/>
        </w:rPr>
        <w:t xml:space="preserve"> </w:t>
      </w:r>
      <w:r>
        <w:rPr>
          <w:rStyle w:val="salnbdy"/>
          <w:rFonts w:eastAsia="Times New Roman"/>
          <w:noProof/>
        </w:rPr>
        <w:t xml:space="preserve">Drepturile prevăzute la </w:t>
      </w:r>
      <w:hyperlink w:tgtFrame="" w:history="1">
        <w:r>
          <w:rPr>
            <w:rStyle w:val="Hyperlink"/>
            <w:rFonts w:eastAsia="Times New Roman"/>
            <w:noProof/>
            <w:sz w:val="20"/>
            <w:szCs w:val="20"/>
            <w:shd w:val="clear" w:color="auto" w:fill="FFFFFF"/>
          </w:rPr>
          <w:t>art. 31 alin. (1)</w:t>
        </w:r>
      </w:hyperlink>
      <w:r>
        <w:rPr>
          <w:rStyle w:val="salnbdy"/>
          <w:rFonts w:eastAsia="Times New Roman"/>
          <w:noProof/>
        </w:rPr>
        <w:t xml:space="preserve"> şi </w:t>
      </w:r>
      <w:hyperlink w:tgtFrame="" w:history="1">
        <w:r>
          <w:rPr>
            <w:rStyle w:val="Hyperlink"/>
            <w:rFonts w:eastAsia="Times New Roman"/>
            <w:noProof/>
            <w:sz w:val="20"/>
            <w:szCs w:val="20"/>
            <w:shd w:val="clear" w:color="auto" w:fill="FFFFFF"/>
          </w:rPr>
          <w:t>(2)</w:t>
        </w:r>
      </w:hyperlink>
      <w:r>
        <w:rPr>
          <w:rStyle w:val="salnbdy"/>
          <w:rFonts w:eastAsia="Times New Roman"/>
          <w:noProof/>
        </w:rPr>
        <w:t xml:space="preserve"> şi </w:t>
      </w:r>
      <w:hyperlink w:tgtFrame="" w:history="1">
        <w:r>
          <w:rPr>
            <w:rStyle w:val="Hyperlink"/>
            <w:rFonts w:eastAsia="Times New Roman"/>
            <w:noProof/>
            <w:sz w:val="20"/>
            <w:szCs w:val="20"/>
            <w:shd w:val="clear" w:color="auto" w:fill="FFFFFF"/>
          </w:rPr>
          <w:t>art. 32 alin. (1) lit. c)</w:t>
        </w:r>
      </w:hyperlink>
      <w:r>
        <w:rPr>
          <w:rStyle w:val="salnbdy"/>
          <w:rFonts w:eastAsia="Times New Roman"/>
          <w:noProof/>
        </w:rPr>
        <w:t xml:space="preserve"> şi </w:t>
      </w:r>
      <w:hyperlink w:tgtFrame="" w:history="1">
        <w:r>
          <w:rPr>
            <w:rStyle w:val="Hyperlink"/>
            <w:rFonts w:eastAsia="Times New Roman"/>
            <w:noProof/>
            <w:sz w:val="20"/>
            <w:szCs w:val="20"/>
            <w:shd w:val="clear" w:color="auto" w:fill="FFFFFF"/>
          </w:rPr>
          <w:t>d)</w:t>
        </w:r>
      </w:hyperlink>
      <w:r>
        <w:rPr>
          <w:rStyle w:val="salnbdy"/>
          <w:rFonts w:eastAsia="Times New Roman"/>
          <w:noProof/>
        </w:rPr>
        <w:t xml:space="preserve"> şi </w:t>
      </w:r>
      <w:hyperlink w:tgtFrame="" w:history="1">
        <w:r>
          <w:rPr>
            <w:rStyle w:val="Hyperlink"/>
            <w:rFonts w:eastAsia="Times New Roman"/>
            <w:noProof/>
            <w:sz w:val="20"/>
            <w:szCs w:val="20"/>
            <w:shd w:val="clear" w:color="auto" w:fill="FFFFFF"/>
          </w:rPr>
          <w:t>alin. (2) din ordonanţa de urgenţă</w:t>
        </w:r>
      </w:hyperlink>
      <w:r>
        <w:rPr>
          <w:rStyle w:val="salnbdy"/>
          <w:rFonts w:eastAsia="Times New Roman"/>
          <w:noProof/>
        </w:rPr>
        <w:t xml:space="preserve"> se acordă cu respectarea termenelor prevăzute la </w:t>
      </w:r>
      <w:hyperlink w:tgtFrame="" w:history="1">
        <w:r>
          <w:rPr>
            <w:rStyle w:val="Hyperlink"/>
            <w:rFonts w:eastAsia="Times New Roman"/>
            <w:noProof/>
            <w:sz w:val="20"/>
            <w:szCs w:val="20"/>
            <w:shd w:val="clear" w:color="auto" w:fill="FFFFFF"/>
          </w:rPr>
          <w:t>art. 35 alin. (1) lit. a)-d)</w:t>
        </w:r>
      </w:hyperlink>
      <w:r>
        <w:rPr>
          <w:rStyle w:val="salnbdy"/>
          <w:rFonts w:eastAsia="Times New Roman"/>
          <w:noProof/>
        </w:rPr>
        <w:t xml:space="preserve"> şi </w:t>
      </w:r>
      <w:hyperlink w:tgtFrame="" w:history="1">
        <w:r>
          <w:rPr>
            <w:rStyle w:val="Hyperlink"/>
            <w:rFonts w:eastAsia="Times New Roman"/>
            <w:noProof/>
            <w:sz w:val="20"/>
            <w:szCs w:val="20"/>
            <w:shd w:val="clear" w:color="auto" w:fill="FFFFFF"/>
          </w:rPr>
          <w:t>e)</w:t>
        </w:r>
      </w:hyperlink>
      <w:r>
        <w:rPr>
          <w:rStyle w:val="salnbdy"/>
          <w:rFonts w:eastAsia="Times New Roman"/>
          <w:noProof/>
        </w:rPr>
        <w:t xml:space="preserve"> şi </w:t>
      </w:r>
      <w:hyperlink w:tgtFrame="" w:history="1">
        <w:r>
          <w:rPr>
            <w:rStyle w:val="Hyperlink"/>
            <w:rFonts w:eastAsia="Times New Roman"/>
            <w:noProof/>
            <w:sz w:val="20"/>
            <w:szCs w:val="20"/>
            <w:shd w:val="clear" w:color="auto" w:fill="FFFFFF"/>
          </w:rPr>
          <w:t>alin. (2) din ordonanţa de urgenţă</w:t>
        </w:r>
      </w:hyperlink>
      <w:r>
        <w:rPr>
          <w:rStyle w:val="salnbdy"/>
          <w:rFonts w:eastAsia="Times New Roman"/>
          <w:noProof/>
        </w:rPr>
        <w:t>.</w:t>
      </w:r>
    </w:p>
    <w:p w:rsidR="00113599" w:rsidRDefault="00113599" w:rsidP="00113599">
      <w:pPr>
        <w:autoSpaceDE/>
        <w:autoSpaceDN/>
        <w:spacing w:before="144" w:after="144"/>
        <w:ind w:left="144" w:right="144"/>
        <w:jc w:val="both"/>
        <w:rPr>
          <w:rStyle w:val="scit1"/>
        </w:rPr>
      </w:pPr>
      <w:r>
        <w:rPr>
          <w:rStyle w:val="spctttl1"/>
          <w:rFonts w:eastAsia="Times New Roman"/>
        </w:rPr>
        <w:t>18.</w:t>
      </w:r>
      <w:r>
        <w:rPr>
          <w:rFonts w:eastAsia="Times New Roman"/>
          <w:color w:val="000000"/>
          <w:sz w:val="20"/>
          <w:szCs w:val="20"/>
          <w:shd w:val="clear" w:color="auto" w:fill="FFFFFF"/>
        </w:rPr>
        <w:t xml:space="preserve"> </w:t>
      </w:r>
      <w:hyperlink w:tgtFrame="" w:history="1">
        <w:r>
          <w:rPr>
            <w:rStyle w:val="Hyperlink"/>
            <w:rFonts w:eastAsia="Times New Roman"/>
            <w:sz w:val="20"/>
            <w:szCs w:val="20"/>
            <w:shd w:val="clear" w:color="auto" w:fill="FFFFFF"/>
          </w:rPr>
          <w:t>Articolul 24</w:t>
        </w:r>
      </w:hyperlink>
      <w:r>
        <w:rPr>
          <w:rStyle w:val="spctbdy"/>
          <w:rFonts w:eastAsia="Times New Roman"/>
        </w:rPr>
        <w:t xml:space="preserve"> se modifică şi </w:t>
      </w:r>
      <w:proofErr w:type="gramStart"/>
      <w:r>
        <w:rPr>
          <w:rStyle w:val="spctbdy"/>
          <w:rFonts w:eastAsia="Times New Roman"/>
        </w:rPr>
        <w:t>va</w:t>
      </w:r>
      <w:proofErr w:type="gramEnd"/>
      <w:r>
        <w:rPr>
          <w:rStyle w:val="spctbdy"/>
          <w:rFonts w:eastAsia="Times New Roman"/>
        </w:rPr>
        <w:t xml:space="preserve"> avea următorul cuprins:</w:t>
      </w:r>
    </w:p>
    <w:p w:rsidR="00113599" w:rsidRDefault="00113599" w:rsidP="00113599">
      <w:pPr>
        <w:pStyle w:val="sartttl"/>
        <w:ind w:left="144" w:right="144"/>
        <w:jc w:val="both"/>
      </w:pPr>
      <w:r>
        <w:rPr>
          <w:shd w:val="clear" w:color="auto" w:fill="FFFFE0"/>
        </w:rPr>
        <w:t>Articolul 24</w:t>
      </w:r>
    </w:p>
    <w:p w:rsidR="00113599" w:rsidRDefault="00113599" w:rsidP="00113599">
      <w:pPr>
        <w:pStyle w:val="spar"/>
        <w:ind w:left="369" w:right="144"/>
        <w:jc w:val="both"/>
        <w:rPr>
          <w:rFonts w:ascii="Verdana" w:hAnsi="Verdana"/>
          <w:color w:val="000000"/>
          <w:sz w:val="20"/>
          <w:szCs w:val="20"/>
          <w:shd w:val="clear" w:color="auto" w:fill="FFFFFF"/>
        </w:rPr>
      </w:pPr>
      <w:r>
        <w:rPr>
          <w:rFonts w:ascii="Verdana" w:hAnsi="Verdana"/>
          <w:color w:val="000000"/>
          <w:sz w:val="20"/>
          <w:szCs w:val="20"/>
          <w:shd w:val="clear" w:color="auto" w:fill="FFFFFF"/>
        </w:rPr>
        <w:t>Dreptul reprezentând stimulentul de inserţie se cuvine după cum urmează:</w:t>
      </w:r>
    </w:p>
    <w:p w:rsidR="00113599" w:rsidRDefault="00113599" w:rsidP="00113599">
      <w:pPr>
        <w:autoSpaceDE/>
        <w:autoSpaceDN/>
        <w:ind w:left="144" w:right="144"/>
        <w:jc w:val="both"/>
        <w:rPr>
          <w:rFonts w:eastAsia="Times New Roman"/>
          <w:color w:val="000000"/>
          <w:sz w:val="20"/>
          <w:szCs w:val="20"/>
          <w:shd w:val="clear" w:color="auto" w:fill="FFFFFF"/>
        </w:rPr>
      </w:pPr>
      <w:r>
        <w:rPr>
          <w:rStyle w:val="slitttl1"/>
          <w:rFonts w:eastAsia="Times New Roman"/>
        </w:rPr>
        <w:t>a)</w:t>
      </w:r>
      <w:r>
        <w:rPr>
          <w:rFonts w:eastAsia="Times New Roman"/>
          <w:color w:val="000000"/>
          <w:sz w:val="20"/>
          <w:szCs w:val="20"/>
          <w:shd w:val="clear" w:color="auto" w:fill="FFFFFF"/>
        </w:rPr>
        <w:t xml:space="preserve"> </w:t>
      </w:r>
      <w:r>
        <w:rPr>
          <w:rStyle w:val="slitbdy"/>
          <w:rFonts w:eastAsia="Times New Roman"/>
          <w:noProof/>
        </w:rPr>
        <w:t>de la data naşterii copilului, dacă cererea este depusă în termen de 60 de zile lucrătoare de la acea dată, în cazul persoanelor care nu îndeplinesc condiţiile, conform legii, pentru acordarea concediului de maternitate şi a indemnizaţiei aferente;</w:t>
      </w:r>
    </w:p>
    <w:p w:rsidR="00113599" w:rsidRDefault="00113599" w:rsidP="00113599">
      <w:pPr>
        <w:autoSpaceDE/>
        <w:autoSpaceDN/>
        <w:ind w:left="144" w:right="144"/>
        <w:jc w:val="both"/>
        <w:rPr>
          <w:rFonts w:eastAsia="Times New Roman"/>
          <w:color w:val="000000"/>
          <w:sz w:val="20"/>
          <w:szCs w:val="20"/>
          <w:shd w:val="clear" w:color="auto" w:fill="FFFFFF"/>
        </w:rPr>
      </w:pPr>
      <w:r>
        <w:rPr>
          <w:rStyle w:val="slitttl1"/>
          <w:rFonts w:eastAsia="Times New Roman"/>
        </w:rPr>
        <w:t>b)</w:t>
      </w:r>
      <w:r>
        <w:rPr>
          <w:rFonts w:eastAsia="Times New Roman"/>
          <w:color w:val="000000"/>
          <w:sz w:val="20"/>
          <w:szCs w:val="20"/>
          <w:shd w:val="clear" w:color="auto" w:fill="FFFFFF"/>
        </w:rPr>
        <w:t xml:space="preserve"> </w:t>
      </w:r>
      <w:r>
        <w:rPr>
          <w:rStyle w:val="slitbdy"/>
          <w:rFonts w:eastAsia="Times New Roman"/>
          <w:noProof/>
        </w:rPr>
        <w:t>de la data adopţiei, a instituirii tutelei, plasamentului sau încredinţării, dacă cererea este depusă în termen de 60 de zile lucrătoare de la data la care s-au aprobat ori, după caz, s-au instituit măsurile de protecţie a copilului;</w:t>
      </w:r>
    </w:p>
    <w:p w:rsidR="00113599" w:rsidRDefault="00113599" w:rsidP="00113599">
      <w:pPr>
        <w:autoSpaceDE/>
        <w:autoSpaceDN/>
        <w:ind w:left="144" w:right="144"/>
        <w:jc w:val="both"/>
        <w:rPr>
          <w:rFonts w:eastAsia="Times New Roman"/>
          <w:color w:val="000000"/>
          <w:sz w:val="20"/>
          <w:szCs w:val="20"/>
          <w:shd w:val="clear" w:color="auto" w:fill="FFFFFF"/>
        </w:rPr>
      </w:pPr>
      <w:r>
        <w:rPr>
          <w:rStyle w:val="slitttl1"/>
          <w:rFonts w:eastAsia="Times New Roman"/>
        </w:rPr>
        <w:t>c)</w:t>
      </w:r>
      <w:r>
        <w:rPr>
          <w:rFonts w:eastAsia="Times New Roman"/>
          <w:color w:val="000000"/>
          <w:sz w:val="20"/>
          <w:szCs w:val="20"/>
          <w:shd w:val="clear" w:color="auto" w:fill="FFFFFF"/>
        </w:rPr>
        <w:t xml:space="preserve"> </w:t>
      </w:r>
      <w:r>
        <w:rPr>
          <w:rStyle w:val="slitbdy"/>
          <w:rFonts w:eastAsia="Times New Roman"/>
          <w:noProof/>
        </w:rPr>
        <w:t xml:space="preserve">începând cu ziua următoare celei în care beneficiarul indemnizaţiei prevăzute la </w:t>
      </w:r>
      <w:hyperlink w:tgtFrame="" w:history="1">
        <w:r>
          <w:rPr>
            <w:rStyle w:val="Hyperlink"/>
            <w:rFonts w:eastAsia="Times New Roman"/>
            <w:noProof/>
            <w:sz w:val="20"/>
            <w:szCs w:val="20"/>
            <w:shd w:val="clear" w:color="auto" w:fill="FFFFFF"/>
          </w:rPr>
          <w:t>art. 2 alin. (2)</w:t>
        </w:r>
      </w:hyperlink>
      <w:r>
        <w:rPr>
          <w:rStyle w:val="slitbdy"/>
          <w:rFonts w:eastAsia="Times New Roman"/>
          <w:noProof/>
        </w:rPr>
        <w:t xml:space="preserve"> şi </w:t>
      </w:r>
      <w:hyperlink w:tgtFrame="" w:history="1">
        <w:r>
          <w:rPr>
            <w:rStyle w:val="Hyperlink"/>
            <w:rFonts w:eastAsia="Times New Roman"/>
            <w:noProof/>
            <w:sz w:val="20"/>
            <w:szCs w:val="20"/>
            <w:shd w:val="clear" w:color="auto" w:fill="FFFFFF"/>
          </w:rPr>
          <w:t>art. 31 alin. (2) din ordonanţa de urgenţă</w:t>
        </w:r>
      </w:hyperlink>
      <w:r>
        <w:rPr>
          <w:rStyle w:val="slitbdy"/>
          <w:rFonts w:eastAsia="Times New Roman"/>
          <w:noProof/>
        </w:rPr>
        <w:t xml:space="preserve"> realizează venituri supuse impozitului pe venit, potrivit prevederilor </w:t>
      </w:r>
      <w:hyperlink w:tgtFrame="" w:history="1">
        <w:r>
          <w:rPr>
            <w:rStyle w:val="Hyperlink"/>
            <w:rFonts w:eastAsia="Times New Roman"/>
            <w:noProof/>
            <w:sz w:val="20"/>
            <w:szCs w:val="20"/>
            <w:shd w:val="clear" w:color="auto" w:fill="FFFFFF"/>
          </w:rPr>
          <w:t>Codului fiscal</w:t>
        </w:r>
      </w:hyperlink>
      <w:r>
        <w:rPr>
          <w:rStyle w:val="slitbdy"/>
          <w:rFonts w:eastAsia="Times New Roman"/>
          <w:noProof/>
        </w:rPr>
        <w:t>, şi plata acesteia se suspendă, dacă cererea este depusă în termen de 30 de zile de la această dată;</w:t>
      </w:r>
    </w:p>
    <w:p w:rsidR="00113599" w:rsidRDefault="00113599" w:rsidP="00113599">
      <w:pPr>
        <w:autoSpaceDE/>
        <w:autoSpaceDN/>
        <w:ind w:left="144" w:right="144"/>
        <w:jc w:val="both"/>
        <w:rPr>
          <w:rFonts w:eastAsia="Times New Roman"/>
          <w:color w:val="000000"/>
          <w:sz w:val="20"/>
          <w:szCs w:val="20"/>
          <w:shd w:val="clear" w:color="auto" w:fill="FFFFFF"/>
        </w:rPr>
      </w:pPr>
      <w:r>
        <w:rPr>
          <w:rStyle w:val="slitttl1"/>
          <w:rFonts w:eastAsia="Times New Roman"/>
        </w:rPr>
        <w:t>d)</w:t>
      </w:r>
      <w:r>
        <w:rPr>
          <w:rFonts w:eastAsia="Times New Roman"/>
          <w:color w:val="000000"/>
          <w:sz w:val="20"/>
          <w:szCs w:val="20"/>
          <w:shd w:val="clear" w:color="auto" w:fill="FFFFFF"/>
        </w:rPr>
        <w:t xml:space="preserve"> </w:t>
      </w:r>
      <w:r>
        <w:rPr>
          <w:rStyle w:val="slitbdy"/>
          <w:rFonts w:eastAsia="Times New Roman"/>
          <w:noProof/>
        </w:rPr>
        <w:t xml:space="preserve">începând cu ziua următoare celei în care persoanele prevăzute la </w:t>
      </w:r>
      <w:hyperlink w:tgtFrame="" w:history="1">
        <w:r>
          <w:rPr>
            <w:rStyle w:val="Hyperlink"/>
            <w:rFonts w:eastAsia="Times New Roman"/>
            <w:noProof/>
            <w:sz w:val="20"/>
            <w:szCs w:val="20"/>
            <w:shd w:val="clear" w:color="auto" w:fill="FFFFFF"/>
          </w:rPr>
          <w:t>art. 7 alin. (2) din ordonanţa de urgenţă</w:t>
        </w:r>
      </w:hyperlink>
      <w:r>
        <w:rPr>
          <w:rStyle w:val="slitbdy"/>
          <w:rFonts w:eastAsia="Times New Roman"/>
          <w:noProof/>
        </w:rPr>
        <w:t xml:space="preserve"> realizează venituri supuse impozitului pe venit, dacă cererea este depusă în termen de 30 de zile de la această dată;</w:t>
      </w:r>
    </w:p>
    <w:p w:rsidR="00113599" w:rsidRDefault="00113599" w:rsidP="00113599">
      <w:pPr>
        <w:autoSpaceDE/>
        <w:autoSpaceDN/>
        <w:ind w:left="144" w:right="144"/>
        <w:jc w:val="both"/>
        <w:rPr>
          <w:rFonts w:eastAsia="Times New Roman"/>
          <w:color w:val="000000"/>
          <w:sz w:val="20"/>
          <w:szCs w:val="20"/>
          <w:shd w:val="clear" w:color="auto" w:fill="FFFFFF"/>
        </w:rPr>
      </w:pPr>
      <w:r>
        <w:rPr>
          <w:rStyle w:val="slitttl1"/>
          <w:rFonts w:eastAsia="Times New Roman"/>
        </w:rPr>
        <w:t>e)</w:t>
      </w:r>
      <w:r>
        <w:rPr>
          <w:rFonts w:eastAsia="Times New Roman"/>
          <w:color w:val="000000"/>
          <w:sz w:val="20"/>
          <w:szCs w:val="20"/>
          <w:shd w:val="clear" w:color="auto" w:fill="FFFFFF"/>
        </w:rPr>
        <w:t xml:space="preserve"> </w:t>
      </w:r>
      <w:r>
        <w:rPr>
          <w:rStyle w:val="slitbdy"/>
          <w:rFonts w:eastAsia="Times New Roman"/>
          <w:noProof/>
        </w:rPr>
        <w:t>de la data depunerii cererii, pentru toate celelalte situaţii, inclusiv pentru cazul în care cererea a fost depusă peste termenele prevăzute la lit. a)-d).</w:t>
      </w:r>
    </w:p>
    <w:p w:rsidR="00113599" w:rsidRDefault="00113599" w:rsidP="00113599">
      <w:pPr>
        <w:autoSpaceDE/>
        <w:autoSpaceDN/>
        <w:spacing w:before="144" w:after="144"/>
        <w:ind w:left="144" w:right="144"/>
        <w:jc w:val="both"/>
        <w:rPr>
          <w:rStyle w:val="scit1"/>
        </w:rPr>
      </w:pPr>
      <w:r>
        <w:rPr>
          <w:rStyle w:val="spctttl1"/>
          <w:rFonts w:eastAsia="Times New Roman"/>
        </w:rPr>
        <w:t>19.</w:t>
      </w:r>
      <w:r>
        <w:rPr>
          <w:rFonts w:eastAsia="Times New Roman"/>
          <w:color w:val="000000"/>
          <w:sz w:val="20"/>
          <w:szCs w:val="20"/>
          <w:shd w:val="clear" w:color="auto" w:fill="FFFFFF"/>
        </w:rPr>
        <w:t xml:space="preserve"> </w:t>
      </w:r>
      <w:r>
        <w:rPr>
          <w:rStyle w:val="spctbdy"/>
          <w:rFonts w:eastAsia="Times New Roman"/>
        </w:rPr>
        <w:t xml:space="preserve">La </w:t>
      </w:r>
      <w:hyperlink w:tgtFrame="" w:history="1">
        <w:r>
          <w:rPr>
            <w:rStyle w:val="Hyperlink"/>
            <w:rFonts w:eastAsia="Times New Roman"/>
            <w:sz w:val="20"/>
            <w:szCs w:val="20"/>
            <w:shd w:val="clear" w:color="auto" w:fill="FFFFFF"/>
          </w:rPr>
          <w:t>articolul 29 alineatul (2), litera a)</w:t>
        </w:r>
      </w:hyperlink>
      <w:r>
        <w:rPr>
          <w:rStyle w:val="spctbdy"/>
          <w:rFonts w:eastAsia="Times New Roman"/>
        </w:rPr>
        <w:t xml:space="preserve"> se modifică şi </w:t>
      </w:r>
      <w:proofErr w:type="gramStart"/>
      <w:r>
        <w:rPr>
          <w:rStyle w:val="spctbdy"/>
          <w:rFonts w:eastAsia="Times New Roman"/>
        </w:rPr>
        <w:t>va</w:t>
      </w:r>
      <w:proofErr w:type="gramEnd"/>
      <w:r>
        <w:rPr>
          <w:rStyle w:val="spctbdy"/>
          <w:rFonts w:eastAsia="Times New Roman"/>
        </w:rPr>
        <w:t xml:space="preserve"> avea următorul cuprins:</w:t>
      </w:r>
    </w:p>
    <w:p w:rsidR="00113599" w:rsidRDefault="00113599" w:rsidP="00113599">
      <w:pPr>
        <w:autoSpaceDE/>
        <w:autoSpaceDN/>
        <w:ind w:left="144" w:right="144"/>
        <w:jc w:val="both"/>
      </w:pPr>
      <w:r>
        <w:rPr>
          <w:rStyle w:val="slitttl1"/>
          <w:rFonts w:eastAsia="Times New Roman"/>
        </w:rPr>
        <w:t>a)</w:t>
      </w:r>
      <w:r>
        <w:rPr>
          <w:rFonts w:eastAsia="Times New Roman"/>
          <w:color w:val="000000"/>
          <w:sz w:val="17"/>
          <w:szCs w:val="17"/>
          <w:shd w:val="clear" w:color="auto" w:fill="FFFFE0"/>
        </w:rPr>
        <w:t xml:space="preserve"> </w:t>
      </w:r>
      <w:r>
        <w:rPr>
          <w:rStyle w:val="slitbdy"/>
          <w:rFonts w:eastAsia="Times New Roman"/>
          <w:noProof/>
        </w:rPr>
        <w:t xml:space="preserve">primăria, pentru situaţiile prevăzute la </w:t>
      </w:r>
      <w:hyperlink w:tgtFrame="" w:history="1">
        <w:r>
          <w:rPr>
            <w:rStyle w:val="Hyperlink"/>
            <w:rFonts w:eastAsia="Times New Roman"/>
            <w:noProof/>
            <w:sz w:val="20"/>
            <w:szCs w:val="20"/>
            <w:shd w:val="clear" w:color="auto" w:fill="FFFFFF"/>
          </w:rPr>
          <w:t>art. 16 alin. (1) lit. b)</w:t>
        </w:r>
      </w:hyperlink>
      <w:r>
        <w:rPr>
          <w:rStyle w:val="slitbdy"/>
          <w:rFonts w:eastAsia="Times New Roman"/>
          <w:noProof/>
        </w:rPr>
        <w:t xml:space="preserve"> şi </w:t>
      </w:r>
      <w:hyperlink w:tgtFrame="" w:history="1">
        <w:r>
          <w:rPr>
            <w:rStyle w:val="Hyperlink"/>
            <w:rFonts w:eastAsia="Times New Roman"/>
            <w:noProof/>
            <w:sz w:val="20"/>
            <w:szCs w:val="20"/>
            <w:shd w:val="clear" w:color="auto" w:fill="FFFFFF"/>
          </w:rPr>
          <w:t>alin. (2) lit. g)</w:t>
        </w:r>
      </w:hyperlink>
      <w:r>
        <w:rPr>
          <w:rStyle w:val="slitbdy"/>
          <w:rFonts w:eastAsia="Times New Roman"/>
          <w:noProof/>
        </w:rPr>
        <w:t xml:space="preserve">, precum şi la </w:t>
      </w:r>
      <w:hyperlink w:tgtFrame="" w:history="1">
        <w:r>
          <w:rPr>
            <w:rStyle w:val="Hyperlink"/>
            <w:rFonts w:eastAsia="Times New Roman"/>
            <w:noProof/>
            <w:sz w:val="20"/>
            <w:szCs w:val="20"/>
            <w:shd w:val="clear" w:color="auto" w:fill="FFFFFF"/>
          </w:rPr>
          <w:t>art. 17 alin. (1) lit. b) din ordonanţa de urgenţă</w:t>
        </w:r>
      </w:hyperlink>
      <w:r>
        <w:rPr>
          <w:rStyle w:val="slitbdy"/>
          <w:rFonts w:eastAsia="Times New Roman"/>
          <w:noProof/>
        </w:rPr>
        <w:t>, precum şi pentru orice modificări cunoscute de aceasta cu privire la realizarea de venituri supuse impozitului pe venit de către beneficiari, de natură a genera încetarea sau suspendarea drepturilor prevăzute de ordonanţa de urgenţă;</w:t>
      </w:r>
    </w:p>
    <w:p w:rsidR="00113599" w:rsidRDefault="00113599" w:rsidP="00113599">
      <w:pPr>
        <w:autoSpaceDE/>
        <w:autoSpaceDN/>
        <w:spacing w:before="144" w:after="144"/>
        <w:ind w:left="144" w:right="144"/>
        <w:jc w:val="both"/>
        <w:rPr>
          <w:rStyle w:val="scit1"/>
        </w:rPr>
      </w:pPr>
      <w:r>
        <w:rPr>
          <w:rStyle w:val="spctttl1"/>
          <w:rFonts w:eastAsia="Times New Roman"/>
        </w:rPr>
        <w:t>20.</w:t>
      </w:r>
      <w:r>
        <w:rPr>
          <w:rFonts w:eastAsia="Times New Roman"/>
          <w:color w:val="000000"/>
          <w:sz w:val="20"/>
          <w:szCs w:val="20"/>
          <w:shd w:val="clear" w:color="auto" w:fill="FFFFFF"/>
        </w:rPr>
        <w:t xml:space="preserve"> </w:t>
      </w:r>
      <w:r>
        <w:rPr>
          <w:rStyle w:val="spctbdy"/>
          <w:rFonts w:eastAsia="Times New Roman"/>
        </w:rPr>
        <w:t xml:space="preserve">La </w:t>
      </w:r>
      <w:hyperlink w:tgtFrame="" w:history="1">
        <w:r>
          <w:rPr>
            <w:rStyle w:val="Hyperlink"/>
            <w:rFonts w:eastAsia="Times New Roman"/>
            <w:sz w:val="20"/>
            <w:szCs w:val="20"/>
            <w:shd w:val="clear" w:color="auto" w:fill="FFFFFF"/>
          </w:rPr>
          <w:t>articolul 32, alineatul (1)</w:t>
        </w:r>
      </w:hyperlink>
      <w:r>
        <w:rPr>
          <w:rStyle w:val="spctbdy"/>
          <w:rFonts w:eastAsia="Times New Roman"/>
        </w:rPr>
        <w:t xml:space="preserve"> se modifică şi </w:t>
      </w:r>
      <w:proofErr w:type="gramStart"/>
      <w:r>
        <w:rPr>
          <w:rStyle w:val="spctbdy"/>
          <w:rFonts w:eastAsia="Times New Roman"/>
        </w:rPr>
        <w:t>va</w:t>
      </w:r>
      <w:proofErr w:type="gramEnd"/>
      <w:r>
        <w:rPr>
          <w:rStyle w:val="spctbdy"/>
          <w:rFonts w:eastAsia="Times New Roman"/>
        </w:rPr>
        <w:t xml:space="preserve"> avea următorul cuprins:</w:t>
      </w:r>
    </w:p>
    <w:p w:rsidR="00113599" w:rsidRDefault="00113599" w:rsidP="00113599">
      <w:pPr>
        <w:pStyle w:val="sartttl"/>
        <w:ind w:left="144" w:right="144"/>
        <w:jc w:val="both"/>
      </w:pPr>
      <w:r>
        <w:rPr>
          <w:shd w:val="clear" w:color="auto" w:fill="FFFFE0"/>
        </w:rPr>
        <w:t>Articolul 32</w:t>
      </w:r>
    </w:p>
    <w:p w:rsidR="00113599" w:rsidRDefault="00113599" w:rsidP="00113599">
      <w:pPr>
        <w:autoSpaceDE/>
        <w:autoSpaceDN/>
        <w:ind w:left="144" w:right="144"/>
        <w:jc w:val="both"/>
        <w:rPr>
          <w:rFonts w:eastAsia="Times New Roman"/>
          <w:color w:val="000000"/>
          <w:sz w:val="20"/>
          <w:szCs w:val="20"/>
          <w:shd w:val="clear" w:color="auto" w:fill="FFFFFF"/>
        </w:rPr>
      </w:pPr>
      <w:r>
        <w:rPr>
          <w:rStyle w:val="salnttl1"/>
          <w:rFonts w:eastAsia="Times New Roman"/>
        </w:rPr>
        <w:t>(1)</w:t>
      </w:r>
      <w:r>
        <w:rPr>
          <w:rFonts w:eastAsia="Times New Roman"/>
          <w:color w:val="000000"/>
          <w:sz w:val="20"/>
          <w:szCs w:val="20"/>
          <w:shd w:val="clear" w:color="auto" w:fill="FFFFFF"/>
        </w:rPr>
        <w:t xml:space="preserve"> </w:t>
      </w:r>
      <w:r>
        <w:rPr>
          <w:rStyle w:val="salnbdy"/>
          <w:rFonts w:eastAsia="Times New Roman"/>
          <w:noProof/>
        </w:rPr>
        <w:t xml:space="preserve">Suspendarea plăţii/Încetarea drepturilor/ Reluarea plăţii drepturilor/Modificarea cuantumului drepturilor prevăzute la </w:t>
      </w:r>
      <w:hyperlink w:tgtFrame="" w:history="1">
        <w:r>
          <w:rPr>
            <w:rStyle w:val="Hyperlink"/>
            <w:rFonts w:eastAsia="Times New Roman"/>
            <w:noProof/>
            <w:sz w:val="20"/>
            <w:szCs w:val="20"/>
            <w:shd w:val="clear" w:color="auto" w:fill="FFFFFF"/>
          </w:rPr>
          <w:t>art. 2 alin. (1)</w:t>
        </w:r>
      </w:hyperlink>
      <w:r>
        <w:rPr>
          <w:rStyle w:val="salnbdy"/>
          <w:rFonts w:eastAsia="Times New Roman"/>
          <w:noProof/>
        </w:rPr>
        <w:t xml:space="preserve">, </w:t>
      </w:r>
      <w:hyperlink w:tgtFrame="" w:history="1">
        <w:r>
          <w:rPr>
            <w:rStyle w:val="Hyperlink"/>
            <w:rFonts w:eastAsia="Times New Roman"/>
            <w:noProof/>
            <w:sz w:val="20"/>
            <w:szCs w:val="20"/>
            <w:shd w:val="clear" w:color="auto" w:fill="FFFFFF"/>
          </w:rPr>
          <w:t>art. 7,</w:t>
        </w:r>
      </w:hyperlink>
      <w:hyperlink w:tgtFrame="" w:history="1">
        <w:r>
          <w:rPr>
            <w:rStyle w:val="Hyperlink"/>
            <w:rFonts w:eastAsia="Times New Roman"/>
            <w:noProof/>
            <w:sz w:val="20"/>
            <w:szCs w:val="20"/>
            <w:shd w:val="clear" w:color="auto" w:fill="FFFFFF"/>
          </w:rPr>
          <w:t>31</w:t>
        </w:r>
      </w:hyperlink>
      <w:r>
        <w:rPr>
          <w:rStyle w:val="salnbdy"/>
          <w:rFonts w:eastAsia="Times New Roman"/>
          <w:noProof/>
        </w:rPr>
        <w:t xml:space="preserve"> şi </w:t>
      </w:r>
      <w:hyperlink w:tgtFrame="" w:history="1">
        <w:r>
          <w:rPr>
            <w:rStyle w:val="Hyperlink"/>
            <w:rFonts w:eastAsia="Times New Roman"/>
            <w:noProof/>
            <w:sz w:val="20"/>
            <w:szCs w:val="20"/>
            <w:shd w:val="clear" w:color="auto" w:fill="FFFFFF"/>
          </w:rPr>
          <w:t>art. 32 alin. (1) lit. c)</w:t>
        </w:r>
      </w:hyperlink>
      <w:r>
        <w:rPr>
          <w:rStyle w:val="salnbdy"/>
          <w:rFonts w:eastAsia="Times New Roman"/>
          <w:noProof/>
        </w:rPr>
        <w:t xml:space="preserve"> şi </w:t>
      </w:r>
      <w:hyperlink w:tgtFrame="" w:history="1">
        <w:r>
          <w:rPr>
            <w:rStyle w:val="Hyperlink"/>
            <w:rFonts w:eastAsia="Times New Roman"/>
            <w:noProof/>
            <w:sz w:val="20"/>
            <w:szCs w:val="20"/>
            <w:shd w:val="clear" w:color="auto" w:fill="FFFFFF"/>
          </w:rPr>
          <w:t>d),</w:t>
        </w:r>
      </w:hyperlink>
      <w:hyperlink w:tgtFrame="" w:history="1">
        <w:r>
          <w:rPr>
            <w:rStyle w:val="Hyperlink"/>
            <w:rFonts w:eastAsia="Times New Roman"/>
            <w:noProof/>
            <w:sz w:val="20"/>
            <w:szCs w:val="20"/>
            <w:shd w:val="clear" w:color="auto" w:fill="FFFFFF"/>
          </w:rPr>
          <w:t>alin. (2)</w:t>
        </w:r>
      </w:hyperlink>
      <w:r>
        <w:rPr>
          <w:rStyle w:val="salnbdy"/>
          <w:rFonts w:eastAsia="Times New Roman"/>
          <w:noProof/>
        </w:rPr>
        <w:t xml:space="preserve"> şi </w:t>
      </w:r>
      <w:hyperlink w:tgtFrame="" w:history="1">
        <w:r>
          <w:rPr>
            <w:rStyle w:val="Hyperlink"/>
            <w:rFonts w:eastAsia="Times New Roman"/>
            <w:noProof/>
            <w:sz w:val="20"/>
            <w:szCs w:val="20"/>
            <w:shd w:val="clear" w:color="auto" w:fill="FFFFFF"/>
          </w:rPr>
          <w:t>(5) din ordonanţa de urgenţă</w:t>
        </w:r>
      </w:hyperlink>
      <w:r>
        <w:rPr>
          <w:rStyle w:val="salnbdy"/>
          <w:rFonts w:eastAsia="Times New Roman"/>
          <w:noProof/>
        </w:rPr>
        <w:t xml:space="preserve"> se face prin decizie scrisă a directorului executiv al agenţiei teritoriale, care se comunică beneficiarului în termen de 15 zile lucrătoare de la data emiterii direct sau prin poştă, inclusiv poşta electronică sau orice alt mijloc de comunicare, cu respectarea prevederilor </w:t>
      </w:r>
      <w:hyperlink w:tgtFrame="" w:history="1">
        <w:r>
          <w:rPr>
            <w:rStyle w:val="Hyperlink"/>
            <w:rFonts w:eastAsia="Times New Roman"/>
            <w:noProof/>
            <w:sz w:val="20"/>
            <w:szCs w:val="20"/>
            <w:shd w:val="clear" w:color="auto" w:fill="FFFFFF"/>
          </w:rPr>
          <w:t>Regulamentului (UE) 2016/679</w:t>
        </w:r>
      </w:hyperlink>
      <w:r>
        <w:rPr>
          <w:rStyle w:val="salnbdy"/>
          <w:rFonts w:eastAsia="Times New Roman"/>
          <w:noProof/>
        </w:rPr>
        <w:t xml:space="preserve"> al Parlamentului European şi al Consiliului din 27 aprilie 2016 privind protecţia persoanelor fizice în ceea ce priveşte prelucrarea datelor cu caracter personal şi privind libera circulaţie a acestor date şi de abrogare a </w:t>
      </w:r>
      <w:hyperlink r:id="rId5" w:anchor="A0" w:tgtFrame="_blank" w:history="1">
        <w:r>
          <w:rPr>
            <w:rStyle w:val="Hyperlink"/>
            <w:rFonts w:eastAsia="Times New Roman"/>
            <w:noProof/>
            <w:sz w:val="20"/>
            <w:szCs w:val="20"/>
            <w:shd w:val="clear" w:color="auto" w:fill="FFFFFF"/>
          </w:rPr>
          <w:t>Directivei 95/46/CE</w:t>
        </w:r>
      </w:hyperlink>
      <w:r>
        <w:rPr>
          <w:rStyle w:val="salnbdy"/>
          <w:rFonts w:eastAsia="Times New Roman"/>
          <w:noProof/>
        </w:rPr>
        <w:t xml:space="preserve"> (</w:t>
      </w:r>
      <w:hyperlink w:tgtFrame="" w:history="1">
        <w:r>
          <w:rPr>
            <w:rStyle w:val="Hyperlink"/>
            <w:rFonts w:eastAsia="Times New Roman"/>
            <w:noProof/>
            <w:sz w:val="20"/>
            <w:szCs w:val="20"/>
            <w:shd w:val="clear" w:color="auto" w:fill="FFFFFF"/>
          </w:rPr>
          <w:t>Regulamentul general</w:t>
        </w:r>
      </w:hyperlink>
      <w:r>
        <w:rPr>
          <w:rStyle w:val="salnbdy"/>
          <w:rFonts w:eastAsia="Times New Roman"/>
          <w:noProof/>
        </w:rPr>
        <w:t xml:space="preserve"> privind protecţia datelor). Modelele deciziilor se aprobă prin decizie a directorului general al Agenţiei.</w:t>
      </w:r>
    </w:p>
    <w:p w:rsidR="00113599" w:rsidRDefault="00113599" w:rsidP="00113599">
      <w:pPr>
        <w:autoSpaceDE/>
        <w:autoSpaceDN/>
        <w:jc w:val="both"/>
        <w:rPr>
          <w:rFonts w:eastAsia="Times New Roman"/>
          <w:color w:val="000000"/>
          <w:sz w:val="20"/>
          <w:szCs w:val="20"/>
          <w:shd w:val="clear" w:color="auto" w:fill="FFFFFF"/>
        </w:rPr>
      </w:pPr>
      <w:r>
        <w:rPr>
          <w:rStyle w:val="spctttl1"/>
          <w:rFonts w:eastAsia="Times New Roman"/>
        </w:rPr>
        <w:t>21.</w:t>
      </w:r>
      <w:r>
        <w:rPr>
          <w:rFonts w:eastAsia="Times New Roman"/>
          <w:color w:val="000000"/>
          <w:sz w:val="20"/>
          <w:szCs w:val="20"/>
          <w:shd w:val="clear" w:color="auto" w:fill="FFFFFF"/>
        </w:rPr>
        <w:t xml:space="preserve"> </w:t>
      </w:r>
      <w:hyperlink w:tgtFrame="" w:history="1">
        <w:r>
          <w:rPr>
            <w:rStyle w:val="Hyperlink"/>
            <w:rFonts w:eastAsia="Times New Roman"/>
            <w:sz w:val="20"/>
            <w:szCs w:val="20"/>
            <w:shd w:val="clear" w:color="auto" w:fill="FFFFFF"/>
          </w:rPr>
          <w:t>Articolul 33</w:t>
        </w:r>
      </w:hyperlink>
      <w:r>
        <w:rPr>
          <w:rStyle w:val="spctbdy"/>
          <w:rFonts w:eastAsia="Times New Roman"/>
        </w:rPr>
        <w:t xml:space="preserve"> se abrogă.</w:t>
      </w:r>
    </w:p>
    <w:p w:rsidR="00113599" w:rsidRDefault="00113599" w:rsidP="00113599">
      <w:pPr>
        <w:autoSpaceDE/>
        <w:autoSpaceDN/>
        <w:jc w:val="both"/>
        <w:rPr>
          <w:rFonts w:eastAsia="Times New Roman"/>
          <w:color w:val="000000"/>
          <w:sz w:val="20"/>
          <w:szCs w:val="20"/>
          <w:shd w:val="clear" w:color="auto" w:fill="FFFFFF"/>
        </w:rPr>
      </w:pPr>
      <w:r>
        <w:rPr>
          <w:rStyle w:val="spctttl1"/>
          <w:rFonts w:eastAsia="Times New Roman"/>
        </w:rPr>
        <w:t>22.</w:t>
      </w:r>
      <w:r>
        <w:rPr>
          <w:rFonts w:eastAsia="Times New Roman"/>
          <w:color w:val="000000"/>
          <w:sz w:val="20"/>
          <w:szCs w:val="20"/>
          <w:shd w:val="clear" w:color="auto" w:fill="FFFFFF"/>
        </w:rPr>
        <w:t xml:space="preserve"> </w:t>
      </w:r>
      <w:hyperlink w:tgtFrame="" w:history="1">
        <w:r>
          <w:rPr>
            <w:rStyle w:val="Hyperlink"/>
            <w:rFonts w:eastAsia="Times New Roman"/>
            <w:sz w:val="20"/>
            <w:szCs w:val="20"/>
            <w:shd w:val="clear" w:color="auto" w:fill="FFFFFF"/>
          </w:rPr>
          <w:t>Articolul 35</w:t>
        </w:r>
      </w:hyperlink>
      <w:r>
        <w:rPr>
          <w:rStyle w:val="spctbdy"/>
          <w:rFonts w:eastAsia="Times New Roman"/>
        </w:rPr>
        <w:t xml:space="preserve"> se abrogă.</w:t>
      </w:r>
    </w:p>
    <w:p w:rsidR="00113599" w:rsidRDefault="00113599" w:rsidP="00113599">
      <w:pPr>
        <w:autoSpaceDE/>
        <w:autoSpaceDN/>
        <w:spacing w:before="144" w:after="144"/>
        <w:ind w:left="144" w:right="144"/>
        <w:jc w:val="both"/>
        <w:rPr>
          <w:rStyle w:val="scit1"/>
        </w:rPr>
      </w:pPr>
      <w:r>
        <w:rPr>
          <w:rStyle w:val="spctttl1"/>
          <w:rFonts w:eastAsia="Times New Roman"/>
        </w:rPr>
        <w:t>23.</w:t>
      </w:r>
      <w:r>
        <w:rPr>
          <w:rFonts w:eastAsia="Times New Roman"/>
          <w:color w:val="000000"/>
          <w:sz w:val="20"/>
          <w:szCs w:val="20"/>
          <w:shd w:val="clear" w:color="auto" w:fill="FFFFFF"/>
        </w:rPr>
        <w:t xml:space="preserve"> </w:t>
      </w:r>
      <w:r>
        <w:rPr>
          <w:rStyle w:val="spctbdy"/>
          <w:rFonts w:eastAsia="Times New Roman"/>
        </w:rPr>
        <w:t xml:space="preserve">La </w:t>
      </w:r>
      <w:hyperlink w:tgtFrame="" w:history="1">
        <w:r>
          <w:rPr>
            <w:rStyle w:val="Hyperlink"/>
            <w:rFonts w:eastAsia="Times New Roman"/>
            <w:sz w:val="20"/>
            <w:szCs w:val="20"/>
            <w:shd w:val="clear" w:color="auto" w:fill="FFFFFF"/>
          </w:rPr>
          <w:t>articolul 36, alineatele (1)</w:t>
        </w:r>
      </w:hyperlink>
      <w:r>
        <w:rPr>
          <w:rStyle w:val="spctbdy"/>
          <w:rFonts w:eastAsia="Times New Roman"/>
        </w:rPr>
        <w:t xml:space="preserve">, </w:t>
      </w:r>
      <w:hyperlink w:tgtFrame="" w:history="1">
        <w:r>
          <w:rPr>
            <w:rStyle w:val="Hyperlink"/>
            <w:rFonts w:eastAsia="Times New Roman"/>
            <w:sz w:val="20"/>
            <w:szCs w:val="20"/>
            <w:shd w:val="clear" w:color="auto" w:fill="FFFFFF"/>
          </w:rPr>
          <w:t>(2)</w:t>
        </w:r>
      </w:hyperlink>
      <w:r>
        <w:rPr>
          <w:rStyle w:val="spctbdy"/>
          <w:rFonts w:eastAsia="Times New Roman"/>
        </w:rPr>
        <w:t xml:space="preserve"> şi </w:t>
      </w:r>
      <w:hyperlink w:tgtFrame="" w:history="1">
        <w:r>
          <w:rPr>
            <w:rStyle w:val="Hyperlink"/>
            <w:rFonts w:eastAsia="Times New Roman"/>
            <w:sz w:val="20"/>
            <w:szCs w:val="20"/>
            <w:shd w:val="clear" w:color="auto" w:fill="FFFFFF"/>
          </w:rPr>
          <w:t>(3)</w:t>
        </w:r>
      </w:hyperlink>
      <w:r>
        <w:rPr>
          <w:rStyle w:val="spctbdy"/>
          <w:rFonts w:eastAsia="Times New Roman"/>
        </w:rPr>
        <w:t xml:space="preserve"> se modifică şi vor avea următorul cuprins:</w:t>
      </w:r>
    </w:p>
    <w:p w:rsidR="00113599" w:rsidRDefault="00113599" w:rsidP="00113599">
      <w:pPr>
        <w:pStyle w:val="sartttl"/>
        <w:ind w:left="144" w:right="144"/>
        <w:jc w:val="both"/>
      </w:pPr>
      <w:r>
        <w:rPr>
          <w:shd w:val="clear" w:color="auto" w:fill="FFFFE0"/>
        </w:rPr>
        <w:t>Articolul 36</w:t>
      </w:r>
    </w:p>
    <w:p w:rsidR="00113599" w:rsidRDefault="00113599" w:rsidP="00113599">
      <w:pPr>
        <w:autoSpaceDE/>
        <w:autoSpaceDN/>
        <w:ind w:left="144" w:right="144"/>
        <w:jc w:val="both"/>
        <w:rPr>
          <w:rFonts w:eastAsia="Times New Roman"/>
          <w:color w:val="000000"/>
          <w:sz w:val="20"/>
          <w:szCs w:val="20"/>
          <w:shd w:val="clear" w:color="auto" w:fill="FFFFFF"/>
        </w:rPr>
      </w:pPr>
      <w:r>
        <w:rPr>
          <w:rStyle w:val="salnttl1"/>
          <w:rFonts w:eastAsia="Times New Roman"/>
        </w:rPr>
        <w:t>(1)</w:t>
      </w:r>
      <w:r>
        <w:rPr>
          <w:rFonts w:eastAsia="Times New Roman"/>
          <w:color w:val="000000"/>
          <w:sz w:val="20"/>
          <w:szCs w:val="20"/>
          <w:shd w:val="clear" w:color="auto" w:fill="FFFFFF"/>
        </w:rPr>
        <w:t xml:space="preserve"> </w:t>
      </w:r>
      <w:r>
        <w:rPr>
          <w:rStyle w:val="salnbdy"/>
          <w:rFonts w:eastAsia="Times New Roman"/>
          <w:noProof/>
        </w:rPr>
        <w:t xml:space="preserve">Perioada în care o persoană beneficiază de drepturile prevăzute la </w:t>
      </w:r>
      <w:hyperlink w:tgtFrame="" w:history="1">
        <w:r>
          <w:rPr>
            <w:rStyle w:val="Hyperlink"/>
            <w:rFonts w:eastAsia="Times New Roman"/>
            <w:noProof/>
            <w:sz w:val="20"/>
            <w:szCs w:val="20"/>
            <w:shd w:val="clear" w:color="auto" w:fill="FFFFFF"/>
          </w:rPr>
          <w:t>art. 2 alin. (1)</w:t>
        </w:r>
      </w:hyperlink>
      <w:r>
        <w:rPr>
          <w:rStyle w:val="salnbdy"/>
          <w:rFonts w:eastAsia="Times New Roman"/>
          <w:noProof/>
        </w:rPr>
        <w:t xml:space="preserve">, </w:t>
      </w:r>
      <w:hyperlink w:tgtFrame="" w:history="1">
        <w:r>
          <w:rPr>
            <w:rStyle w:val="Hyperlink"/>
            <w:rFonts w:eastAsia="Times New Roman"/>
            <w:noProof/>
            <w:sz w:val="20"/>
            <w:szCs w:val="20"/>
            <w:shd w:val="clear" w:color="auto" w:fill="FFFFFF"/>
          </w:rPr>
          <w:t>art. 5,</w:t>
        </w:r>
      </w:hyperlink>
      <w:hyperlink w:tgtFrame="" w:history="1">
        <w:r>
          <w:rPr>
            <w:rStyle w:val="Hyperlink"/>
            <w:rFonts w:eastAsia="Times New Roman"/>
            <w:noProof/>
            <w:sz w:val="20"/>
            <w:szCs w:val="20"/>
            <w:shd w:val="clear" w:color="auto" w:fill="FFFFFF"/>
          </w:rPr>
          <w:t>art. 9 alin. (4)</w:t>
        </w:r>
      </w:hyperlink>
      <w:r>
        <w:rPr>
          <w:rStyle w:val="salnbdy"/>
          <w:rFonts w:eastAsia="Times New Roman"/>
          <w:noProof/>
        </w:rPr>
        <w:t xml:space="preserve"> şi </w:t>
      </w:r>
      <w:hyperlink w:tgtFrame="" w:history="1">
        <w:r>
          <w:rPr>
            <w:rStyle w:val="Hyperlink"/>
            <w:rFonts w:eastAsia="Times New Roman"/>
            <w:noProof/>
            <w:sz w:val="20"/>
            <w:szCs w:val="20"/>
            <w:shd w:val="clear" w:color="auto" w:fill="FFFFFF"/>
          </w:rPr>
          <w:t>art. 31 din ordonanţa de urgenţă</w:t>
        </w:r>
      </w:hyperlink>
      <w:r>
        <w:rPr>
          <w:rStyle w:val="salnbdy"/>
          <w:rFonts w:eastAsia="Times New Roman"/>
          <w:noProof/>
        </w:rPr>
        <w:t xml:space="preserve"> constituie perioadă asimilată stagiului de cotizare în vederea stabilirii drepturilor de pensie în sistemul public de pensii.</w:t>
      </w:r>
    </w:p>
    <w:p w:rsidR="00113599" w:rsidRDefault="00113599" w:rsidP="00113599">
      <w:pPr>
        <w:autoSpaceDE/>
        <w:autoSpaceDN/>
        <w:ind w:left="144" w:right="144"/>
        <w:jc w:val="both"/>
        <w:rPr>
          <w:rFonts w:eastAsia="Times New Roman"/>
          <w:color w:val="000000"/>
          <w:sz w:val="20"/>
          <w:szCs w:val="20"/>
          <w:shd w:val="clear" w:color="auto" w:fill="FFFFFF"/>
        </w:rPr>
      </w:pPr>
      <w:r>
        <w:rPr>
          <w:rStyle w:val="salnttl1"/>
          <w:rFonts w:eastAsia="Times New Roman"/>
        </w:rPr>
        <w:t>(2)</w:t>
      </w:r>
      <w:r>
        <w:rPr>
          <w:rFonts w:eastAsia="Times New Roman"/>
          <w:color w:val="000000"/>
          <w:sz w:val="20"/>
          <w:szCs w:val="20"/>
          <w:shd w:val="clear" w:color="auto" w:fill="FFFFFF"/>
        </w:rPr>
        <w:t xml:space="preserve"> </w:t>
      </w:r>
      <w:r>
        <w:rPr>
          <w:rStyle w:val="salnbdy"/>
          <w:rFonts w:eastAsia="Times New Roman"/>
          <w:noProof/>
        </w:rPr>
        <w:t xml:space="preserve">Pentru perioadele asimilate prevăzute la alin. (1), în care persoana beneficiază de drepturile prevăzute la </w:t>
      </w:r>
      <w:hyperlink w:tgtFrame="" w:history="1">
        <w:r>
          <w:rPr>
            <w:rStyle w:val="Hyperlink"/>
            <w:rFonts w:eastAsia="Times New Roman"/>
            <w:noProof/>
            <w:sz w:val="20"/>
            <w:szCs w:val="20"/>
            <w:shd w:val="clear" w:color="auto" w:fill="FFFFFF"/>
          </w:rPr>
          <w:t>art. 2 alin. (1)</w:t>
        </w:r>
      </w:hyperlink>
      <w:r>
        <w:rPr>
          <w:rStyle w:val="salnbdy"/>
          <w:rFonts w:eastAsia="Times New Roman"/>
          <w:noProof/>
        </w:rPr>
        <w:t xml:space="preserve">, </w:t>
      </w:r>
      <w:hyperlink w:tgtFrame="" w:history="1">
        <w:r>
          <w:rPr>
            <w:rStyle w:val="Hyperlink"/>
            <w:rFonts w:eastAsia="Times New Roman"/>
            <w:noProof/>
            <w:sz w:val="20"/>
            <w:szCs w:val="20"/>
            <w:shd w:val="clear" w:color="auto" w:fill="FFFFFF"/>
          </w:rPr>
          <w:t>art. 5,</w:t>
        </w:r>
      </w:hyperlink>
      <w:hyperlink w:tgtFrame="" w:history="1">
        <w:r>
          <w:rPr>
            <w:rStyle w:val="Hyperlink"/>
            <w:rFonts w:eastAsia="Times New Roman"/>
            <w:noProof/>
            <w:sz w:val="20"/>
            <w:szCs w:val="20"/>
            <w:shd w:val="clear" w:color="auto" w:fill="FFFFFF"/>
          </w:rPr>
          <w:t>art. 9 alin. (4) din ordonanţa de urgenţă</w:t>
        </w:r>
      </w:hyperlink>
      <w:r>
        <w:rPr>
          <w:rStyle w:val="salnbdy"/>
          <w:rFonts w:eastAsia="Times New Roman"/>
          <w:noProof/>
        </w:rPr>
        <w:t xml:space="preserve">, punctajul lunar al </w:t>
      </w:r>
      <w:r>
        <w:rPr>
          <w:rStyle w:val="salnbdy"/>
          <w:rFonts w:eastAsia="Times New Roman"/>
          <w:noProof/>
        </w:rPr>
        <w:lastRenderedPageBreak/>
        <w:t xml:space="preserve">asiguratului se determină conform </w:t>
      </w:r>
      <w:hyperlink w:tgtFrame="" w:history="1">
        <w:r>
          <w:rPr>
            <w:rStyle w:val="Hyperlink"/>
            <w:rFonts w:eastAsia="Times New Roman"/>
            <w:noProof/>
            <w:sz w:val="20"/>
            <w:szCs w:val="20"/>
            <w:shd w:val="clear" w:color="auto" w:fill="FFFFFF"/>
          </w:rPr>
          <w:t>art. 97 alin. (1) lit. b) din Legea nr. 263/2010</w:t>
        </w:r>
      </w:hyperlink>
      <w:r>
        <w:rPr>
          <w:rStyle w:val="salnbdy"/>
          <w:rFonts w:eastAsia="Times New Roman"/>
          <w:noProof/>
        </w:rPr>
        <w:t xml:space="preserve"> privind sistemul unitar de pensii publice, cu modificările şi completările ulterioare.</w:t>
      </w:r>
    </w:p>
    <w:p w:rsidR="00113599" w:rsidRDefault="00113599" w:rsidP="00113599">
      <w:pPr>
        <w:autoSpaceDE/>
        <w:autoSpaceDN/>
        <w:ind w:left="144" w:right="144"/>
        <w:jc w:val="both"/>
        <w:rPr>
          <w:rFonts w:eastAsia="Times New Roman"/>
          <w:color w:val="000000"/>
          <w:sz w:val="20"/>
          <w:szCs w:val="20"/>
          <w:shd w:val="clear" w:color="auto" w:fill="FFFFFF"/>
        </w:rPr>
      </w:pPr>
      <w:r>
        <w:rPr>
          <w:rStyle w:val="salnttl1"/>
          <w:rFonts w:eastAsia="Times New Roman"/>
        </w:rPr>
        <w:t>(3)</w:t>
      </w:r>
      <w:r>
        <w:rPr>
          <w:rFonts w:eastAsia="Times New Roman"/>
          <w:color w:val="000000"/>
          <w:sz w:val="20"/>
          <w:szCs w:val="20"/>
          <w:shd w:val="clear" w:color="auto" w:fill="FFFFFF"/>
        </w:rPr>
        <w:t xml:space="preserve"> </w:t>
      </w:r>
      <w:r>
        <w:rPr>
          <w:rStyle w:val="salnbdy"/>
          <w:rFonts w:eastAsia="Times New Roman"/>
          <w:noProof/>
        </w:rPr>
        <w:t xml:space="preserve">Perioada în care o persoană beneficiază de drepturile prevăzute la </w:t>
      </w:r>
      <w:hyperlink w:tgtFrame="" w:history="1">
        <w:r>
          <w:rPr>
            <w:rStyle w:val="Hyperlink"/>
            <w:rFonts w:eastAsia="Times New Roman"/>
            <w:noProof/>
            <w:sz w:val="20"/>
            <w:szCs w:val="20"/>
            <w:shd w:val="clear" w:color="auto" w:fill="FFFFFF"/>
          </w:rPr>
          <w:t>art. 2 alin. (1)</w:t>
        </w:r>
      </w:hyperlink>
      <w:r>
        <w:rPr>
          <w:rStyle w:val="salnbdy"/>
          <w:rFonts w:eastAsia="Times New Roman"/>
          <w:noProof/>
        </w:rPr>
        <w:t xml:space="preserve">, </w:t>
      </w:r>
      <w:hyperlink w:tgtFrame="" w:history="1">
        <w:r>
          <w:rPr>
            <w:rStyle w:val="Hyperlink"/>
            <w:rFonts w:eastAsia="Times New Roman"/>
            <w:noProof/>
            <w:sz w:val="20"/>
            <w:szCs w:val="20"/>
            <w:shd w:val="clear" w:color="auto" w:fill="FFFFFF"/>
          </w:rPr>
          <w:t>art. 5,</w:t>
        </w:r>
      </w:hyperlink>
      <w:hyperlink w:tgtFrame="" w:history="1">
        <w:r>
          <w:rPr>
            <w:rStyle w:val="Hyperlink"/>
            <w:rFonts w:eastAsia="Times New Roman"/>
            <w:noProof/>
            <w:sz w:val="20"/>
            <w:szCs w:val="20"/>
            <w:shd w:val="clear" w:color="auto" w:fill="FFFFFF"/>
          </w:rPr>
          <w:t>art. 9 alin. (4)</w:t>
        </w:r>
      </w:hyperlink>
      <w:r>
        <w:rPr>
          <w:rStyle w:val="salnbdy"/>
          <w:rFonts w:eastAsia="Times New Roman"/>
          <w:noProof/>
        </w:rPr>
        <w:t xml:space="preserve"> şi </w:t>
      </w:r>
      <w:hyperlink w:tgtFrame="" w:history="1">
        <w:r>
          <w:rPr>
            <w:rStyle w:val="Hyperlink"/>
            <w:rFonts w:eastAsia="Times New Roman"/>
            <w:noProof/>
            <w:sz w:val="20"/>
            <w:szCs w:val="20"/>
            <w:shd w:val="clear" w:color="auto" w:fill="FFFFFF"/>
          </w:rPr>
          <w:t>art. 31 din ordonanţa de urgenţă</w:t>
        </w:r>
      </w:hyperlink>
      <w:r>
        <w:rPr>
          <w:rStyle w:val="salnbdy"/>
          <w:rFonts w:eastAsia="Times New Roman"/>
          <w:noProof/>
        </w:rPr>
        <w:t xml:space="preserve"> constituie perioadă asimilată stagiului de cotizare în sistemul asigurărilor pentru şomaj şi se are în vedere la stabilirea perioadei de acordare a indemnizaţiei de şomaj şi a cotelor procentuale diferenţiate în funcţie de stagiul de cotizare realizat în sistemul asigurărilor pentru şomaj conform </w:t>
      </w:r>
      <w:hyperlink w:tgtFrame="" w:history="1">
        <w:r>
          <w:rPr>
            <w:rStyle w:val="Hyperlink"/>
            <w:rFonts w:eastAsia="Times New Roman"/>
            <w:noProof/>
            <w:sz w:val="20"/>
            <w:szCs w:val="20"/>
            <w:shd w:val="clear" w:color="auto" w:fill="FFFFFF"/>
          </w:rPr>
          <w:t>art. 39 alin. (1)</w:t>
        </w:r>
      </w:hyperlink>
      <w:r>
        <w:rPr>
          <w:rStyle w:val="salnbdy"/>
          <w:rFonts w:eastAsia="Times New Roman"/>
          <w:noProof/>
        </w:rPr>
        <w:t xml:space="preserve"> şi </w:t>
      </w:r>
      <w:hyperlink w:tgtFrame="" w:history="1">
        <w:r>
          <w:rPr>
            <w:rStyle w:val="Hyperlink"/>
            <w:rFonts w:eastAsia="Times New Roman"/>
            <w:noProof/>
            <w:sz w:val="20"/>
            <w:szCs w:val="20"/>
            <w:shd w:val="clear" w:color="auto" w:fill="FFFFFF"/>
          </w:rPr>
          <w:t>(3) din Legea nr. 76/2002</w:t>
        </w:r>
      </w:hyperlink>
      <w:r>
        <w:rPr>
          <w:rStyle w:val="salnbdy"/>
          <w:rFonts w:eastAsia="Times New Roman"/>
          <w:noProof/>
        </w:rPr>
        <w:t xml:space="preserve"> privind sistemul asigurărilor pentru şomaj şi stimularea ocupării forţei de muncă, cu modificările şi completările ulterioare, cu respectarea stagiului minim de cotizare în sistemul asigurărilor pentru şomaj prevăzut la </w:t>
      </w:r>
      <w:hyperlink w:tgtFrame="" w:history="1">
        <w:r>
          <w:rPr>
            <w:rStyle w:val="Hyperlink"/>
            <w:rFonts w:eastAsia="Times New Roman"/>
            <w:noProof/>
            <w:sz w:val="20"/>
            <w:szCs w:val="20"/>
            <w:shd w:val="clear" w:color="auto" w:fill="FFFFFF"/>
          </w:rPr>
          <w:t>art. 34 alin. (1) lit. a) din Legea nr. 76/2002</w:t>
        </w:r>
      </w:hyperlink>
      <w:r>
        <w:rPr>
          <w:rStyle w:val="salnbdy"/>
          <w:rFonts w:eastAsia="Times New Roman"/>
          <w:noProof/>
        </w:rPr>
        <w:t>, cu modificările şi completările ulterioare.</w:t>
      </w:r>
    </w:p>
    <w:p w:rsidR="00113599" w:rsidRDefault="00113599" w:rsidP="00113599">
      <w:pPr>
        <w:autoSpaceDE/>
        <w:autoSpaceDN/>
        <w:jc w:val="both"/>
        <w:rPr>
          <w:rFonts w:eastAsia="Times New Roman"/>
          <w:color w:val="000000"/>
          <w:sz w:val="20"/>
          <w:szCs w:val="20"/>
          <w:shd w:val="clear" w:color="auto" w:fill="FFFFFF"/>
        </w:rPr>
      </w:pPr>
      <w:r>
        <w:rPr>
          <w:rStyle w:val="spctttl1"/>
          <w:rFonts w:eastAsia="Times New Roman"/>
        </w:rPr>
        <w:t>24.</w:t>
      </w:r>
      <w:r>
        <w:rPr>
          <w:rFonts w:eastAsia="Times New Roman"/>
          <w:color w:val="000000"/>
          <w:sz w:val="20"/>
          <w:szCs w:val="20"/>
          <w:shd w:val="clear" w:color="auto" w:fill="FFFFFF"/>
        </w:rPr>
        <w:t xml:space="preserve"> </w:t>
      </w:r>
      <w:hyperlink w:tgtFrame="" w:history="1">
        <w:r>
          <w:rPr>
            <w:rStyle w:val="Hyperlink"/>
            <w:rFonts w:eastAsia="Times New Roman"/>
            <w:sz w:val="20"/>
            <w:szCs w:val="20"/>
            <w:shd w:val="clear" w:color="auto" w:fill="FFFFFF"/>
          </w:rPr>
          <w:t>Anexa „Perioade asimilate</w:t>
        </w:r>
        <w:proofErr w:type="gramStart"/>
        <w:r>
          <w:rPr>
            <w:rStyle w:val="Hyperlink"/>
            <w:rFonts w:eastAsia="Times New Roman"/>
            <w:sz w:val="20"/>
            <w:szCs w:val="20"/>
            <w:shd w:val="clear" w:color="auto" w:fill="FFFFFF"/>
          </w:rPr>
          <w:t>“ la</w:t>
        </w:r>
        <w:proofErr w:type="gramEnd"/>
        <w:r>
          <w:rPr>
            <w:rStyle w:val="Hyperlink"/>
            <w:rFonts w:eastAsia="Times New Roman"/>
            <w:sz w:val="20"/>
            <w:szCs w:val="20"/>
            <w:shd w:val="clear" w:color="auto" w:fill="FFFFFF"/>
          </w:rPr>
          <w:t xml:space="preserve"> anexa nr. </w:t>
        </w:r>
        <w:proofErr w:type="gramStart"/>
        <w:r>
          <w:rPr>
            <w:rStyle w:val="Hyperlink"/>
            <w:rFonts w:eastAsia="Times New Roman"/>
            <w:sz w:val="20"/>
            <w:szCs w:val="20"/>
            <w:shd w:val="clear" w:color="auto" w:fill="FFFFFF"/>
          </w:rPr>
          <w:t>1</w:t>
        </w:r>
      </w:hyperlink>
      <w:r>
        <w:rPr>
          <w:rStyle w:val="spctbdy"/>
          <w:rFonts w:eastAsia="Times New Roman"/>
        </w:rPr>
        <w:t xml:space="preserve"> la </w:t>
      </w:r>
      <w:hyperlink w:tgtFrame="" w:history="1">
        <w:r>
          <w:rPr>
            <w:rStyle w:val="Hyperlink"/>
            <w:rFonts w:eastAsia="Times New Roman"/>
            <w:sz w:val="20"/>
            <w:szCs w:val="20"/>
            <w:shd w:val="clear" w:color="auto" w:fill="FFFFFF"/>
          </w:rPr>
          <w:t>normele metodologice</w:t>
        </w:r>
      </w:hyperlink>
      <w:r>
        <w:rPr>
          <w:rStyle w:val="spctbdy"/>
          <w:rFonts w:eastAsia="Times New Roman"/>
        </w:rPr>
        <w:t xml:space="preserve"> se modifică şi se înlocuieşte cu </w:t>
      </w:r>
      <w:hyperlink w:tgtFrame="" w:history="1">
        <w:r>
          <w:rPr>
            <w:rStyle w:val="Hyperlink"/>
            <w:rFonts w:eastAsia="Times New Roman"/>
            <w:color w:val="006400"/>
            <w:sz w:val="20"/>
            <w:szCs w:val="20"/>
            <w:shd w:val="clear" w:color="auto" w:fill="FFFFFF"/>
          </w:rPr>
          <w:t>anexa nr.</w:t>
        </w:r>
        <w:proofErr w:type="gramEnd"/>
        <w:r>
          <w:rPr>
            <w:rStyle w:val="Hyperlink"/>
            <w:rFonts w:eastAsia="Times New Roman"/>
            <w:color w:val="006400"/>
            <w:sz w:val="20"/>
            <w:szCs w:val="20"/>
            <w:shd w:val="clear" w:color="auto" w:fill="FFFFFF"/>
          </w:rPr>
          <w:t xml:space="preserve"> </w:t>
        </w:r>
        <w:proofErr w:type="gramStart"/>
        <w:r>
          <w:rPr>
            <w:rStyle w:val="Hyperlink"/>
            <w:rFonts w:eastAsia="Times New Roman"/>
            <w:color w:val="006400"/>
            <w:sz w:val="20"/>
            <w:szCs w:val="20"/>
            <w:shd w:val="clear" w:color="auto" w:fill="FFFFFF"/>
          </w:rPr>
          <w:t>1</w:t>
        </w:r>
      </w:hyperlink>
      <w:r>
        <w:rPr>
          <w:rStyle w:val="spctbdy"/>
          <w:rFonts w:eastAsia="Times New Roman"/>
        </w:rPr>
        <w:t xml:space="preserve"> la prezenta hotărâre.</w:t>
      </w:r>
      <w:proofErr w:type="gramEnd"/>
    </w:p>
    <w:p w:rsidR="00113599" w:rsidRDefault="00113599" w:rsidP="00113599">
      <w:pPr>
        <w:autoSpaceDE/>
        <w:autoSpaceDN/>
        <w:jc w:val="both"/>
        <w:rPr>
          <w:rFonts w:eastAsia="Times New Roman"/>
          <w:color w:val="000000"/>
          <w:sz w:val="20"/>
          <w:szCs w:val="20"/>
          <w:shd w:val="clear" w:color="auto" w:fill="FFFFFF"/>
        </w:rPr>
      </w:pPr>
      <w:r>
        <w:rPr>
          <w:rStyle w:val="spctttl1"/>
          <w:rFonts w:eastAsia="Times New Roman"/>
        </w:rPr>
        <w:t>25.</w:t>
      </w:r>
      <w:r>
        <w:rPr>
          <w:rFonts w:eastAsia="Times New Roman"/>
          <w:color w:val="000000"/>
          <w:sz w:val="20"/>
          <w:szCs w:val="20"/>
          <w:shd w:val="clear" w:color="auto" w:fill="FFFFFF"/>
        </w:rPr>
        <w:t xml:space="preserve"> </w:t>
      </w:r>
      <w:hyperlink w:tgtFrame="" w:history="1">
        <w:r>
          <w:rPr>
            <w:rStyle w:val="Hyperlink"/>
            <w:rFonts w:eastAsia="Times New Roman"/>
            <w:sz w:val="20"/>
            <w:szCs w:val="20"/>
            <w:shd w:val="clear" w:color="auto" w:fill="FFFFFF"/>
          </w:rPr>
          <w:t xml:space="preserve">Anexa nr. </w:t>
        </w:r>
        <w:proofErr w:type="gramStart"/>
        <w:r>
          <w:rPr>
            <w:rStyle w:val="Hyperlink"/>
            <w:rFonts w:eastAsia="Times New Roman"/>
            <w:sz w:val="20"/>
            <w:szCs w:val="20"/>
            <w:shd w:val="clear" w:color="auto" w:fill="FFFFFF"/>
          </w:rPr>
          <w:t>2</w:t>
        </w:r>
      </w:hyperlink>
      <w:r>
        <w:rPr>
          <w:rStyle w:val="spctbdy"/>
          <w:rFonts w:eastAsia="Times New Roman"/>
        </w:rPr>
        <w:t xml:space="preserve"> la </w:t>
      </w:r>
      <w:hyperlink w:tgtFrame="" w:history="1">
        <w:r>
          <w:rPr>
            <w:rStyle w:val="Hyperlink"/>
            <w:rFonts w:eastAsia="Times New Roman"/>
            <w:sz w:val="20"/>
            <w:szCs w:val="20"/>
            <w:shd w:val="clear" w:color="auto" w:fill="FFFFFF"/>
          </w:rPr>
          <w:t>normele metodologice</w:t>
        </w:r>
      </w:hyperlink>
      <w:r>
        <w:rPr>
          <w:rStyle w:val="spctbdy"/>
          <w:rFonts w:eastAsia="Times New Roman"/>
        </w:rPr>
        <w:t xml:space="preserve"> se modifică şi se înlocuieşte cu </w:t>
      </w:r>
      <w:hyperlink w:tgtFrame="" w:history="1">
        <w:r>
          <w:rPr>
            <w:rStyle w:val="Hyperlink"/>
            <w:rFonts w:eastAsia="Times New Roman"/>
            <w:color w:val="006400"/>
            <w:sz w:val="20"/>
            <w:szCs w:val="20"/>
            <w:shd w:val="clear" w:color="auto" w:fill="FFFFFF"/>
          </w:rPr>
          <w:t>anexa nr.</w:t>
        </w:r>
        <w:proofErr w:type="gramEnd"/>
        <w:r>
          <w:rPr>
            <w:rStyle w:val="Hyperlink"/>
            <w:rFonts w:eastAsia="Times New Roman"/>
            <w:color w:val="006400"/>
            <w:sz w:val="20"/>
            <w:szCs w:val="20"/>
            <w:shd w:val="clear" w:color="auto" w:fill="FFFFFF"/>
          </w:rPr>
          <w:t xml:space="preserve"> </w:t>
        </w:r>
        <w:proofErr w:type="gramStart"/>
        <w:r>
          <w:rPr>
            <w:rStyle w:val="Hyperlink"/>
            <w:rFonts w:eastAsia="Times New Roman"/>
            <w:color w:val="006400"/>
            <w:sz w:val="20"/>
            <w:szCs w:val="20"/>
            <w:shd w:val="clear" w:color="auto" w:fill="FFFFFF"/>
          </w:rPr>
          <w:t>2</w:t>
        </w:r>
      </w:hyperlink>
      <w:r>
        <w:rPr>
          <w:rStyle w:val="spctbdy"/>
          <w:rFonts w:eastAsia="Times New Roman"/>
        </w:rPr>
        <w:t xml:space="preserve"> la prezenta hotărâre.</w:t>
      </w:r>
      <w:proofErr w:type="gramEnd"/>
    </w:p>
    <w:p w:rsidR="00113599" w:rsidRDefault="00113599" w:rsidP="00113599">
      <w:pPr>
        <w:pStyle w:val="sartttl"/>
        <w:jc w:val="both"/>
      </w:pPr>
      <w:r>
        <w:t>Articolul II</w:t>
      </w:r>
    </w:p>
    <w:p w:rsidR="00113599" w:rsidRDefault="00113599" w:rsidP="00113599">
      <w:pPr>
        <w:pStyle w:val="spar"/>
        <w:jc w:val="both"/>
        <w:rPr>
          <w:rFonts w:ascii="Verdana" w:hAnsi="Verdana"/>
          <w:color w:val="000000"/>
          <w:sz w:val="20"/>
          <w:szCs w:val="20"/>
          <w:shd w:val="clear" w:color="auto" w:fill="FFFFFF"/>
        </w:rPr>
      </w:pPr>
      <w:r>
        <w:rPr>
          <w:rFonts w:ascii="Verdana" w:hAnsi="Verdana"/>
          <w:color w:val="000000"/>
          <w:sz w:val="20"/>
          <w:szCs w:val="20"/>
          <w:shd w:val="clear" w:color="auto" w:fill="FFFFFF"/>
        </w:rPr>
        <w:t xml:space="preserve">În situaţia persoanelor care la data intrării în vigoare a prezentei hotărâri a Guvernului se află în plata stimulentului de inserţie prevăzut de </w:t>
      </w:r>
      <w:hyperlink w:tgtFrame="" w:history="1">
        <w:r>
          <w:rPr>
            <w:rStyle w:val="Hyperlink"/>
            <w:rFonts w:ascii="Verdana" w:hAnsi="Verdana"/>
            <w:sz w:val="20"/>
            <w:szCs w:val="20"/>
            <w:shd w:val="clear" w:color="auto" w:fill="FFFFFF"/>
          </w:rPr>
          <w:t xml:space="preserve">art. </w:t>
        </w:r>
        <w:proofErr w:type="gramStart"/>
        <w:r>
          <w:rPr>
            <w:rStyle w:val="Hyperlink"/>
            <w:rFonts w:ascii="Verdana" w:hAnsi="Verdana"/>
            <w:sz w:val="20"/>
            <w:szCs w:val="20"/>
            <w:shd w:val="clear" w:color="auto" w:fill="FFFFFF"/>
          </w:rPr>
          <w:t>7 alin.</w:t>
        </w:r>
        <w:proofErr w:type="gramEnd"/>
        <w:r>
          <w:rPr>
            <w:rStyle w:val="Hyperlink"/>
            <w:rFonts w:ascii="Verdana" w:hAnsi="Verdana"/>
            <w:sz w:val="20"/>
            <w:szCs w:val="20"/>
            <w:shd w:val="clear" w:color="auto" w:fill="FFFFFF"/>
          </w:rPr>
          <w:t xml:space="preserve"> (1) </w:t>
        </w:r>
        <w:proofErr w:type="gramStart"/>
        <w:r>
          <w:rPr>
            <w:rStyle w:val="Hyperlink"/>
            <w:rFonts w:ascii="Verdana" w:hAnsi="Verdana"/>
            <w:sz w:val="20"/>
            <w:szCs w:val="20"/>
            <w:shd w:val="clear" w:color="auto" w:fill="FFFFFF"/>
          </w:rPr>
          <w:t>din</w:t>
        </w:r>
        <w:proofErr w:type="gramEnd"/>
        <w:r>
          <w:rPr>
            <w:rStyle w:val="Hyperlink"/>
            <w:rFonts w:ascii="Verdana" w:hAnsi="Verdana"/>
            <w:sz w:val="20"/>
            <w:szCs w:val="20"/>
            <w:shd w:val="clear" w:color="auto" w:fill="FFFFFF"/>
          </w:rPr>
          <w:t xml:space="preserve"> Ordonanţa de urgenţă a Guvernului nr. </w:t>
        </w:r>
        <w:proofErr w:type="gramStart"/>
        <w:r>
          <w:rPr>
            <w:rStyle w:val="Hyperlink"/>
            <w:rFonts w:ascii="Verdana" w:hAnsi="Verdana"/>
            <w:sz w:val="20"/>
            <w:szCs w:val="20"/>
            <w:shd w:val="clear" w:color="auto" w:fill="FFFFFF"/>
          </w:rPr>
          <w:t>111/2010</w:t>
        </w:r>
      </w:hyperlink>
      <w:r>
        <w:rPr>
          <w:rFonts w:ascii="Verdana" w:hAnsi="Verdana"/>
          <w:color w:val="000000"/>
          <w:sz w:val="20"/>
          <w:szCs w:val="20"/>
          <w:shd w:val="clear" w:color="auto" w:fill="FFFFFF"/>
        </w:rPr>
        <w:t xml:space="preserve">, aprobată cu modificări prin </w:t>
      </w:r>
      <w:hyperlink w:tgtFrame="" w:history="1">
        <w:r>
          <w:rPr>
            <w:rStyle w:val="Hyperlink"/>
            <w:rFonts w:ascii="Verdana" w:hAnsi="Verdana"/>
            <w:sz w:val="20"/>
            <w:szCs w:val="20"/>
            <w:shd w:val="clear" w:color="auto" w:fill="FFFFFF"/>
          </w:rPr>
          <w:t>Legea nr.</w:t>
        </w:r>
        <w:proofErr w:type="gramEnd"/>
        <w:r>
          <w:rPr>
            <w:rStyle w:val="Hyperlink"/>
            <w:rFonts w:ascii="Verdana" w:hAnsi="Verdana"/>
            <w:sz w:val="20"/>
            <w:szCs w:val="20"/>
            <w:shd w:val="clear" w:color="auto" w:fill="FFFFFF"/>
          </w:rPr>
          <w:t xml:space="preserve"> 132/2011</w:t>
        </w:r>
      </w:hyperlink>
      <w:r>
        <w:rPr>
          <w:rFonts w:ascii="Verdana" w:hAnsi="Verdana"/>
          <w:color w:val="000000"/>
          <w:sz w:val="20"/>
          <w:szCs w:val="20"/>
          <w:shd w:val="clear" w:color="auto" w:fill="FFFFFF"/>
        </w:rPr>
        <w:t xml:space="preserve">, cu modificările şi completările ulterioare, iar copilul nu </w:t>
      </w:r>
      <w:proofErr w:type="gramStart"/>
      <w:r>
        <w:rPr>
          <w:rFonts w:ascii="Verdana" w:hAnsi="Verdana"/>
          <w:color w:val="000000"/>
          <w:sz w:val="20"/>
          <w:szCs w:val="20"/>
          <w:shd w:val="clear" w:color="auto" w:fill="FFFFFF"/>
        </w:rPr>
        <w:t>a</w:t>
      </w:r>
      <w:proofErr w:type="gramEnd"/>
      <w:r>
        <w:rPr>
          <w:rFonts w:ascii="Verdana" w:hAnsi="Verdana"/>
          <w:color w:val="000000"/>
          <w:sz w:val="20"/>
          <w:szCs w:val="20"/>
          <w:shd w:val="clear" w:color="auto" w:fill="FFFFFF"/>
        </w:rPr>
        <w:t xml:space="preserve"> împlinit vârsta de 6 luni, respectiv 1 an în cazul copilului cu dizabilităţi, stimulentul de inserţie se acordă, din oficiu, în cuantumul prevăzut la </w:t>
      </w:r>
      <w:hyperlink w:tgtFrame="" w:history="1">
        <w:r>
          <w:rPr>
            <w:rStyle w:val="Hyperlink"/>
            <w:rFonts w:ascii="Verdana" w:hAnsi="Verdana"/>
            <w:sz w:val="20"/>
            <w:szCs w:val="20"/>
            <w:shd w:val="clear" w:color="auto" w:fill="FFFFFF"/>
          </w:rPr>
          <w:t xml:space="preserve">art. </w:t>
        </w:r>
        <w:proofErr w:type="gramStart"/>
        <w:r>
          <w:rPr>
            <w:rStyle w:val="Hyperlink"/>
            <w:rFonts w:ascii="Verdana" w:hAnsi="Verdana"/>
            <w:sz w:val="20"/>
            <w:szCs w:val="20"/>
            <w:shd w:val="clear" w:color="auto" w:fill="FFFFFF"/>
          </w:rPr>
          <w:t>7 alin.</w:t>
        </w:r>
        <w:proofErr w:type="gramEnd"/>
        <w:r>
          <w:rPr>
            <w:rStyle w:val="Hyperlink"/>
            <w:rFonts w:ascii="Verdana" w:hAnsi="Verdana"/>
            <w:sz w:val="20"/>
            <w:szCs w:val="20"/>
            <w:shd w:val="clear" w:color="auto" w:fill="FFFFFF"/>
          </w:rPr>
          <w:t xml:space="preserve"> (1) </w:t>
        </w:r>
        <w:proofErr w:type="gramStart"/>
        <w:r>
          <w:rPr>
            <w:rStyle w:val="Hyperlink"/>
            <w:rFonts w:ascii="Verdana" w:hAnsi="Verdana"/>
            <w:sz w:val="20"/>
            <w:szCs w:val="20"/>
            <w:shd w:val="clear" w:color="auto" w:fill="FFFFFF"/>
          </w:rPr>
          <w:t>lit</w:t>
        </w:r>
        <w:proofErr w:type="gramEnd"/>
        <w:r>
          <w:rPr>
            <w:rStyle w:val="Hyperlink"/>
            <w:rFonts w:ascii="Verdana" w:hAnsi="Verdana"/>
            <w:sz w:val="20"/>
            <w:szCs w:val="20"/>
            <w:shd w:val="clear" w:color="auto" w:fill="FFFFFF"/>
          </w:rPr>
          <w:t xml:space="preserve">. a) </w:t>
        </w:r>
        <w:proofErr w:type="gramStart"/>
        <w:r>
          <w:rPr>
            <w:rStyle w:val="Hyperlink"/>
            <w:rFonts w:ascii="Verdana" w:hAnsi="Verdana"/>
            <w:sz w:val="20"/>
            <w:szCs w:val="20"/>
            <w:shd w:val="clear" w:color="auto" w:fill="FFFFFF"/>
          </w:rPr>
          <w:t>din</w:t>
        </w:r>
        <w:proofErr w:type="gramEnd"/>
        <w:r>
          <w:rPr>
            <w:rStyle w:val="Hyperlink"/>
            <w:rFonts w:ascii="Verdana" w:hAnsi="Verdana"/>
            <w:sz w:val="20"/>
            <w:szCs w:val="20"/>
            <w:shd w:val="clear" w:color="auto" w:fill="FFFFFF"/>
          </w:rPr>
          <w:t xml:space="preserve"> Ordonanţa de urgenţă a Guvernului nr. </w:t>
        </w:r>
        <w:proofErr w:type="gramStart"/>
        <w:r>
          <w:rPr>
            <w:rStyle w:val="Hyperlink"/>
            <w:rFonts w:ascii="Verdana" w:hAnsi="Verdana"/>
            <w:sz w:val="20"/>
            <w:szCs w:val="20"/>
            <w:shd w:val="clear" w:color="auto" w:fill="FFFFFF"/>
          </w:rPr>
          <w:t>111/2010</w:t>
        </w:r>
      </w:hyperlink>
      <w:r>
        <w:rPr>
          <w:rFonts w:ascii="Verdana" w:hAnsi="Verdana"/>
          <w:color w:val="000000"/>
          <w:sz w:val="20"/>
          <w:szCs w:val="20"/>
          <w:shd w:val="clear" w:color="auto" w:fill="FFFFFF"/>
        </w:rPr>
        <w:t xml:space="preserve">, aprobată cu modificări prin </w:t>
      </w:r>
      <w:hyperlink w:tgtFrame="" w:history="1">
        <w:r>
          <w:rPr>
            <w:rStyle w:val="Hyperlink"/>
            <w:rFonts w:ascii="Verdana" w:hAnsi="Verdana"/>
            <w:sz w:val="20"/>
            <w:szCs w:val="20"/>
            <w:shd w:val="clear" w:color="auto" w:fill="FFFFFF"/>
          </w:rPr>
          <w:t>Legea nr.</w:t>
        </w:r>
        <w:proofErr w:type="gramEnd"/>
        <w:r>
          <w:rPr>
            <w:rStyle w:val="Hyperlink"/>
            <w:rFonts w:ascii="Verdana" w:hAnsi="Verdana"/>
            <w:sz w:val="20"/>
            <w:szCs w:val="20"/>
            <w:shd w:val="clear" w:color="auto" w:fill="FFFFFF"/>
          </w:rPr>
          <w:t xml:space="preserve"> </w:t>
        </w:r>
        <w:proofErr w:type="gramStart"/>
        <w:r>
          <w:rPr>
            <w:rStyle w:val="Hyperlink"/>
            <w:rFonts w:ascii="Verdana" w:hAnsi="Verdana"/>
            <w:sz w:val="20"/>
            <w:szCs w:val="20"/>
            <w:shd w:val="clear" w:color="auto" w:fill="FFFFFF"/>
          </w:rPr>
          <w:t>132/2011</w:t>
        </w:r>
      </w:hyperlink>
      <w:r>
        <w:rPr>
          <w:rFonts w:ascii="Verdana" w:hAnsi="Verdana"/>
          <w:color w:val="000000"/>
          <w:sz w:val="20"/>
          <w:szCs w:val="20"/>
          <w:shd w:val="clear" w:color="auto" w:fill="FFFFFF"/>
        </w:rPr>
        <w:t xml:space="preserve">, cu modificările şi completările ulterioare, inclusiv cu modificările şi completările aduse prin </w:t>
      </w:r>
      <w:hyperlink w:tgtFrame="" w:history="1">
        <w:r>
          <w:rPr>
            <w:rStyle w:val="Hyperlink"/>
            <w:rFonts w:ascii="Verdana" w:hAnsi="Verdana"/>
            <w:sz w:val="20"/>
            <w:szCs w:val="20"/>
            <w:shd w:val="clear" w:color="auto" w:fill="FFFFFF"/>
          </w:rPr>
          <w:t>Ordonanţa de urgenţă a Guvernului nr.</w:t>
        </w:r>
        <w:proofErr w:type="gramEnd"/>
        <w:r>
          <w:rPr>
            <w:rStyle w:val="Hyperlink"/>
            <w:rFonts w:ascii="Verdana" w:hAnsi="Verdana"/>
            <w:sz w:val="20"/>
            <w:szCs w:val="20"/>
            <w:shd w:val="clear" w:color="auto" w:fill="FFFFFF"/>
          </w:rPr>
          <w:t xml:space="preserve"> 26/2021</w:t>
        </w:r>
      </w:hyperlink>
      <w:r>
        <w:rPr>
          <w:rFonts w:ascii="Verdana" w:hAnsi="Verdana"/>
          <w:color w:val="000000"/>
          <w:sz w:val="20"/>
          <w:szCs w:val="20"/>
          <w:shd w:val="clear" w:color="auto" w:fill="FFFFFF"/>
        </w:rPr>
        <w:t>.</w:t>
      </w:r>
    </w:p>
    <w:p w:rsidR="00113599" w:rsidRDefault="00113599" w:rsidP="00113599">
      <w:pPr>
        <w:pStyle w:val="sartttl"/>
        <w:jc w:val="both"/>
      </w:pPr>
      <w:r>
        <w:t>Articolul III</w:t>
      </w:r>
    </w:p>
    <w:p w:rsidR="00113599" w:rsidRDefault="00113599" w:rsidP="00113599">
      <w:pPr>
        <w:pStyle w:val="spar"/>
        <w:jc w:val="both"/>
        <w:rPr>
          <w:rFonts w:ascii="Verdana" w:hAnsi="Verdana"/>
          <w:color w:val="000000"/>
          <w:sz w:val="20"/>
          <w:szCs w:val="20"/>
          <w:shd w:val="clear" w:color="auto" w:fill="FFFFFF"/>
        </w:rPr>
      </w:pPr>
      <w:hyperlink w:tgtFrame="" w:history="1">
        <w:proofErr w:type="gramStart"/>
        <w:r>
          <w:rPr>
            <w:rStyle w:val="Hyperlink"/>
            <w:rFonts w:ascii="Verdana" w:hAnsi="Verdana"/>
            <w:sz w:val="20"/>
            <w:szCs w:val="20"/>
            <w:shd w:val="clear" w:color="auto" w:fill="FFFFFF"/>
          </w:rPr>
          <w:t>Normele metodologice</w:t>
        </w:r>
      </w:hyperlink>
      <w:r>
        <w:rPr>
          <w:rFonts w:ascii="Verdana" w:hAnsi="Verdana"/>
          <w:color w:val="000000"/>
          <w:sz w:val="20"/>
          <w:szCs w:val="20"/>
          <w:shd w:val="clear" w:color="auto" w:fill="FFFFFF"/>
        </w:rPr>
        <w:t xml:space="preserve"> de aplicare a prevederilor </w:t>
      </w:r>
      <w:hyperlink w:tgtFrame="" w:history="1">
        <w:r>
          <w:rPr>
            <w:rStyle w:val="Hyperlink"/>
            <w:rFonts w:ascii="Verdana" w:hAnsi="Verdana"/>
            <w:sz w:val="20"/>
            <w:szCs w:val="20"/>
            <w:shd w:val="clear" w:color="auto" w:fill="FFFFFF"/>
          </w:rPr>
          <w:t>Ordonanţei de urgenţă a Guvernului nr.</w:t>
        </w:r>
        <w:proofErr w:type="gramEnd"/>
        <w:r>
          <w:rPr>
            <w:rStyle w:val="Hyperlink"/>
            <w:rFonts w:ascii="Verdana" w:hAnsi="Verdana"/>
            <w:sz w:val="20"/>
            <w:szCs w:val="20"/>
            <w:shd w:val="clear" w:color="auto" w:fill="FFFFFF"/>
          </w:rPr>
          <w:t xml:space="preserve"> </w:t>
        </w:r>
        <w:proofErr w:type="gramStart"/>
        <w:r>
          <w:rPr>
            <w:rStyle w:val="Hyperlink"/>
            <w:rFonts w:ascii="Verdana" w:hAnsi="Verdana"/>
            <w:sz w:val="20"/>
            <w:szCs w:val="20"/>
            <w:shd w:val="clear" w:color="auto" w:fill="FFFFFF"/>
          </w:rPr>
          <w:t>111/2010</w:t>
        </w:r>
      </w:hyperlink>
      <w:r>
        <w:rPr>
          <w:rFonts w:ascii="Verdana" w:hAnsi="Verdana"/>
          <w:color w:val="000000"/>
          <w:sz w:val="20"/>
          <w:szCs w:val="20"/>
          <w:shd w:val="clear" w:color="auto" w:fill="FFFFFF"/>
        </w:rPr>
        <w:t xml:space="preserve"> privind concediul şi indemnizaţia lunară pentru creşterea copiilor, aprobată prin </w:t>
      </w:r>
      <w:hyperlink w:tgtFrame="" w:history="1">
        <w:r>
          <w:rPr>
            <w:rStyle w:val="Hyperlink"/>
            <w:rFonts w:ascii="Verdana" w:hAnsi="Verdana"/>
            <w:sz w:val="20"/>
            <w:szCs w:val="20"/>
            <w:shd w:val="clear" w:color="auto" w:fill="FFFFFF"/>
          </w:rPr>
          <w:t>Hotărârea Guvernului nr.</w:t>
        </w:r>
        <w:proofErr w:type="gramEnd"/>
        <w:r>
          <w:rPr>
            <w:rStyle w:val="Hyperlink"/>
            <w:rFonts w:ascii="Verdana" w:hAnsi="Verdana"/>
            <w:sz w:val="20"/>
            <w:szCs w:val="20"/>
            <w:shd w:val="clear" w:color="auto" w:fill="FFFFFF"/>
          </w:rPr>
          <w:t xml:space="preserve"> 52/2011</w:t>
        </w:r>
      </w:hyperlink>
      <w:r>
        <w:rPr>
          <w:rFonts w:ascii="Verdana" w:hAnsi="Verdana"/>
          <w:color w:val="000000"/>
          <w:sz w:val="20"/>
          <w:szCs w:val="20"/>
          <w:shd w:val="clear" w:color="auto" w:fill="FFFFFF"/>
        </w:rPr>
        <w:t xml:space="preserve">, cu modificările şi completările ulterioare, precum şi cu cele aduse prin prezenta hotărâre, </w:t>
      </w:r>
      <w:proofErr w:type="gramStart"/>
      <w:r>
        <w:rPr>
          <w:rFonts w:ascii="Verdana" w:hAnsi="Verdana"/>
          <w:color w:val="000000"/>
          <w:sz w:val="20"/>
          <w:szCs w:val="20"/>
          <w:shd w:val="clear" w:color="auto" w:fill="FFFFFF"/>
        </w:rPr>
        <w:t>va</w:t>
      </w:r>
      <w:proofErr w:type="gramEnd"/>
      <w:r>
        <w:rPr>
          <w:rFonts w:ascii="Verdana" w:hAnsi="Verdana"/>
          <w:color w:val="000000"/>
          <w:sz w:val="20"/>
          <w:szCs w:val="20"/>
          <w:shd w:val="clear" w:color="auto" w:fill="FFFFFF"/>
        </w:rPr>
        <w:t xml:space="preserve"> fi republicată în Monitorul Oficial al României, Partea I, dându-se textelor o nouă numerotare.</w:t>
      </w:r>
    </w:p>
    <w:p w:rsidR="00113599" w:rsidRDefault="00113599" w:rsidP="00113599">
      <w:pPr>
        <w:pStyle w:val="ssmnpar"/>
        <w:rPr>
          <w:shd w:val="clear" w:color="auto" w:fill="FFFFFF"/>
        </w:rPr>
      </w:pPr>
      <w:r>
        <w:rPr>
          <w:shd w:val="clear" w:color="auto" w:fill="FFFFFF"/>
        </w:rPr>
        <w:t>PRIM-MINISTRU</w:t>
      </w:r>
    </w:p>
    <w:p w:rsidR="00113599" w:rsidRDefault="00113599" w:rsidP="00113599">
      <w:pPr>
        <w:pStyle w:val="ssmnpar"/>
        <w:rPr>
          <w:shd w:val="clear" w:color="auto" w:fill="FFFFFF"/>
        </w:rPr>
      </w:pPr>
      <w:r>
        <w:rPr>
          <w:shd w:val="clear" w:color="auto" w:fill="FFFFFF"/>
        </w:rPr>
        <w:t>FLORIN-VASILE CÎŢU</w:t>
      </w:r>
    </w:p>
    <w:p w:rsidR="00113599" w:rsidRDefault="00113599" w:rsidP="00113599">
      <w:pPr>
        <w:pStyle w:val="ssmnpar"/>
        <w:rPr>
          <w:shd w:val="clear" w:color="auto" w:fill="FFFFFF"/>
        </w:rPr>
      </w:pPr>
      <w:r>
        <w:rPr>
          <w:shd w:val="clear" w:color="auto" w:fill="FFFFFF"/>
        </w:rPr>
        <w:t>Contrasemnează:</w:t>
      </w:r>
    </w:p>
    <w:p w:rsidR="00113599" w:rsidRDefault="00113599" w:rsidP="00113599">
      <w:pPr>
        <w:pStyle w:val="ssmnpar"/>
        <w:rPr>
          <w:shd w:val="clear" w:color="auto" w:fill="FFFFFF"/>
        </w:rPr>
      </w:pPr>
      <w:proofErr w:type="gramStart"/>
      <w:r>
        <w:rPr>
          <w:shd w:val="clear" w:color="auto" w:fill="FFFFFF"/>
        </w:rPr>
        <w:t>p. Ministrul</w:t>
      </w:r>
      <w:proofErr w:type="gramEnd"/>
      <w:r>
        <w:rPr>
          <w:shd w:val="clear" w:color="auto" w:fill="FFFFFF"/>
        </w:rPr>
        <w:t xml:space="preserve"> muncii şi protecţiei sociale,</w:t>
      </w:r>
    </w:p>
    <w:p w:rsidR="00113599" w:rsidRDefault="00113599" w:rsidP="00113599">
      <w:pPr>
        <w:pStyle w:val="ssmnpar"/>
        <w:rPr>
          <w:shd w:val="clear" w:color="auto" w:fill="FFFFFF"/>
        </w:rPr>
      </w:pPr>
      <w:r>
        <w:rPr>
          <w:shd w:val="clear" w:color="auto" w:fill="FFFFFF"/>
        </w:rPr>
        <w:t>Mihnea-Claudiu Drumea,</w:t>
      </w:r>
    </w:p>
    <w:p w:rsidR="00113599" w:rsidRDefault="00113599" w:rsidP="00113599">
      <w:pPr>
        <w:pStyle w:val="ssmnpar"/>
        <w:rPr>
          <w:shd w:val="clear" w:color="auto" w:fill="FFFFFF"/>
        </w:rPr>
      </w:pPr>
      <w:proofErr w:type="gramStart"/>
      <w:r>
        <w:rPr>
          <w:shd w:val="clear" w:color="auto" w:fill="FFFFFF"/>
        </w:rPr>
        <w:t>secretar</w:t>
      </w:r>
      <w:proofErr w:type="gramEnd"/>
      <w:r>
        <w:rPr>
          <w:shd w:val="clear" w:color="auto" w:fill="FFFFFF"/>
        </w:rPr>
        <w:t xml:space="preserve"> de stat</w:t>
      </w:r>
    </w:p>
    <w:p w:rsidR="00113599" w:rsidRDefault="00113599" w:rsidP="00113599">
      <w:pPr>
        <w:pStyle w:val="ssmnpar"/>
        <w:rPr>
          <w:shd w:val="clear" w:color="auto" w:fill="FFFFFF"/>
        </w:rPr>
      </w:pPr>
      <w:r>
        <w:rPr>
          <w:shd w:val="clear" w:color="auto" w:fill="FFFFFF"/>
        </w:rPr>
        <w:t>Ministrul afacerilor interne,</w:t>
      </w:r>
    </w:p>
    <w:p w:rsidR="00113599" w:rsidRDefault="00113599" w:rsidP="00113599">
      <w:pPr>
        <w:pStyle w:val="ssmnpar"/>
        <w:rPr>
          <w:shd w:val="clear" w:color="auto" w:fill="FFFFFF"/>
        </w:rPr>
      </w:pPr>
      <w:r>
        <w:rPr>
          <w:shd w:val="clear" w:color="auto" w:fill="FFFFFF"/>
        </w:rPr>
        <w:t>Lucian Nicolae Bode</w:t>
      </w:r>
    </w:p>
    <w:p w:rsidR="00113599" w:rsidRDefault="00113599" w:rsidP="00113599">
      <w:pPr>
        <w:pStyle w:val="ssmnpar"/>
        <w:rPr>
          <w:shd w:val="clear" w:color="auto" w:fill="FFFFFF"/>
        </w:rPr>
      </w:pPr>
      <w:r>
        <w:rPr>
          <w:shd w:val="clear" w:color="auto" w:fill="FFFFFF"/>
        </w:rPr>
        <w:t>Ministrul apărării naţionale,</w:t>
      </w:r>
    </w:p>
    <w:sectPr w:rsidR="00113599">
      <w:pgSz w:w="12240" w:h="15840"/>
      <w:pgMar w:top="720" w:right="720" w:bottom="720" w:left="720" w:header="720" w:footer="720"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EFF" w:usb1="C0007843" w:usb2="00000009" w:usb3="00000000" w:csb0="000001FF" w:csb1="00000000"/>
  </w:font>
  <w:font w:name="verdcana">
    <w:panose1 w:val="00000000000000000000"/>
    <w:charset w:val="00"/>
    <w:family w:val="roman"/>
    <w:notTrueType/>
    <w:pitch w:val="default"/>
    <w:sig w:usb0="00000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grammar="clean"/>
  <w:defaultTabStop w:val="720"/>
  <w:characterSpacingControl w:val="doNotCompress"/>
  <w:compat/>
  <w:rsids>
    <w:rsidRoot w:val="00113599"/>
    <w:rsid w:val="00113599"/>
    <w:rsid w:val="00DB72F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3599"/>
    <w:pPr>
      <w:autoSpaceDE w:val="0"/>
      <w:autoSpaceDN w:val="0"/>
      <w:spacing w:after="0" w:line="240" w:lineRule="auto"/>
    </w:pPr>
    <w:rPr>
      <w:rFonts w:ascii="Verdana" w:eastAsia="Verdana" w:hAnsi="Verdana" w:cs="Times New Roman"/>
      <w:sz w:val="18"/>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sid w:val="00113599"/>
    <w:pPr>
      <w:spacing w:after="0" w:line="240" w:lineRule="auto"/>
    </w:pPr>
    <w:rPr>
      <w:rFonts w:ascii="Verdana" w:eastAsia="Verdana" w:hAnsi="Verdana" w:cs="Times New Roman"/>
      <w:sz w:val="2"/>
      <w:szCs w:val="2"/>
    </w:rPr>
  </w:style>
  <w:style w:type="paragraph" w:customStyle="1" w:styleId="tagcollapsed">
    <w:name w:val="tag_collapsed"/>
    <w:basedOn w:val="Normal"/>
    <w:rsid w:val="00113599"/>
    <w:pPr>
      <w:pBdr>
        <w:top w:val="single" w:sz="6" w:space="0" w:color="auto"/>
        <w:left w:val="single" w:sz="6" w:space="0" w:color="auto"/>
        <w:bottom w:val="single" w:sz="6" w:space="0" w:color="auto"/>
        <w:right w:val="single" w:sz="6" w:space="0" w:color="auto"/>
      </w:pBdr>
      <w:shd w:val="clear" w:color="auto" w:fill="EEEEFF"/>
      <w:autoSpaceDE/>
      <w:autoSpaceDN/>
      <w:spacing w:before="100" w:beforeAutospacing="1" w:after="100" w:afterAutospacing="1"/>
      <w:ind w:right="72"/>
    </w:pPr>
    <w:rPr>
      <w:rFonts w:ascii="Arial" w:eastAsiaTheme="minorEastAsia" w:hAnsi="Arial" w:cs="Arial"/>
      <w:vanish/>
      <w:szCs w:val="18"/>
    </w:rPr>
  </w:style>
  <w:style w:type="paragraph" w:customStyle="1" w:styleId="semt">
    <w:name w:val="s_emt"/>
    <w:basedOn w:val="Normal"/>
    <w:rsid w:val="00113599"/>
    <w:pPr>
      <w:autoSpaceDE/>
      <w:autoSpaceDN/>
      <w:spacing w:before="100" w:beforeAutospacing="1" w:after="100" w:afterAutospacing="1"/>
      <w:ind w:left="144"/>
    </w:pPr>
    <w:rPr>
      <w:rFonts w:ascii="Times New Roman" w:eastAsiaTheme="minorEastAsia" w:hAnsi="Times New Roman"/>
      <w:sz w:val="24"/>
      <w:szCs w:val="24"/>
    </w:rPr>
  </w:style>
  <w:style w:type="paragraph" w:customStyle="1" w:styleId="spar">
    <w:name w:val="s_par"/>
    <w:basedOn w:val="Normal"/>
    <w:rsid w:val="00113599"/>
    <w:pPr>
      <w:autoSpaceDE/>
      <w:autoSpaceDN/>
      <w:ind w:left="225"/>
    </w:pPr>
    <w:rPr>
      <w:rFonts w:ascii="Times New Roman" w:eastAsiaTheme="minorEastAsia" w:hAnsi="Times New Roman"/>
      <w:sz w:val="24"/>
      <w:szCs w:val="24"/>
    </w:rPr>
  </w:style>
  <w:style w:type="paragraph" w:customStyle="1" w:styleId="sntashort">
    <w:name w:val="s_nta_short"/>
    <w:basedOn w:val="Normal"/>
    <w:rsid w:val="00113599"/>
    <w:pPr>
      <w:autoSpaceDE/>
      <w:autoSpaceDN/>
      <w:spacing w:before="100" w:beforeAutospacing="1" w:after="100" w:afterAutospacing="1"/>
    </w:pPr>
    <w:rPr>
      <w:rFonts w:ascii="Arial" w:eastAsiaTheme="minorEastAsia" w:hAnsi="Arial" w:cs="Arial"/>
      <w:vanish/>
      <w:sz w:val="24"/>
      <w:szCs w:val="24"/>
    </w:rPr>
  </w:style>
  <w:style w:type="paragraph" w:customStyle="1" w:styleId="snccshort">
    <w:name w:val="s_ncc_short"/>
    <w:basedOn w:val="Normal"/>
    <w:rsid w:val="00113599"/>
    <w:pPr>
      <w:autoSpaceDE/>
      <w:autoSpaceDN/>
      <w:spacing w:before="100" w:beforeAutospacing="1" w:after="100" w:afterAutospacing="1"/>
    </w:pPr>
    <w:rPr>
      <w:rFonts w:ascii="Arial" w:eastAsiaTheme="minorEastAsia" w:hAnsi="Arial" w:cs="Arial"/>
      <w:vanish/>
      <w:sz w:val="24"/>
      <w:szCs w:val="24"/>
    </w:rPr>
  </w:style>
  <w:style w:type="paragraph" w:customStyle="1" w:styleId="slit">
    <w:name w:val="s_lit"/>
    <w:basedOn w:val="Normal"/>
    <w:rsid w:val="00113599"/>
    <w:pPr>
      <w:pBdr>
        <w:top w:val="dotted" w:sz="6" w:space="0" w:color="FEFEFE"/>
        <w:left w:val="dotted" w:sz="6" w:space="11" w:color="FEFEFE"/>
        <w:bottom w:val="dotted" w:sz="6" w:space="0" w:color="FEFEFE"/>
        <w:right w:val="dotted" w:sz="6" w:space="0" w:color="FEFEFE"/>
      </w:pBdr>
      <w:autoSpaceDE/>
      <w:autoSpaceDN/>
      <w:ind w:left="225"/>
    </w:pPr>
    <w:rPr>
      <w:rFonts w:ascii="Times New Roman" w:eastAsiaTheme="minorEastAsia" w:hAnsi="Times New Roman"/>
      <w:sz w:val="24"/>
      <w:szCs w:val="24"/>
    </w:rPr>
  </w:style>
  <w:style w:type="paragraph" w:customStyle="1" w:styleId="slitshort">
    <w:name w:val="s_lit_short"/>
    <w:basedOn w:val="Normal"/>
    <w:rsid w:val="00113599"/>
    <w:pPr>
      <w:pBdr>
        <w:top w:val="single" w:sz="6" w:space="0" w:color="000000"/>
        <w:left w:val="single" w:sz="6" w:space="0" w:color="000000"/>
        <w:bottom w:val="single" w:sz="6" w:space="0" w:color="000000"/>
        <w:right w:val="single" w:sz="6" w:space="0" w:color="000000"/>
      </w:pBdr>
      <w:shd w:val="clear" w:color="auto" w:fill="EEEEFF"/>
      <w:autoSpaceDE/>
      <w:autoSpaceDN/>
      <w:spacing w:before="100" w:beforeAutospacing="1" w:after="100" w:afterAutospacing="1"/>
    </w:pPr>
    <w:rPr>
      <w:rFonts w:ascii="Arial" w:eastAsiaTheme="minorEastAsia" w:hAnsi="Arial" w:cs="Arial"/>
      <w:vanish/>
      <w:sz w:val="15"/>
      <w:szCs w:val="15"/>
    </w:rPr>
  </w:style>
  <w:style w:type="paragraph" w:customStyle="1" w:styleId="saln">
    <w:name w:val="s_aln"/>
    <w:basedOn w:val="Normal"/>
    <w:rsid w:val="00113599"/>
    <w:pPr>
      <w:pBdr>
        <w:top w:val="dotted" w:sz="6" w:space="0" w:color="FEFEFE"/>
        <w:left w:val="dotted" w:sz="6" w:space="11" w:color="FEFEFE"/>
        <w:bottom w:val="dotted" w:sz="6" w:space="0" w:color="FEFEFE"/>
        <w:right w:val="dotted" w:sz="6" w:space="0" w:color="FEFEFE"/>
      </w:pBdr>
      <w:autoSpaceDE/>
      <w:autoSpaceDN/>
      <w:ind w:left="225"/>
    </w:pPr>
    <w:rPr>
      <w:rFonts w:ascii="Times New Roman" w:eastAsiaTheme="minorEastAsia" w:hAnsi="Times New Roman"/>
      <w:sz w:val="24"/>
      <w:szCs w:val="24"/>
    </w:rPr>
  </w:style>
  <w:style w:type="paragraph" w:customStyle="1" w:styleId="salnshort">
    <w:name w:val="s_aln_short"/>
    <w:basedOn w:val="Normal"/>
    <w:rsid w:val="00113599"/>
    <w:pPr>
      <w:pBdr>
        <w:top w:val="single" w:sz="6" w:space="0" w:color="000000"/>
        <w:left w:val="single" w:sz="6" w:space="0" w:color="000000"/>
        <w:bottom w:val="single" w:sz="6" w:space="0" w:color="000000"/>
        <w:right w:val="single" w:sz="6" w:space="0" w:color="000000"/>
      </w:pBdr>
      <w:shd w:val="clear" w:color="auto" w:fill="EEEEFF"/>
      <w:autoSpaceDE/>
      <w:autoSpaceDN/>
      <w:spacing w:before="100" w:beforeAutospacing="1" w:after="100" w:afterAutospacing="1"/>
    </w:pPr>
    <w:rPr>
      <w:rFonts w:ascii="Arial" w:eastAsiaTheme="minorEastAsia" w:hAnsi="Arial" w:cs="Arial"/>
      <w:vanish/>
      <w:sz w:val="15"/>
      <w:szCs w:val="15"/>
    </w:rPr>
  </w:style>
  <w:style w:type="paragraph" w:customStyle="1" w:styleId="slin">
    <w:name w:val="s_lin"/>
    <w:basedOn w:val="Normal"/>
    <w:rsid w:val="00113599"/>
    <w:pPr>
      <w:pBdr>
        <w:top w:val="dotted" w:sz="6" w:space="0" w:color="FEFEFE"/>
        <w:left w:val="dotted" w:sz="6" w:space="0" w:color="FEFEFE"/>
        <w:bottom w:val="dotted" w:sz="6" w:space="0" w:color="FEFEFE"/>
        <w:right w:val="dotted" w:sz="6" w:space="0" w:color="FEFEFE"/>
      </w:pBdr>
      <w:autoSpaceDE/>
      <w:autoSpaceDN/>
      <w:spacing w:before="100" w:beforeAutospacing="1" w:after="100" w:afterAutospacing="1"/>
    </w:pPr>
    <w:rPr>
      <w:rFonts w:ascii="Times New Roman" w:eastAsiaTheme="minorEastAsia" w:hAnsi="Times New Roman"/>
      <w:sz w:val="24"/>
      <w:szCs w:val="24"/>
    </w:rPr>
  </w:style>
  <w:style w:type="paragraph" w:customStyle="1" w:styleId="slinshort">
    <w:name w:val="s_lin_short"/>
    <w:basedOn w:val="Normal"/>
    <w:rsid w:val="00113599"/>
    <w:pPr>
      <w:pBdr>
        <w:top w:val="single" w:sz="6" w:space="0" w:color="000000"/>
        <w:left w:val="single" w:sz="6" w:space="0" w:color="000000"/>
        <w:bottom w:val="single" w:sz="6" w:space="0" w:color="000000"/>
        <w:right w:val="single" w:sz="6" w:space="0" w:color="000000"/>
      </w:pBdr>
      <w:shd w:val="clear" w:color="auto" w:fill="EEEEFF"/>
      <w:autoSpaceDE/>
      <w:autoSpaceDN/>
      <w:spacing w:before="100" w:beforeAutospacing="1" w:after="100" w:afterAutospacing="1"/>
    </w:pPr>
    <w:rPr>
      <w:rFonts w:ascii="Arial" w:eastAsiaTheme="minorEastAsia" w:hAnsi="Arial" w:cs="Arial"/>
      <w:vanish/>
      <w:sz w:val="15"/>
      <w:szCs w:val="15"/>
    </w:rPr>
  </w:style>
  <w:style w:type="paragraph" w:customStyle="1" w:styleId="spct">
    <w:name w:val="s_pct"/>
    <w:basedOn w:val="Normal"/>
    <w:rsid w:val="00113599"/>
    <w:pPr>
      <w:pBdr>
        <w:top w:val="dotted" w:sz="6" w:space="0" w:color="FEFEFE"/>
        <w:left w:val="dotted" w:sz="6" w:space="19" w:color="FEFEFE"/>
        <w:bottom w:val="dotted" w:sz="6" w:space="0" w:color="FEFEFE"/>
        <w:right w:val="dotted" w:sz="6" w:space="0" w:color="FEFEFE"/>
      </w:pBdr>
      <w:autoSpaceDE/>
      <w:autoSpaceDN/>
      <w:spacing w:before="100" w:beforeAutospacing="1" w:after="100" w:afterAutospacing="1"/>
    </w:pPr>
    <w:rPr>
      <w:rFonts w:ascii="Times New Roman" w:eastAsiaTheme="minorEastAsia" w:hAnsi="Times New Roman"/>
      <w:sz w:val="24"/>
      <w:szCs w:val="24"/>
    </w:rPr>
  </w:style>
  <w:style w:type="paragraph" w:customStyle="1" w:styleId="spctshort">
    <w:name w:val="s_pct_short"/>
    <w:basedOn w:val="Normal"/>
    <w:rsid w:val="00113599"/>
    <w:pPr>
      <w:pBdr>
        <w:top w:val="single" w:sz="6" w:space="0" w:color="000000"/>
        <w:left w:val="single" w:sz="6" w:space="0" w:color="000000"/>
        <w:bottom w:val="single" w:sz="6" w:space="0" w:color="000000"/>
        <w:right w:val="single" w:sz="6" w:space="0" w:color="000000"/>
      </w:pBdr>
      <w:shd w:val="clear" w:color="auto" w:fill="EEEEFF"/>
      <w:autoSpaceDE/>
      <w:autoSpaceDN/>
      <w:spacing w:before="100" w:beforeAutospacing="1" w:after="100" w:afterAutospacing="1"/>
    </w:pPr>
    <w:rPr>
      <w:rFonts w:ascii="Arial" w:eastAsiaTheme="minorEastAsia" w:hAnsi="Arial" w:cs="Arial"/>
      <w:vanish/>
      <w:sz w:val="15"/>
      <w:szCs w:val="15"/>
    </w:rPr>
  </w:style>
  <w:style w:type="paragraph" w:customStyle="1" w:styleId="aelementcenter">
    <w:name w:val="a_element_center"/>
    <w:basedOn w:val="Normal"/>
    <w:rsid w:val="00113599"/>
    <w:pPr>
      <w:autoSpaceDE/>
      <w:autoSpaceDN/>
      <w:spacing w:before="144" w:after="144"/>
      <w:jc w:val="center"/>
    </w:pPr>
    <w:rPr>
      <w:rFonts w:ascii="Times New Roman" w:eastAsiaTheme="minorEastAsia" w:hAnsi="Times New Roman"/>
      <w:sz w:val="24"/>
      <w:szCs w:val="24"/>
    </w:rPr>
  </w:style>
  <w:style w:type="paragraph" w:customStyle="1" w:styleId="aelementright">
    <w:name w:val="a_element_right"/>
    <w:basedOn w:val="Normal"/>
    <w:rsid w:val="00113599"/>
    <w:pPr>
      <w:autoSpaceDE/>
      <w:autoSpaceDN/>
      <w:spacing w:before="144" w:after="144"/>
      <w:jc w:val="right"/>
    </w:pPr>
    <w:rPr>
      <w:rFonts w:ascii="Times New Roman" w:eastAsiaTheme="minorEastAsia" w:hAnsi="Times New Roman"/>
      <w:sz w:val="24"/>
      <w:szCs w:val="24"/>
    </w:rPr>
  </w:style>
  <w:style w:type="paragraph" w:customStyle="1" w:styleId="aelementleft">
    <w:name w:val="a_element_left"/>
    <w:basedOn w:val="Normal"/>
    <w:rsid w:val="00113599"/>
    <w:pPr>
      <w:autoSpaceDE/>
      <w:autoSpaceDN/>
      <w:spacing w:before="144" w:after="144"/>
    </w:pPr>
    <w:rPr>
      <w:rFonts w:ascii="Times New Roman" w:eastAsiaTheme="minorEastAsia" w:hAnsi="Times New Roman"/>
      <w:sz w:val="24"/>
      <w:szCs w:val="24"/>
    </w:rPr>
  </w:style>
  <w:style w:type="paragraph" w:customStyle="1" w:styleId="snta">
    <w:name w:val="s_nta"/>
    <w:basedOn w:val="Normal"/>
    <w:rsid w:val="00113599"/>
    <w:pPr>
      <w:pBdr>
        <w:top w:val="dotted" w:sz="6" w:space="0" w:color="FEFEFE"/>
        <w:left w:val="dotted" w:sz="6" w:space="0" w:color="FEFEFE"/>
        <w:bottom w:val="dotted" w:sz="6" w:space="0" w:color="FEFEFE"/>
        <w:right w:val="dotted" w:sz="6" w:space="0" w:color="FEFEFE"/>
      </w:pBdr>
      <w:autoSpaceDE/>
      <w:autoSpaceDN/>
      <w:spacing w:before="72" w:after="72"/>
      <w:ind w:left="288" w:right="72"/>
    </w:pPr>
    <w:rPr>
      <w:rFonts w:ascii="Times New Roman" w:eastAsiaTheme="minorEastAsia" w:hAnsi="Times New Roman"/>
      <w:sz w:val="24"/>
      <w:szCs w:val="24"/>
    </w:rPr>
  </w:style>
  <w:style w:type="paragraph" w:customStyle="1" w:styleId="sncc">
    <w:name w:val="s_ncc"/>
    <w:basedOn w:val="Normal"/>
    <w:rsid w:val="00113599"/>
    <w:pPr>
      <w:pBdr>
        <w:top w:val="dotted" w:sz="6" w:space="0" w:color="FEFEFE"/>
        <w:left w:val="dotted" w:sz="6" w:space="0" w:color="FEFEFE"/>
        <w:bottom w:val="dotted" w:sz="6" w:space="0" w:color="FEFEFE"/>
        <w:right w:val="dotted" w:sz="6" w:space="0" w:color="FEFEFE"/>
      </w:pBdr>
      <w:autoSpaceDE/>
      <w:autoSpaceDN/>
      <w:spacing w:before="72" w:after="72"/>
      <w:ind w:left="288" w:right="72"/>
    </w:pPr>
    <w:rPr>
      <w:rFonts w:ascii="Times New Roman" w:eastAsiaTheme="minorEastAsia" w:hAnsi="Times New Roman"/>
      <w:sz w:val="24"/>
      <w:szCs w:val="24"/>
    </w:rPr>
  </w:style>
  <w:style w:type="paragraph" w:customStyle="1" w:styleId="sart">
    <w:name w:val="s_art"/>
    <w:basedOn w:val="Normal"/>
    <w:rsid w:val="00113599"/>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por">
    <w:name w:val="s_por"/>
    <w:basedOn w:val="Normal"/>
    <w:rsid w:val="00113599"/>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blc">
    <w:name w:val="s_blc"/>
    <w:basedOn w:val="Normal"/>
    <w:rsid w:val="00113599"/>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anx">
    <w:name w:val="s_anx"/>
    <w:basedOn w:val="Normal"/>
    <w:rsid w:val="00113599"/>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apn">
    <w:name w:val="s_apn"/>
    <w:basedOn w:val="Normal"/>
    <w:rsid w:val="00113599"/>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crt">
    <w:name w:val="s_crt"/>
    <w:basedOn w:val="Normal"/>
    <w:rsid w:val="00113599"/>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prt">
    <w:name w:val="s_prt"/>
    <w:basedOn w:val="Normal"/>
    <w:rsid w:val="00113599"/>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ttl">
    <w:name w:val="s_ttl"/>
    <w:basedOn w:val="Normal"/>
    <w:rsid w:val="00113599"/>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cap">
    <w:name w:val="s_cap"/>
    <w:basedOn w:val="Normal"/>
    <w:rsid w:val="00113599"/>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sbc">
    <w:name w:val="s_sbc"/>
    <w:basedOn w:val="Normal"/>
    <w:rsid w:val="00113599"/>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sec">
    <w:name w:val="s_sec"/>
    <w:basedOn w:val="Normal"/>
    <w:rsid w:val="00113599"/>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prg">
    <w:name w:val="s_prg"/>
    <w:basedOn w:val="Normal"/>
    <w:rsid w:val="00113599"/>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den">
    <w:name w:val="s_den"/>
    <w:basedOn w:val="Normal"/>
    <w:rsid w:val="00113599"/>
    <w:pPr>
      <w:autoSpaceDE/>
      <w:autoSpaceDN/>
      <w:jc w:val="center"/>
    </w:pPr>
    <w:rPr>
      <w:rFonts w:eastAsiaTheme="minorEastAsia"/>
      <w:b/>
      <w:bCs/>
      <w:color w:val="8B0000"/>
      <w:sz w:val="30"/>
      <w:szCs w:val="30"/>
    </w:rPr>
  </w:style>
  <w:style w:type="paragraph" w:customStyle="1" w:styleId="shdr">
    <w:name w:val="s_hdr"/>
    <w:basedOn w:val="Normal"/>
    <w:rsid w:val="00113599"/>
    <w:pPr>
      <w:autoSpaceDE/>
      <w:autoSpaceDN/>
      <w:spacing w:before="72" w:after="72"/>
      <w:ind w:left="72" w:right="72"/>
    </w:pPr>
    <w:rPr>
      <w:rFonts w:eastAsiaTheme="minorEastAsia"/>
      <w:b/>
      <w:bCs/>
      <w:color w:val="333333"/>
      <w:sz w:val="20"/>
      <w:szCs w:val="20"/>
    </w:rPr>
  </w:style>
  <w:style w:type="paragraph" w:customStyle="1" w:styleId="semtttl">
    <w:name w:val="s_emt_ttl"/>
    <w:basedOn w:val="Normal"/>
    <w:rsid w:val="00113599"/>
    <w:pPr>
      <w:autoSpaceDE/>
      <w:autoSpaceDN/>
      <w:spacing w:before="100" w:beforeAutospacing="1" w:after="100" w:afterAutospacing="1"/>
    </w:pPr>
    <w:rPr>
      <w:rFonts w:ascii="Arial" w:eastAsiaTheme="minorEastAsia" w:hAnsi="Arial" w:cs="Arial"/>
      <w:b/>
      <w:bCs/>
      <w:color w:val="000000"/>
      <w:sz w:val="21"/>
      <w:szCs w:val="21"/>
    </w:rPr>
  </w:style>
  <w:style w:type="paragraph" w:customStyle="1" w:styleId="semtbdy">
    <w:name w:val="s_emt_bdy"/>
    <w:basedOn w:val="Normal"/>
    <w:rsid w:val="00113599"/>
    <w:pPr>
      <w:autoSpaceDE/>
      <w:autoSpaceDN/>
      <w:spacing w:before="100" w:beforeAutospacing="1" w:after="100" w:afterAutospacing="1"/>
    </w:pPr>
    <w:rPr>
      <w:rFonts w:eastAsiaTheme="minorEastAsia"/>
      <w:b/>
      <w:bCs/>
      <w:color w:val="006400"/>
      <w:szCs w:val="18"/>
    </w:rPr>
  </w:style>
  <w:style w:type="paragraph" w:customStyle="1" w:styleId="spub">
    <w:name w:val="s_pub"/>
    <w:basedOn w:val="Normal"/>
    <w:rsid w:val="00113599"/>
    <w:pPr>
      <w:autoSpaceDE/>
      <w:autoSpaceDN/>
      <w:spacing w:before="144" w:after="144"/>
      <w:ind w:left="144" w:right="144"/>
    </w:pPr>
    <w:rPr>
      <w:rFonts w:ascii="Arial" w:eastAsiaTheme="minorEastAsia" w:hAnsi="Arial" w:cs="Arial"/>
      <w:b/>
      <w:bCs/>
      <w:color w:val="000000"/>
      <w:sz w:val="21"/>
      <w:szCs w:val="21"/>
    </w:rPr>
  </w:style>
  <w:style w:type="paragraph" w:customStyle="1" w:styleId="spubbdy">
    <w:name w:val="s_pub_bdy"/>
    <w:basedOn w:val="Normal"/>
    <w:rsid w:val="00113599"/>
    <w:pPr>
      <w:autoSpaceDE/>
      <w:autoSpaceDN/>
      <w:spacing w:before="100" w:beforeAutospacing="1" w:after="100" w:afterAutospacing="1"/>
    </w:pPr>
    <w:rPr>
      <w:rFonts w:eastAsiaTheme="minorEastAsia"/>
      <w:b/>
      <w:bCs/>
      <w:color w:val="24689B"/>
      <w:sz w:val="21"/>
      <w:szCs w:val="21"/>
    </w:rPr>
  </w:style>
  <w:style w:type="paragraph" w:customStyle="1" w:styleId="sntapar">
    <w:name w:val="s_nta_par"/>
    <w:basedOn w:val="Normal"/>
    <w:rsid w:val="00113599"/>
    <w:pPr>
      <w:autoSpaceDE/>
      <w:autoSpaceDN/>
      <w:spacing w:before="100" w:beforeAutospacing="1" w:after="100" w:afterAutospacing="1"/>
    </w:pPr>
    <w:rPr>
      <w:rFonts w:eastAsiaTheme="minorEastAsia"/>
      <w:color w:val="000000"/>
      <w:sz w:val="17"/>
      <w:szCs w:val="17"/>
    </w:rPr>
  </w:style>
  <w:style w:type="paragraph" w:customStyle="1" w:styleId="snccpar">
    <w:name w:val="s_ncc_par"/>
    <w:basedOn w:val="Normal"/>
    <w:rsid w:val="00113599"/>
    <w:pPr>
      <w:autoSpaceDE/>
      <w:autoSpaceDN/>
      <w:spacing w:before="100" w:beforeAutospacing="1" w:after="100" w:afterAutospacing="1"/>
    </w:pPr>
    <w:rPr>
      <w:rFonts w:eastAsiaTheme="minorEastAsia"/>
      <w:color w:val="808080"/>
      <w:sz w:val="17"/>
      <w:szCs w:val="17"/>
    </w:rPr>
  </w:style>
  <w:style w:type="paragraph" w:customStyle="1" w:styleId="ssmnpar">
    <w:name w:val="s_smn_par"/>
    <w:basedOn w:val="Normal"/>
    <w:rsid w:val="00113599"/>
    <w:pPr>
      <w:autoSpaceDE/>
      <w:autoSpaceDN/>
      <w:spacing w:before="100" w:beforeAutospacing="1" w:after="100" w:afterAutospacing="1"/>
      <w:jc w:val="center"/>
    </w:pPr>
    <w:rPr>
      <w:rFonts w:eastAsiaTheme="minorEastAsia"/>
      <w:b/>
      <w:bCs/>
      <w:color w:val="24689B"/>
      <w:sz w:val="17"/>
      <w:szCs w:val="17"/>
    </w:rPr>
  </w:style>
  <w:style w:type="paragraph" w:customStyle="1" w:styleId="ssmn">
    <w:name w:val="s_smn"/>
    <w:basedOn w:val="Normal"/>
    <w:rsid w:val="00113599"/>
    <w:pPr>
      <w:autoSpaceDE/>
      <w:autoSpaceDN/>
      <w:spacing w:before="100" w:beforeAutospacing="1" w:after="100" w:afterAutospacing="1"/>
      <w:jc w:val="center"/>
    </w:pPr>
    <w:rPr>
      <w:rFonts w:ascii="Times New Roman" w:eastAsiaTheme="minorEastAsia" w:hAnsi="Times New Roman"/>
      <w:sz w:val="24"/>
      <w:szCs w:val="24"/>
    </w:rPr>
  </w:style>
  <w:style w:type="paragraph" w:customStyle="1" w:styleId="sntattl">
    <w:name w:val="s_nta_ttl"/>
    <w:basedOn w:val="Normal"/>
    <w:rsid w:val="00113599"/>
    <w:pPr>
      <w:autoSpaceDE/>
      <w:autoSpaceDN/>
      <w:spacing w:before="100" w:beforeAutospacing="1" w:after="100" w:afterAutospacing="1"/>
    </w:pPr>
    <w:rPr>
      <w:rFonts w:eastAsiaTheme="minorEastAsia"/>
      <w:b/>
      <w:bCs/>
      <w:color w:val="24689B"/>
      <w:sz w:val="20"/>
      <w:szCs w:val="20"/>
    </w:rPr>
  </w:style>
  <w:style w:type="paragraph" w:customStyle="1" w:styleId="snccttl">
    <w:name w:val="s_ncc_ttl"/>
    <w:basedOn w:val="Normal"/>
    <w:rsid w:val="00113599"/>
    <w:pPr>
      <w:autoSpaceDE/>
      <w:autoSpaceDN/>
      <w:spacing w:before="100" w:beforeAutospacing="1" w:after="100" w:afterAutospacing="1"/>
    </w:pPr>
    <w:rPr>
      <w:rFonts w:eastAsiaTheme="minorEastAsia"/>
      <w:b/>
      <w:bCs/>
      <w:color w:val="24689B"/>
      <w:sz w:val="20"/>
      <w:szCs w:val="20"/>
    </w:rPr>
  </w:style>
  <w:style w:type="paragraph" w:customStyle="1" w:styleId="scit">
    <w:name w:val="s_cit"/>
    <w:basedOn w:val="Normal"/>
    <w:rsid w:val="00113599"/>
    <w:pPr>
      <w:shd w:val="clear" w:color="auto" w:fill="FFFFE0"/>
      <w:autoSpaceDE/>
      <w:autoSpaceDN/>
      <w:spacing w:before="144" w:after="144"/>
      <w:ind w:left="144" w:right="144"/>
    </w:pPr>
    <w:rPr>
      <w:rFonts w:ascii="Times New Roman" w:eastAsiaTheme="minorEastAsia" w:hAnsi="Times New Roman"/>
      <w:sz w:val="17"/>
      <w:szCs w:val="17"/>
    </w:rPr>
  </w:style>
  <w:style w:type="paragraph" w:customStyle="1" w:styleId="sartttl">
    <w:name w:val="s_art_ttl"/>
    <w:basedOn w:val="Normal"/>
    <w:rsid w:val="00113599"/>
    <w:pPr>
      <w:autoSpaceDE/>
      <w:autoSpaceDN/>
    </w:pPr>
    <w:rPr>
      <w:rFonts w:eastAsiaTheme="minorEastAsia"/>
      <w:b/>
      <w:bCs/>
      <w:color w:val="24689B"/>
      <w:sz w:val="20"/>
      <w:szCs w:val="20"/>
    </w:rPr>
  </w:style>
  <w:style w:type="paragraph" w:customStyle="1" w:styleId="sartden">
    <w:name w:val="s_art_den"/>
    <w:basedOn w:val="Normal"/>
    <w:rsid w:val="00113599"/>
    <w:pPr>
      <w:autoSpaceDE/>
      <w:autoSpaceDN/>
    </w:pPr>
    <w:rPr>
      <w:rFonts w:eastAsiaTheme="minorEastAsia"/>
      <w:b/>
      <w:bCs/>
      <w:color w:val="24689B"/>
      <w:sz w:val="20"/>
      <w:szCs w:val="20"/>
    </w:rPr>
  </w:style>
  <w:style w:type="paragraph" w:customStyle="1" w:styleId="sporttl">
    <w:name w:val="s_por_ttl"/>
    <w:basedOn w:val="Normal"/>
    <w:rsid w:val="00113599"/>
    <w:pPr>
      <w:autoSpaceDE/>
      <w:autoSpaceDN/>
    </w:pPr>
    <w:rPr>
      <w:rFonts w:eastAsiaTheme="minorEastAsia"/>
      <w:b/>
      <w:bCs/>
      <w:color w:val="8B0000"/>
      <w:sz w:val="21"/>
      <w:szCs w:val="21"/>
    </w:rPr>
  </w:style>
  <w:style w:type="paragraph" w:customStyle="1" w:styleId="sporden">
    <w:name w:val="s_por_den"/>
    <w:basedOn w:val="Normal"/>
    <w:rsid w:val="00113599"/>
    <w:pPr>
      <w:autoSpaceDE/>
      <w:autoSpaceDN/>
    </w:pPr>
    <w:rPr>
      <w:rFonts w:eastAsiaTheme="minorEastAsia"/>
      <w:b/>
      <w:bCs/>
      <w:color w:val="8B0000"/>
      <w:sz w:val="21"/>
      <w:szCs w:val="21"/>
    </w:rPr>
  </w:style>
  <w:style w:type="paragraph" w:customStyle="1" w:styleId="sblcttl">
    <w:name w:val="s_blc_ttl"/>
    <w:basedOn w:val="Normal"/>
    <w:rsid w:val="00113599"/>
    <w:pPr>
      <w:autoSpaceDE/>
      <w:autoSpaceDN/>
    </w:pPr>
    <w:rPr>
      <w:rFonts w:eastAsiaTheme="minorEastAsia"/>
      <w:b/>
      <w:bCs/>
      <w:color w:val="8B0000"/>
      <w:sz w:val="21"/>
      <w:szCs w:val="21"/>
    </w:rPr>
  </w:style>
  <w:style w:type="paragraph" w:customStyle="1" w:styleId="srefttl">
    <w:name w:val="s_ref_ttl"/>
    <w:basedOn w:val="Normal"/>
    <w:rsid w:val="00113599"/>
    <w:pPr>
      <w:autoSpaceDE/>
      <w:autoSpaceDN/>
      <w:spacing w:before="100" w:beforeAutospacing="1" w:after="100" w:afterAutospacing="1"/>
    </w:pPr>
    <w:rPr>
      <w:rFonts w:ascii="verdcana" w:eastAsiaTheme="minorEastAsia" w:hAnsi="verdcana"/>
      <w:b/>
      <w:bCs/>
      <w:color w:val="24689B"/>
      <w:sz w:val="20"/>
      <w:szCs w:val="20"/>
    </w:rPr>
  </w:style>
  <w:style w:type="paragraph" w:customStyle="1" w:styleId="sanxttl">
    <w:name w:val="s_anx_ttl"/>
    <w:basedOn w:val="Normal"/>
    <w:rsid w:val="00113599"/>
    <w:pPr>
      <w:autoSpaceDE/>
      <w:autoSpaceDN/>
      <w:jc w:val="center"/>
    </w:pPr>
    <w:rPr>
      <w:rFonts w:eastAsiaTheme="minorEastAsia"/>
      <w:b/>
      <w:bCs/>
      <w:color w:val="24689B"/>
      <w:sz w:val="20"/>
      <w:szCs w:val="20"/>
    </w:rPr>
  </w:style>
  <w:style w:type="paragraph" w:customStyle="1" w:styleId="sanxden">
    <w:name w:val="s_anx_den"/>
    <w:basedOn w:val="Normal"/>
    <w:rsid w:val="00113599"/>
    <w:pPr>
      <w:autoSpaceDE/>
      <w:autoSpaceDN/>
      <w:jc w:val="center"/>
    </w:pPr>
    <w:rPr>
      <w:rFonts w:eastAsiaTheme="minorEastAsia"/>
      <w:b/>
      <w:bCs/>
      <w:color w:val="24689B"/>
      <w:sz w:val="20"/>
      <w:szCs w:val="20"/>
    </w:rPr>
  </w:style>
  <w:style w:type="paragraph" w:customStyle="1" w:styleId="sapnttl">
    <w:name w:val="s_apn_ttl"/>
    <w:basedOn w:val="Normal"/>
    <w:rsid w:val="00113599"/>
    <w:pPr>
      <w:autoSpaceDE/>
      <w:autoSpaceDN/>
    </w:pPr>
    <w:rPr>
      <w:rFonts w:eastAsiaTheme="minorEastAsia"/>
      <w:b/>
      <w:bCs/>
      <w:color w:val="24689B"/>
      <w:sz w:val="20"/>
      <w:szCs w:val="20"/>
    </w:rPr>
  </w:style>
  <w:style w:type="paragraph" w:customStyle="1" w:styleId="sapnden">
    <w:name w:val="s_apn_den"/>
    <w:basedOn w:val="Normal"/>
    <w:rsid w:val="00113599"/>
    <w:pPr>
      <w:autoSpaceDE/>
      <w:autoSpaceDN/>
    </w:pPr>
    <w:rPr>
      <w:rFonts w:eastAsiaTheme="minorEastAsia"/>
      <w:b/>
      <w:bCs/>
      <w:color w:val="24689B"/>
      <w:sz w:val="20"/>
      <w:szCs w:val="20"/>
    </w:rPr>
  </w:style>
  <w:style w:type="paragraph" w:customStyle="1" w:styleId="scrtttl">
    <w:name w:val="s_crt_ttl"/>
    <w:basedOn w:val="Normal"/>
    <w:rsid w:val="00113599"/>
    <w:pPr>
      <w:autoSpaceDE/>
      <w:autoSpaceDN/>
      <w:jc w:val="center"/>
    </w:pPr>
    <w:rPr>
      <w:rFonts w:eastAsiaTheme="minorEastAsia"/>
      <w:b/>
      <w:bCs/>
      <w:color w:val="006400"/>
      <w:sz w:val="27"/>
      <w:szCs w:val="27"/>
    </w:rPr>
  </w:style>
  <w:style w:type="paragraph" w:customStyle="1" w:styleId="scrtden">
    <w:name w:val="s_crt_den"/>
    <w:basedOn w:val="Normal"/>
    <w:rsid w:val="00113599"/>
    <w:pPr>
      <w:autoSpaceDE/>
      <w:autoSpaceDN/>
      <w:jc w:val="center"/>
    </w:pPr>
    <w:rPr>
      <w:rFonts w:eastAsiaTheme="minorEastAsia"/>
      <w:b/>
      <w:bCs/>
      <w:color w:val="006400"/>
      <w:sz w:val="27"/>
      <w:szCs w:val="27"/>
    </w:rPr>
  </w:style>
  <w:style w:type="paragraph" w:customStyle="1" w:styleId="sprtttl">
    <w:name w:val="s_prt_ttl"/>
    <w:basedOn w:val="Normal"/>
    <w:rsid w:val="00113599"/>
    <w:pPr>
      <w:autoSpaceDE/>
      <w:autoSpaceDN/>
      <w:jc w:val="center"/>
    </w:pPr>
    <w:rPr>
      <w:rFonts w:eastAsiaTheme="minorEastAsia"/>
      <w:b/>
      <w:bCs/>
      <w:color w:val="006400"/>
      <w:sz w:val="27"/>
      <w:szCs w:val="27"/>
    </w:rPr>
  </w:style>
  <w:style w:type="paragraph" w:customStyle="1" w:styleId="sprtden">
    <w:name w:val="s_prt_den"/>
    <w:basedOn w:val="Normal"/>
    <w:rsid w:val="00113599"/>
    <w:pPr>
      <w:autoSpaceDE/>
      <w:autoSpaceDN/>
      <w:jc w:val="center"/>
    </w:pPr>
    <w:rPr>
      <w:rFonts w:eastAsiaTheme="minorEastAsia"/>
      <w:b/>
      <w:bCs/>
      <w:color w:val="006400"/>
      <w:sz w:val="27"/>
      <w:szCs w:val="27"/>
    </w:rPr>
  </w:style>
  <w:style w:type="paragraph" w:customStyle="1" w:styleId="slitttl">
    <w:name w:val="s_lit_ttl"/>
    <w:basedOn w:val="Normal"/>
    <w:rsid w:val="00113599"/>
    <w:pPr>
      <w:autoSpaceDE/>
      <w:autoSpaceDN/>
      <w:spacing w:before="100" w:beforeAutospacing="1" w:after="100" w:afterAutospacing="1"/>
    </w:pPr>
    <w:rPr>
      <w:rFonts w:eastAsiaTheme="minorEastAsia"/>
      <w:b/>
      <w:bCs/>
      <w:color w:val="8B0000"/>
      <w:sz w:val="24"/>
      <w:szCs w:val="24"/>
    </w:rPr>
  </w:style>
  <w:style w:type="paragraph" w:customStyle="1" w:styleId="salnttl">
    <w:name w:val="s_aln_ttl"/>
    <w:basedOn w:val="Normal"/>
    <w:rsid w:val="00113599"/>
    <w:pPr>
      <w:autoSpaceDE/>
      <w:autoSpaceDN/>
      <w:spacing w:before="100" w:beforeAutospacing="1" w:after="100" w:afterAutospacing="1"/>
    </w:pPr>
    <w:rPr>
      <w:rFonts w:eastAsiaTheme="minorEastAsia"/>
      <w:b/>
      <w:bCs/>
      <w:color w:val="8B0000"/>
      <w:sz w:val="24"/>
      <w:szCs w:val="24"/>
    </w:rPr>
  </w:style>
  <w:style w:type="paragraph" w:customStyle="1" w:styleId="slinttl">
    <w:name w:val="s_lin_ttl"/>
    <w:basedOn w:val="Normal"/>
    <w:rsid w:val="00113599"/>
    <w:pPr>
      <w:autoSpaceDE/>
      <w:autoSpaceDN/>
      <w:spacing w:before="100" w:beforeAutospacing="1" w:after="100" w:afterAutospacing="1"/>
    </w:pPr>
    <w:rPr>
      <w:rFonts w:eastAsiaTheme="minorEastAsia"/>
      <w:b/>
      <w:bCs/>
      <w:color w:val="24689B"/>
      <w:sz w:val="21"/>
      <w:szCs w:val="21"/>
    </w:rPr>
  </w:style>
  <w:style w:type="paragraph" w:customStyle="1" w:styleId="spctttl">
    <w:name w:val="s_pct_ttl"/>
    <w:basedOn w:val="Normal"/>
    <w:rsid w:val="00113599"/>
    <w:pPr>
      <w:autoSpaceDE/>
      <w:autoSpaceDN/>
      <w:spacing w:before="100" w:beforeAutospacing="1" w:after="100" w:afterAutospacing="1"/>
    </w:pPr>
    <w:rPr>
      <w:rFonts w:eastAsiaTheme="minorEastAsia"/>
      <w:b/>
      <w:bCs/>
      <w:color w:val="8B0000"/>
      <w:sz w:val="24"/>
      <w:szCs w:val="24"/>
    </w:rPr>
  </w:style>
  <w:style w:type="paragraph" w:customStyle="1" w:styleId="sttlttl">
    <w:name w:val="s_ttl_ttl"/>
    <w:basedOn w:val="Normal"/>
    <w:rsid w:val="00113599"/>
    <w:pPr>
      <w:autoSpaceDE/>
      <w:autoSpaceDN/>
      <w:jc w:val="center"/>
    </w:pPr>
    <w:rPr>
      <w:rFonts w:eastAsiaTheme="minorEastAsia"/>
      <w:b/>
      <w:bCs/>
      <w:color w:val="8B0000"/>
      <w:sz w:val="26"/>
      <w:szCs w:val="26"/>
    </w:rPr>
  </w:style>
  <w:style w:type="paragraph" w:customStyle="1" w:styleId="sttlden">
    <w:name w:val="s_ttl_den"/>
    <w:basedOn w:val="Normal"/>
    <w:rsid w:val="00113599"/>
    <w:pPr>
      <w:autoSpaceDE/>
      <w:autoSpaceDN/>
      <w:jc w:val="center"/>
    </w:pPr>
    <w:rPr>
      <w:rFonts w:eastAsiaTheme="minorEastAsia"/>
      <w:b/>
      <w:bCs/>
      <w:color w:val="8B0000"/>
      <w:sz w:val="26"/>
      <w:szCs w:val="26"/>
    </w:rPr>
  </w:style>
  <w:style w:type="paragraph" w:customStyle="1" w:styleId="scapttl">
    <w:name w:val="s_cap_ttl"/>
    <w:basedOn w:val="Normal"/>
    <w:rsid w:val="00113599"/>
    <w:pPr>
      <w:autoSpaceDE/>
      <w:autoSpaceDN/>
      <w:jc w:val="center"/>
    </w:pPr>
    <w:rPr>
      <w:rFonts w:eastAsiaTheme="minorEastAsia"/>
      <w:b/>
      <w:bCs/>
      <w:color w:val="A52A2A"/>
      <w:sz w:val="24"/>
      <w:szCs w:val="24"/>
    </w:rPr>
  </w:style>
  <w:style w:type="paragraph" w:customStyle="1" w:styleId="scapden">
    <w:name w:val="s_cap_den"/>
    <w:basedOn w:val="Normal"/>
    <w:rsid w:val="00113599"/>
    <w:pPr>
      <w:autoSpaceDE/>
      <w:autoSpaceDN/>
      <w:jc w:val="center"/>
    </w:pPr>
    <w:rPr>
      <w:rFonts w:eastAsiaTheme="minorEastAsia"/>
      <w:b/>
      <w:bCs/>
      <w:color w:val="A52A2A"/>
      <w:sz w:val="24"/>
      <w:szCs w:val="24"/>
    </w:rPr>
  </w:style>
  <w:style w:type="paragraph" w:customStyle="1" w:styleId="ssbcttl">
    <w:name w:val="s_sbc_ttl"/>
    <w:basedOn w:val="Normal"/>
    <w:rsid w:val="00113599"/>
    <w:pPr>
      <w:autoSpaceDE/>
      <w:autoSpaceDN/>
    </w:pPr>
    <w:rPr>
      <w:rFonts w:eastAsiaTheme="minorEastAsia"/>
      <w:b/>
      <w:bCs/>
      <w:color w:val="000000"/>
      <w:sz w:val="23"/>
      <w:szCs w:val="23"/>
    </w:rPr>
  </w:style>
  <w:style w:type="paragraph" w:customStyle="1" w:styleId="ssbcden">
    <w:name w:val="s_sbc_den"/>
    <w:basedOn w:val="Normal"/>
    <w:rsid w:val="00113599"/>
    <w:pPr>
      <w:autoSpaceDE/>
      <w:autoSpaceDN/>
    </w:pPr>
    <w:rPr>
      <w:rFonts w:eastAsiaTheme="minorEastAsia"/>
      <w:b/>
      <w:bCs/>
      <w:color w:val="000000"/>
      <w:sz w:val="23"/>
      <w:szCs w:val="23"/>
    </w:rPr>
  </w:style>
  <w:style w:type="paragraph" w:customStyle="1" w:styleId="ssecttl">
    <w:name w:val="s_sec_ttl"/>
    <w:basedOn w:val="Normal"/>
    <w:rsid w:val="00113599"/>
    <w:pPr>
      <w:autoSpaceDE/>
      <w:autoSpaceDN/>
      <w:jc w:val="center"/>
    </w:pPr>
    <w:rPr>
      <w:rFonts w:eastAsiaTheme="minorEastAsia"/>
      <w:b/>
      <w:bCs/>
      <w:color w:val="000000"/>
      <w:sz w:val="23"/>
      <w:szCs w:val="23"/>
    </w:rPr>
  </w:style>
  <w:style w:type="paragraph" w:customStyle="1" w:styleId="ssecden">
    <w:name w:val="s_sec_den"/>
    <w:basedOn w:val="Normal"/>
    <w:rsid w:val="00113599"/>
    <w:pPr>
      <w:autoSpaceDE/>
      <w:autoSpaceDN/>
      <w:jc w:val="center"/>
    </w:pPr>
    <w:rPr>
      <w:rFonts w:eastAsiaTheme="minorEastAsia"/>
      <w:b/>
      <w:bCs/>
      <w:color w:val="000000"/>
      <w:sz w:val="23"/>
      <w:szCs w:val="23"/>
    </w:rPr>
  </w:style>
  <w:style w:type="paragraph" w:customStyle="1" w:styleId="sprgttl">
    <w:name w:val="s_prg_ttl"/>
    <w:basedOn w:val="Normal"/>
    <w:rsid w:val="00113599"/>
    <w:pPr>
      <w:autoSpaceDE/>
      <w:autoSpaceDN/>
      <w:jc w:val="center"/>
    </w:pPr>
    <w:rPr>
      <w:rFonts w:eastAsiaTheme="minorEastAsia"/>
      <w:b/>
      <w:bCs/>
      <w:color w:val="000000"/>
      <w:sz w:val="21"/>
      <w:szCs w:val="21"/>
    </w:rPr>
  </w:style>
  <w:style w:type="paragraph" w:customStyle="1" w:styleId="sprgden">
    <w:name w:val="s_prg_den"/>
    <w:basedOn w:val="Normal"/>
    <w:rsid w:val="00113599"/>
    <w:pPr>
      <w:autoSpaceDE/>
      <w:autoSpaceDN/>
      <w:jc w:val="center"/>
    </w:pPr>
    <w:rPr>
      <w:rFonts w:eastAsiaTheme="minorEastAsia"/>
      <w:b/>
      <w:bCs/>
      <w:color w:val="000000"/>
      <w:sz w:val="21"/>
      <w:szCs w:val="21"/>
    </w:rPr>
  </w:style>
  <w:style w:type="paragraph" w:customStyle="1" w:styleId="smrc">
    <w:name w:val="s_mrc"/>
    <w:basedOn w:val="Normal"/>
    <w:rsid w:val="00113599"/>
    <w:pPr>
      <w:shd w:val="clear" w:color="auto" w:fill="F0FFFF"/>
      <w:autoSpaceDE/>
      <w:autoSpaceDN/>
      <w:spacing w:before="100" w:beforeAutospacing="1" w:after="100" w:afterAutospacing="1"/>
    </w:pPr>
    <w:rPr>
      <w:rFonts w:ascii="Times New Roman" w:eastAsiaTheme="minorEastAsia" w:hAnsi="Times New Roman"/>
      <w:sz w:val="24"/>
      <w:szCs w:val="24"/>
    </w:rPr>
  </w:style>
  <w:style w:type="paragraph" w:customStyle="1" w:styleId="slgd">
    <w:name w:val="s_lgd"/>
    <w:basedOn w:val="Normal"/>
    <w:rsid w:val="00113599"/>
    <w:pPr>
      <w:autoSpaceDE/>
      <w:autoSpaceDN/>
      <w:spacing w:before="100" w:beforeAutospacing="1" w:after="100" w:afterAutospacing="1"/>
    </w:pPr>
    <w:rPr>
      <w:rFonts w:ascii="Times New Roman" w:eastAsiaTheme="minorEastAsia" w:hAnsi="Times New Roman"/>
      <w:color w:val="24689B"/>
      <w:sz w:val="24"/>
      <w:szCs w:val="24"/>
      <w:u w:val="single"/>
    </w:rPr>
  </w:style>
  <w:style w:type="paragraph" w:customStyle="1" w:styleId="slge">
    <w:name w:val="s_lge"/>
    <w:basedOn w:val="Normal"/>
    <w:rsid w:val="00113599"/>
    <w:pPr>
      <w:autoSpaceDE/>
      <w:autoSpaceDN/>
      <w:spacing w:before="100" w:beforeAutospacing="1" w:after="100" w:afterAutospacing="1"/>
    </w:pPr>
    <w:rPr>
      <w:rFonts w:ascii="Times New Roman" w:eastAsiaTheme="minorEastAsia" w:hAnsi="Times New Roman"/>
      <w:color w:val="24689B"/>
      <w:sz w:val="24"/>
      <w:szCs w:val="24"/>
      <w:u w:val="single"/>
    </w:rPr>
  </w:style>
  <w:style w:type="paragraph" w:customStyle="1" w:styleId="slgi">
    <w:name w:val="s_lgi"/>
    <w:basedOn w:val="Normal"/>
    <w:rsid w:val="00113599"/>
    <w:pPr>
      <w:autoSpaceDE/>
      <w:autoSpaceDN/>
      <w:spacing w:before="100" w:beforeAutospacing="1" w:after="100" w:afterAutospacing="1"/>
    </w:pPr>
    <w:rPr>
      <w:rFonts w:ascii="Times New Roman" w:eastAsiaTheme="minorEastAsia" w:hAnsi="Times New Roman"/>
      <w:color w:val="006400"/>
      <w:sz w:val="24"/>
      <w:szCs w:val="24"/>
      <w:u w:val="single"/>
    </w:rPr>
  </w:style>
  <w:style w:type="paragraph" w:customStyle="1" w:styleId="spantxtcolorat">
    <w:name w:val="spantxtcolorat"/>
    <w:basedOn w:val="Normal"/>
    <w:rsid w:val="00113599"/>
    <w:pPr>
      <w:shd w:val="clear" w:color="auto" w:fill="FF0000"/>
      <w:autoSpaceDE/>
      <w:autoSpaceDN/>
      <w:spacing w:before="100" w:beforeAutospacing="1" w:after="100" w:afterAutospacing="1"/>
    </w:pPr>
    <w:rPr>
      <w:rFonts w:ascii="Times New Roman" w:eastAsiaTheme="minorEastAsia" w:hAnsi="Times New Roman"/>
      <w:sz w:val="24"/>
      <w:szCs w:val="24"/>
    </w:rPr>
  </w:style>
  <w:style w:type="paragraph" w:customStyle="1" w:styleId="sref">
    <w:name w:val="s_ref"/>
    <w:basedOn w:val="Normal"/>
    <w:rsid w:val="00113599"/>
    <w:pPr>
      <w:autoSpaceDE/>
      <w:autoSpaceDN/>
      <w:spacing w:before="100" w:beforeAutospacing="1" w:after="100" w:afterAutospacing="1"/>
      <w:jc w:val="center"/>
    </w:pPr>
    <w:rPr>
      <w:rFonts w:ascii="Times New Roman" w:eastAsiaTheme="minorEastAsia" w:hAnsi="Times New Roman"/>
      <w:sz w:val="24"/>
      <w:szCs w:val="24"/>
    </w:rPr>
  </w:style>
  <w:style w:type="paragraph" w:customStyle="1" w:styleId="nrm">
    <w:name w:val="nrm"/>
    <w:basedOn w:val="Normal"/>
    <w:rsid w:val="00113599"/>
    <w:pPr>
      <w:pBdr>
        <w:top w:val="single" w:sz="6" w:space="0" w:color="000000"/>
        <w:left w:val="single" w:sz="6" w:space="0" w:color="000000"/>
        <w:bottom w:val="single" w:sz="6" w:space="0" w:color="000000"/>
        <w:right w:val="single" w:sz="6" w:space="0" w:color="000000"/>
      </w:pBdr>
      <w:autoSpaceDE/>
      <w:autoSpaceDN/>
      <w:spacing w:before="100" w:beforeAutospacing="1" w:after="100" w:afterAutospacing="1"/>
    </w:pPr>
    <w:rPr>
      <w:rFonts w:ascii="Times New Roman" w:eastAsiaTheme="minorEastAsia" w:hAnsi="Times New Roman"/>
      <w:i/>
      <w:iCs/>
      <w:sz w:val="24"/>
      <w:szCs w:val="24"/>
    </w:rPr>
  </w:style>
  <w:style w:type="paragraph" w:customStyle="1" w:styleId="stdnoborder">
    <w:name w:val="s_td_no_border"/>
    <w:basedOn w:val="Normal"/>
    <w:rsid w:val="00113599"/>
    <w:pPr>
      <w:autoSpaceDE/>
      <w:autoSpaceDN/>
      <w:spacing w:before="100" w:beforeAutospacing="1" w:after="100" w:afterAutospacing="1"/>
    </w:pPr>
    <w:rPr>
      <w:rFonts w:ascii="Times New Roman" w:eastAsiaTheme="minorEastAsia" w:hAnsi="Times New Roman"/>
      <w:sz w:val="24"/>
      <w:szCs w:val="24"/>
    </w:rPr>
  </w:style>
  <w:style w:type="paragraph" w:customStyle="1" w:styleId="stdhalignleft">
    <w:name w:val="s_td_h_align_left"/>
    <w:basedOn w:val="Normal"/>
    <w:rsid w:val="00113599"/>
    <w:pPr>
      <w:autoSpaceDE/>
      <w:autoSpaceDN/>
      <w:spacing w:before="100" w:beforeAutospacing="1" w:after="100" w:afterAutospacing="1"/>
    </w:pPr>
    <w:rPr>
      <w:rFonts w:ascii="Times New Roman" w:eastAsiaTheme="minorEastAsia" w:hAnsi="Times New Roman"/>
      <w:sz w:val="24"/>
      <w:szCs w:val="24"/>
    </w:rPr>
  </w:style>
  <w:style w:type="paragraph" w:customStyle="1" w:styleId="stdhalignright">
    <w:name w:val="s_td_h_align_right"/>
    <w:basedOn w:val="Normal"/>
    <w:rsid w:val="00113599"/>
    <w:pPr>
      <w:autoSpaceDE/>
      <w:autoSpaceDN/>
      <w:spacing w:before="100" w:beforeAutospacing="1" w:after="100" w:afterAutospacing="1"/>
    </w:pPr>
    <w:rPr>
      <w:rFonts w:ascii="Times New Roman" w:eastAsiaTheme="minorEastAsia" w:hAnsi="Times New Roman"/>
      <w:sz w:val="24"/>
      <w:szCs w:val="24"/>
    </w:rPr>
  </w:style>
  <w:style w:type="paragraph" w:customStyle="1" w:styleId="stdhaligncenter">
    <w:name w:val="s_td_h_align_center"/>
    <w:basedOn w:val="Normal"/>
    <w:rsid w:val="00113599"/>
    <w:pPr>
      <w:autoSpaceDE/>
      <w:autoSpaceDN/>
      <w:spacing w:before="100" w:beforeAutospacing="1" w:after="100" w:afterAutospacing="1"/>
    </w:pPr>
    <w:rPr>
      <w:rFonts w:ascii="Times New Roman" w:eastAsiaTheme="minorEastAsia" w:hAnsi="Times New Roman"/>
      <w:sz w:val="24"/>
      <w:szCs w:val="24"/>
    </w:rPr>
  </w:style>
  <w:style w:type="paragraph" w:customStyle="1" w:styleId="stdvaligntop">
    <w:name w:val="s_td_v_align_top"/>
    <w:basedOn w:val="Normal"/>
    <w:rsid w:val="00113599"/>
    <w:pPr>
      <w:autoSpaceDE/>
      <w:autoSpaceDN/>
      <w:spacing w:before="100" w:beforeAutospacing="1" w:after="100" w:afterAutospacing="1"/>
    </w:pPr>
    <w:rPr>
      <w:rFonts w:ascii="Times New Roman" w:eastAsiaTheme="minorEastAsia" w:hAnsi="Times New Roman"/>
      <w:sz w:val="24"/>
      <w:szCs w:val="24"/>
    </w:rPr>
  </w:style>
  <w:style w:type="paragraph" w:customStyle="1" w:styleId="stdvalignmiddle">
    <w:name w:val="s_td_v_align_middle"/>
    <w:basedOn w:val="Normal"/>
    <w:rsid w:val="00113599"/>
    <w:pPr>
      <w:autoSpaceDE/>
      <w:autoSpaceDN/>
      <w:spacing w:before="100" w:beforeAutospacing="1" w:after="100" w:afterAutospacing="1"/>
    </w:pPr>
    <w:rPr>
      <w:rFonts w:ascii="Times New Roman" w:eastAsiaTheme="minorEastAsia" w:hAnsi="Times New Roman"/>
      <w:sz w:val="24"/>
      <w:szCs w:val="24"/>
    </w:rPr>
  </w:style>
  <w:style w:type="paragraph" w:customStyle="1" w:styleId="stdvalignbootom">
    <w:name w:val="s_td_v_align_bootom"/>
    <w:basedOn w:val="Normal"/>
    <w:rsid w:val="00113599"/>
    <w:pPr>
      <w:autoSpaceDE/>
      <w:autoSpaceDN/>
      <w:spacing w:before="100" w:beforeAutospacing="1" w:after="100" w:afterAutospacing="1"/>
    </w:pPr>
    <w:rPr>
      <w:rFonts w:ascii="Times New Roman" w:eastAsiaTheme="minorEastAsia" w:hAnsi="Times New Roman"/>
      <w:sz w:val="24"/>
      <w:szCs w:val="24"/>
    </w:rPr>
  </w:style>
  <w:style w:type="paragraph" w:customStyle="1" w:styleId="stdnoborder1">
    <w:name w:val="s_td_no_border1"/>
    <w:basedOn w:val="Normal"/>
    <w:rsid w:val="00113599"/>
    <w:pPr>
      <w:autoSpaceDE/>
      <w:autoSpaceDN/>
      <w:spacing w:before="100" w:beforeAutospacing="1" w:after="100" w:afterAutospacing="1"/>
    </w:pPr>
    <w:rPr>
      <w:rFonts w:ascii="Times New Roman" w:eastAsiaTheme="minorEastAsia" w:hAnsi="Times New Roman"/>
      <w:sz w:val="24"/>
      <w:szCs w:val="24"/>
    </w:rPr>
  </w:style>
  <w:style w:type="paragraph" w:customStyle="1" w:styleId="stdhalignleft1">
    <w:name w:val="s_td_h_align_left1"/>
    <w:basedOn w:val="Normal"/>
    <w:rsid w:val="00113599"/>
    <w:pPr>
      <w:autoSpaceDE/>
      <w:autoSpaceDN/>
      <w:spacing w:before="100" w:beforeAutospacing="1" w:after="100" w:afterAutospacing="1"/>
    </w:pPr>
    <w:rPr>
      <w:rFonts w:ascii="Times New Roman" w:eastAsiaTheme="minorEastAsia" w:hAnsi="Times New Roman"/>
      <w:sz w:val="24"/>
      <w:szCs w:val="24"/>
    </w:rPr>
  </w:style>
  <w:style w:type="paragraph" w:customStyle="1" w:styleId="stdhalignright1">
    <w:name w:val="s_td_h_align_right1"/>
    <w:basedOn w:val="Normal"/>
    <w:rsid w:val="00113599"/>
    <w:pPr>
      <w:autoSpaceDE/>
      <w:autoSpaceDN/>
      <w:spacing w:before="100" w:beforeAutospacing="1" w:after="100" w:afterAutospacing="1"/>
      <w:jc w:val="right"/>
    </w:pPr>
    <w:rPr>
      <w:rFonts w:ascii="Times New Roman" w:eastAsiaTheme="minorEastAsia" w:hAnsi="Times New Roman"/>
      <w:sz w:val="24"/>
      <w:szCs w:val="24"/>
    </w:rPr>
  </w:style>
  <w:style w:type="paragraph" w:customStyle="1" w:styleId="stdhaligncenter1">
    <w:name w:val="s_td_h_align_center1"/>
    <w:basedOn w:val="Normal"/>
    <w:rsid w:val="00113599"/>
    <w:pPr>
      <w:autoSpaceDE/>
      <w:autoSpaceDN/>
      <w:spacing w:before="100" w:beforeAutospacing="1" w:after="100" w:afterAutospacing="1"/>
      <w:jc w:val="center"/>
    </w:pPr>
    <w:rPr>
      <w:rFonts w:ascii="Times New Roman" w:eastAsiaTheme="minorEastAsia" w:hAnsi="Times New Roman"/>
      <w:sz w:val="24"/>
      <w:szCs w:val="24"/>
    </w:rPr>
  </w:style>
  <w:style w:type="paragraph" w:customStyle="1" w:styleId="stdvaligntop1">
    <w:name w:val="s_td_v_align_top1"/>
    <w:basedOn w:val="Normal"/>
    <w:rsid w:val="00113599"/>
    <w:pPr>
      <w:autoSpaceDE/>
      <w:autoSpaceDN/>
      <w:spacing w:before="100" w:beforeAutospacing="1" w:after="100" w:afterAutospacing="1"/>
      <w:textAlignment w:val="top"/>
    </w:pPr>
    <w:rPr>
      <w:rFonts w:ascii="Times New Roman" w:eastAsiaTheme="minorEastAsia" w:hAnsi="Times New Roman"/>
      <w:sz w:val="24"/>
      <w:szCs w:val="24"/>
    </w:rPr>
  </w:style>
  <w:style w:type="paragraph" w:customStyle="1" w:styleId="stdvalignmiddle1">
    <w:name w:val="s_td_v_align_middle1"/>
    <w:basedOn w:val="Normal"/>
    <w:rsid w:val="00113599"/>
    <w:pPr>
      <w:autoSpaceDE/>
      <w:autoSpaceDN/>
      <w:spacing w:before="100" w:beforeAutospacing="1" w:after="100" w:afterAutospacing="1"/>
      <w:textAlignment w:val="center"/>
    </w:pPr>
    <w:rPr>
      <w:rFonts w:ascii="Times New Roman" w:eastAsiaTheme="minorEastAsia" w:hAnsi="Times New Roman"/>
      <w:sz w:val="24"/>
      <w:szCs w:val="24"/>
    </w:rPr>
  </w:style>
  <w:style w:type="paragraph" w:customStyle="1" w:styleId="stdvalignbootom1">
    <w:name w:val="s_td_v_align_bootom1"/>
    <w:basedOn w:val="Normal"/>
    <w:rsid w:val="00113599"/>
    <w:pPr>
      <w:autoSpaceDE/>
      <w:autoSpaceDN/>
      <w:spacing w:before="100" w:beforeAutospacing="1" w:after="100" w:afterAutospacing="1"/>
      <w:textAlignment w:val="bottom"/>
    </w:pPr>
    <w:rPr>
      <w:rFonts w:ascii="Times New Roman" w:eastAsiaTheme="minorEastAsia" w:hAnsi="Times New Roman"/>
      <w:sz w:val="24"/>
      <w:szCs w:val="24"/>
    </w:rPr>
  </w:style>
  <w:style w:type="character" w:customStyle="1" w:styleId="semtbdy1">
    <w:name w:val="s_emt_bdy1"/>
    <w:basedOn w:val="DefaultParagraphFont"/>
    <w:rsid w:val="00113599"/>
    <w:rPr>
      <w:rFonts w:ascii="Verdana" w:hAnsi="Verdana" w:hint="default"/>
      <w:b/>
      <w:bCs/>
      <w:color w:val="006400"/>
      <w:sz w:val="18"/>
      <w:szCs w:val="18"/>
      <w:shd w:val="clear" w:color="auto" w:fill="FFFFFF"/>
    </w:rPr>
  </w:style>
  <w:style w:type="character" w:customStyle="1" w:styleId="spubttl">
    <w:name w:val="s_pub_ttl"/>
    <w:basedOn w:val="DefaultParagraphFont"/>
    <w:rsid w:val="00113599"/>
    <w:rPr>
      <w:rFonts w:ascii="Verdana" w:hAnsi="Verdana" w:hint="default"/>
      <w:b w:val="0"/>
      <w:bCs w:val="0"/>
      <w:color w:val="000000"/>
      <w:sz w:val="20"/>
      <w:szCs w:val="20"/>
      <w:shd w:val="clear" w:color="auto" w:fill="FFFFFF"/>
    </w:rPr>
  </w:style>
  <w:style w:type="character" w:customStyle="1" w:styleId="spubbdy1">
    <w:name w:val="s_pub_bdy1"/>
    <w:basedOn w:val="DefaultParagraphFont"/>
    <w:rsid w:val="00113599"/>
    <w:rPr>
      <w:rFonts w:ascii="Verdana" w:hAnsi="Verdana" w:hint="default"/>
      <w:b/>
      <w:bCs/>
      <w:color w:val="24689B"/>
      <w:sz w:val="21"/>
      <w:szCs w:val="21"/>
      <w:shd w:val="clear" w:color="auto" w:fill="FFFFFF"/>
    </w:rPr>
  </w:style>
  <w:style w:type="character" w:styleId="Hyperlink">
    <w:name w:val="Hyperlink"/>
    <w:basedOn w:val="DefaultParagraphFont"/>
    <w:uiPriority w:val="99"/>
    <w:semiHidden/>
    <w:unhideWhenUsed/>
    <w:rsid w:val="00113599"/>
    <w:rPr>
      <w:color w:val="0000FF"/>
      <w:u w:val="single"/>
    </w:rPr>
  </w:style>
  <w:style w:type="character" w:styleId="FollowedHyperlink">
    <w:name w:val="FollowedHyperlink"/>
    <w:basedOn w:val="DefaultParagraphFont"/>
    <w:uiPriority w:val="99"/>
    <w:semiHidden/>
    <w:unhideWhenUsed/>
    <w:rsid w:val="00113599"/>
    <w:rPr>
      <w:color w:val="800080"/>
      <w:u w:val="single"/>
    </w:rPr>
  </w:style>
  <w:style w:type="character" w:customStyle="1" w:styleId="sartbdy">
    <w:name w:val="s_art_bdy"/>
    <w:basedOn w:val="DefaultParagraphFont"/>
    <w:rsid w:val="00113599"/>
    <w:rPr>
      <w:rFonts w:ascii="Verdana" w:hAnsi="Verdana" w:hint="default"/>
      <w:b w:val="0"/>
      <w:bCs w:val="0"/>
      <w:color w:val="000000"/>
      <w:sz w:val="20"/>
      <w:szCs w:val="20"/>
      <w:shd w:val="clear" w:color="auto" w:fill="FFFFFF"/>
    </w:rPr>
  </w:style>
  <w:style w:type="character" w:customStyle="1" w:styleId="spctttl1">
    <w:name w:val="s_pct_ttl1"/>
    <w:basedOn w:val="DefaultParagraphFont"/>
    <w:rsid w:val="00113599"/>
    <w:rPr>
      <w:rFonts w:ascii="Verdana" w:hAnsi="Verdana" w:hint="default"/>
      <w:b/>
      <w:bCs/>
      <w:color w:val="8B0000"/>
      <w:sz w:val="20"/>
      <w:szCs w:val="20"/>
      <w:shd w:val="clear" w:color="auto" w:fill="FFFFFF"/>
    </w:rPr>
  </w:style>
  <w:style w:type="character" w:customStyle="1" w:styleId="spctbdy">
    <w:name w:val="s_pct_bdy"/>
    <w:basedOn w:val="DefaultParagraphFont"/>
    <w:rsid w:val="00113599"/>
    <w:rPr>
      <w:rFonts w:ascii="Verdana" w:hAnsi="Verdana" w:hint="default"/>
      <w:b w:val="0"/>
      <w:bCs w:val="0"/>
      <w:color w:val="000000"/>
      <w:sz w:val="20"/>
      <w:szCs w:val="20"/>
      <w:shd w:val="clear" w:color="auto" w:fill="FFFFFF"/>
    </w:rPr>
  </w:style>
  <w:style w:type="character" w:customStyle="1" w:styleId="scit1">
    <w:name w:val="s_cit1"/>
    <w:basedOn w:val="DefaultParagraphFont"/>
    <w:rsid w:val="00113599"/>
    <w:rPr>
      <w:rFonts w:ascii="Verdana" w:hAnsi="Verdana" w:hint="default"/>
      <w:b w:val="0"/>
      <w:bCs w:val="0"/>
      <w:vanish w:val="0"/>
      <w:webHidden w:val="0"/>
      <w:color w:val="000000"/>
      <w:sz w:val="17"/>
      <w:szCs w:val="17"/>
      <w:shd w:val="clear" w:color="auto" w:fill="FFFFE0"/>
      <w:specVanish w:val="0"/>
    </w:rPr>
  </w:style>
  <w:style w:type="character" w:customStyle="1" w:styleId="salnttl1">
    <w:name w:val="s_aln_ttl1"/>
    <w:basedOn w:val="DefaultParagraphFont"/>
    <w:rsid w:val="00113599"/>
    <w:rPr>
      <w:rFonts w:ascii="Verdana" w:hAnsi="Verdana" w:hint="default"/>
      <w:b/>
      <w:bCs/>
      <w:vanish w:val="0"/>
      <w:webHidden w:val="0"/>
      <w:color w:val="8B0000"/>
      <w:sz w:val="20"/>
      <w:szCs w:val="20"/>
      <w:shd w:val="clear" w:color="auto" w:fill="FFFFFF"/>
      <w:specVanish w:val="0"/>
    </w:rPr>
  </w:style>
  <w:style w:type="character" w:customStyle="1" w:styleId="salnbdy">
    <w:name w:val="s_aln_bdy"/>
    <w:basedOn w:val="DefaultParagraphFont"/>
    <w:rsid w:val="00113599"/>
    <w:rPr>
      <w:rFonts w:ascii="Verdana" w:hAnsi="Verdana" w:hint="default"/>
      <w:b w:val="0"/>
      <w:bCs w:val="0"/>
      <w:color w:val="000000"/>
      <w:sz w:val="20"/>
      <w:szCs w:val="20"/>
      <w:shd w:val="clear" w:color="auto" w:fill="FFFFFF"/>
    </w:rPr>
  </w:style>
  <w:style w:type="character" w:customStyle="1" w:styleId="slitttl1">
    <w:name w:val="s_lit_ttl1"/>
    <w:basedOn w:val="DefaultParagraphFont"/>
    <w:rsid w:val="00113599"/>
    <w:rPr>
      <w:rFonts w:ascii="Verdana" w:hAnsi="Verdana" w:hint="default"/>
      <w:b/>
      <w:bCs/>
      <w:vanish w:val="0"/>
      <w:webHidden w:val="0"/>
      <w:color w:val="8B0000"/>
      <w:sz w:val="20"/>
      <w:szCs w:val="20"/>
      <w:shd w:val="clear" w:color="auto" w:fill="FFFFFF"/>
      <w:specVanish w:val="0"/>
    </w:rPr>
  </w:style>
  <w:style w:type="character" w:customStyle="1" w:styleId="slitbdy">
    <w:name w:val="s_lit_bdy"/>
    <w:basedOn w:val="DefaultParagraphFont"/>
    <w:rsid w:val="00113599"/>
    <w:rPr>
      <w:rFonts w:ascii="Verdana" w:hAnsi="Verdana" w:hint="default"/>
      <w:b w:val="0"/>
      <w:bCs w:val="0"/>
      <w:color w:val="000000"/>
      <w:sz w:val="20"/>
      <w:szCs w:val="20"/>
      <w:shd w:val="clear" w:color="auto" w:fill="FFFFFF"/>
    </w:rPr>
  </w:style>
  <w:style w:type="character" w:customStyle="1" w:styleId="ssmn1">
    <w:name w:val="s_smn1"/>
    <w:basedOn w:val="DefaultParagraphFont"/>
    <w:rsid w:val="00113599"/>
    <w:rPr>
      <w:rFonts w:ascii="Verdana" w:hAnsi="Verdana" w:hint="default"/>
      <w:b w:val="0"/>
      <w:bCs w:val="0"/>
      <w:vanish w:val="0"/>
      <w:webHidden w:val="0"/>
      <w:color w:val="000000"/>
      <w:sz w:val="20"/>
      <w:szCs w:val="20"/>
      <w:shd w:val="clear" w:color="auto" w:fill="FFFFFF"/>
      <w:specVanish w:val="0"/>
    </w:rPr>
  </w:style>
  <w:style w:type="character" w:customStyle="1" w:styleId="sanxbdy">
    <w:name w:val="s_anx_bdy"/>
    <w:basedOn w:val="DefaultParagraphFont"/>
    <w:rsid w:val="00113599"/>
    <w:rPr>
      <w:rFonts w:ascii="Verdana" w:hAnsi="Verdana" w:hint="default"/>
      <w:b w:val="0"/>
      <w:bCs w:val="0"/>
      <w:color w:val="000000"/>
      <w:sz w:val="20"/>
      <w:szCs w:val="20"/>
      <w:shd w:val="clear" w:color="auto" w:fill="FFFFFF"/>
    </w:rPr>
  </w:style>
  <w:style w:type="character" w:customStyle="1" w:styleId="aelementcenter1">
    <w:name w:val="a_element_center1"/>
    <w:basedOn w:val="DefaultParagraphFont"/>
    <w:rsid w:val="00113599"/>
    <w:rPr>
      <w:rFonts w:ascii="Verdana" w:hAnsi="Verdana" w:hint="default"/>
      <w:b w:val="0"/>
      <w:bCs w:val="0"/>
      <w:vanish w:val="0"/>
      <w:webHidden w:val="0"/>
      <w:color w:val="000000"/>
      <w:sz w:val="20"/>
      <w:szCs w:val="20"/>
      <w:shd w:val="clear" w:color="auto" w:fill="FFFFFF"/>
      <w:specVanish w:val="0"/>
    </w:rPr>
  </w:style>
  <w:style w:type="paragraph" w:styleId="BalloonText">
    <w:name w:val="Balloon Text"/>
    <w:basedOn w:val="Normal"/>
    <w:link w:val="BalloonTextChar"/>
    <w:uiPriority w:val="99"/>
    <w:semiHidden/>
    <w:unhideWhenUsed/>
    <w:rsid w:val="00113599"/>
    <w:rPr>
      <w:rFonts w:ascii="Tahoma" w:hAnsi="Tahoma" w:cs="Tahoma"/>
      <w:sz w:val="16"/>
    </w:rPr>
  </w:style>
  <w:style w:type="character" w:customStyle="1" w:styleId="BalloonTextChar">
    <w:name w:val="Balloon Text Char"/>
    <w:basedOn w:val="DefaultParagraphFont"/>
    <w:link w:val="BalloonText"/>
    <w:uiPriority w:val="99"/>
    <w:semiHidden/>
    <w:rsid w:val="00113599"/>
    <w:rPr>
      <w:rFonts w:ascii="Tahoma" w:eastAsia="Verdan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ilegis/eurolegis/ro/index/act/61026" TargetMode="External"/><Relationship Id="rId4" Type="http://schemas.openxmlformats.org/officeDocument/2006/relationships/hyperlink" Target="/ilegis/eurolegis/ro/index/act/610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3566</Words>
  <Characters>20327</Characters>
  <Application>Microsoft Office Word</Application>
  <DocSecurity>0</DocSecurity>
  <Lines>169</Lines>
  <Paragraphs>47</Paragraphs>
  <ScaleCrop>false</ScaleCrop>
  <Company/>
  <LinksUpToDate>false</LinksUpToDate>
  <CharactersWithSpaces>23846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MihaelaPopescu</dc:creator>
  <cp:lastModifiedBy>MihaelaPopescu</cp:lastModifiedBy>
  <cp:revision>1</cp:revision>
  <dcterms:created xsi:type="dcterms:W3CDTF">2021-05-24T06:50:00Z</dcterms:created>
  <dcterms:modified xsi:type="dcterms:W3CDTF">2021-05-24T06:51:00Z</dcterms:modified>
</cp:coreProperties>
</file>