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BC" w:rsidRDefault="009D55BC" w:rsidP="009D55BC">
      <w:pPr>
        <w:pStyle w:val="sden"/>
      </w:pPr>
      <w:proofErr w:type="gramStart"/>
      <w:r>
        <w:t>LEGE nr.</w:t>
      </w:r>
      <w:proofErr w:type="gramEnd"/>
      <w:r>
        <w:t xml:space="preserve"> 61 din 22 </w:t>
      </w:r>
      <w:proofErr w:type="spellStart"/>
      <w:r>
        <w:t>septembrie</w:t>
      </w:r>
      <w:proofErr w:type="spellEnd"/>
      <w:r>
        <w:t xml:space="preserve"> 1993</w:t>
      </w:r>
    </w:p>
    <w:tbl>
      <w:tblPr>
        <w:tblW w:w="0" w:type="auto"/>
        <w:tblCellSpacing w:w="15" w:type="dxa"/>
        <w:tblInd w:w="144" w:type="dxa"/>
        <w:tblCellMar>
          <w:left w:w="0" w:type="dxa"/>
          <w:right w:w="0" w:type="dxa"/>
        </w:tblCellMar>
        <w:tblLook w:val="04A0"/>
      </w:tblPr>
      <w:tblGrid>
        <w:gridCol w:w="967"/>
        <w:gridCol w:w="1485"/>
      </w:tblGrid>
      <w:tr w:rsidR="009D55BC" w:rsidTr="00C6711E">
        <w:trPr>
          <w:tblCellSpacing w:w="15" w:type="dxa"/>
        </w:trPr>
        <w:tc>
          <w:tcPr>
            <w:tcW w:w="0" w:type="auto"/>
            <w:hideMark/>
          </w:tcPr>
          <w:p w:rsidR="009D55BC" w:rsidRDefault="009D55BC" w:rsidP="00C6711E">
            <w:pPr>
              <w:pStyle w:val="semtttl"/>
              <w:jc w:val="both"/>
            </w:pPr>
            <w:r>
              <w:t>EMITENT</w:t>
            </w:r>
          </w:p>
        </w:tc>
        <w:tc>
          <w:tcPr>
            <w:tcW w:w="0" w:type="auto"/>
            <w:hideMark/>
          </w:tcPr>
          <w:p w:rsidR="009D55BC" w:rsidRDefault="009D55BC" w:rsidP="00C6711E">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proofErr w:type="spellStart"/>
            <w:r>
              <w:rPr>
                <w:rStyle w:val="semtbdy1"/>
                <w:rFonts w:eastAsia="Times New Roman"/>
              </w:rPr>
              <w:t>Parlamentul</w:t>
            </w:r>
            <w:proofErr w:type="spellEnd"/>
            <w:r>
              <w:rPr>
                <w:rFonts w:eastAsia="Times New Roman"/>
                <w:color w:val="000000"/>
                <w:sz w:val="20"/>
                <w:szCs w:val="20"/>
              </w:rPr>
              <w:t xml:space="preserve"> </w:t>
            </w:r>
          </w:p>
        </w:tc>
      </w:tr>
    </w:tbl>
    <w:p w:rsidR="009D55BC" w:rsidRDefault="009D55BC" w:rsidP="009D55BC">
      <w:pPr>
        <w:pStyle w:val="spub"/>
        <w:spacing w:before="0" w:after="0"/>
      </w:pPr>
      <w:proofErr w:type="spellStart"/>
      <w:r>
        <w:rPr>
          <w:rStyle w:val="spubttl"/>
          <w:b w:val="0"/>
          <w:bCs w:val="0"/>
        </w:rPr>
        <w:t>Publicat</w:t>
      </w:r>
      <w:proofErr w:type="spellEnd"/>
      <w:r>
        <w:rPr>
          <w:rStyle w:val="spubttl"/>
          <w:b w:val="0"/>
          <w:bCs w:val="0"/>
        </w:rPr>
        <w:t xml:space="preserve"> </w:t>
      </w:r>
      <w:proofErr w:type="spellStart"/>
      <w:r>
        <w:rPr>
          <w:rStyle w:val="spubttl"/>
          <w:b w:val="0"/>
          <w:bCs w:val="0"/>
        </w:rPr>
        <w:t>în</w:t>
      </w:r>
      <w:proofErr w:type="spellEnd"/>
      <w:r>
        <w:t xml:space="preserve"> </w:t>
      </w:r>
      <w:proofErr w:type="spellStart"/>
      <w:r>
        <w:rPr>
          <w:rStyle w:val="spubbdy1"/>
          <w:b/>
          <w:bCs/>
        </w:rPr>
        <w:t>Monitorul</w:t>
      </w:r>
      <w:proofErr w:type="spellEnd"/>
      <w:r>
        <w:rPr>
          <w:rStyle w:val="spubbdy1"/>
          <w:b/>
          <w:bCs/>
        </w:rPr>
        <w:t xml:space="preserve"> </w:t>
      </w:r>
      <w:proofErr w:type="spellStart"/>
      <w:r>
        <w:rPr>
          <w:rStyle w:val="spubbdy1"/>
          <w:b/>
          <w:bCs/>
        </w:rPr>
        <w:t>Oficial</w:t>
      </w:r>
      <w:proofErr w:type="spellEnd"/>
      <w:r>
        <w:rPr>
          <w:rStyle w:val="spubbdy1"/>
          <w:b/>
          <w:bCs/>
        </w:rPr>
        <w:t xml:space="preserve"> nr 767 din data 14-11-2012</w:t>
      </w:r>
      <w:r>
        <w:t xml:space="preserve"> </w:t>
      </w:r>
    </w:p>
    <w:p w:rsidR="009D55BC" w:rsidRDefault="009D55BC" w:rsidP="009D55BC">
      <w:pPr>
        <w:pStyle w:val="spar"/>
        <w:jc w:val="both"/>
        <w:rPr>
          <w:rFonts w:ascii="Verdana" w:hAnsi="Verdana"/>
          <w:color w:val="000000"/>
          <w:sz w:val="20"/>
          <w:szCs w:val="20"/>
        </w:rPr>
      </w:pPr>
      <w:r>
        <w:rPr>
          <w:rFonts w:ascii="Verdana" w:hAnsi="Verdana"/>
          <w:b/>
          <w:bCs/>
          <w:color w:val="000000"/>
          <w:sz w:val="20"/>
          <w:szCs w:val="20"/>
        </w:rPr>
        <w:t xml:space="preserve">Data </w:t>
      </w:r>
      <w:proofErr w:type="spellStart"/>
      <w:r>
        <w:rPr>
          <w:rFonts w:ascii="Verdana" w:hAnsi="Verdana"/>
          <w:b/>
          <w:bCs/>
          <w:color w:val="000000"/>
          <w:sz w:val="20"/>
          <w:szCs w:val="20"/>
        </w:rPr>
        <w:t>intrării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vigoare</w:t>
      </w:r>
      <w:proofErr w:type="spellEnd"/>
      <w:r>
        <w:rPr>
          <w:rFonts w:ascii="Verdana" w:hAnsi="Verdana"/>
          <w:b/>
          <w:bCs/>
          <w:color w:val="000000"/>
          <w:sz w:val="20"/>
          <w:szCs w:val="20"/>
        </w:rPr>
        <w:t xml:space="preserve"> 31-07-2020</w:t>
      </w:r>
    </w:p>
    <w:p w:rsidR="009D55BC" w:rsidRDefault="009D55BC" w:rsidP="009D55BC">
      <w:pPr>
        <w:pStyle w:val="sden"/>
      </w:pPr>
      <w:proofErr w:type="gramStart"/>
      <w:r>
        <w:t>LEGE nr.</w:t>
      </w:r>
      <w:proofErr w:type="gramEnd"/>
      <w:r>
        <w:t xml:space="preserve"> 61 din 22 </w:t>
      </w:r>
      <w:proofErr w:type="spellStart"/>
      <w:r>
        <w:t>septembrie</w:t>
      </w:r>
      <w:proofErr w:type="spellEnd"/>
      <w:r>
        <w:t xml:space="preserve"> 1993 (**</w:t>
      </w:r>
      <w:proofErr w:type="spellStart"/>
      <w:r>
        <w:t>republicată</w:t>
      </w:r>
      <w:proofErr w:type="spellEnd"/>
      <w:r>
        <w:t>**)</w:t>
      </w:r>
    </w:p>
    <w:p w:rsidR="009D55BC" w:rsidRDefault="009D55BC" w:rsidP="009D55BC">
      <w:pPr>
        <w:pStyle w:val="shdr"/>
      </w:pPr>
      <w:proofErr w:type="spellStart"/>
      <w:proofErr w:type="gramStart"/>
      <w:r>
        <w:t>privind</w:t>
      </w:r>
      <w:proofErr w:type="spellEnd"/>
      <w:proofErr w:type="gramEnd"/>
      <w:r>
        <w:t xml:space="preserve"> </w:t>
      </w:r>
      <w:proofErr w:type="spellStart"/>
      <w:r>
        <w:t>alocaţia</w:t>
      </w:r>
      <w:proofErr w:type="spellEnd"/>
      <w:r>
        <w:t xml:space="preserve"> de stat </w:t>
      </w:r>
      <w:proofErr w:type="spellStart"/>
      <w:r>
        <w:t>pentru</w:t>
      </w:r>
      <w:proofErr w:type="spellEnd"/>
      <w:r>
        <w:t xml:space="preserve"> </w:t>
      </w:r>
      <w:proofErr w:type="spellStart"/>
      <w:r>
        <w:t>copii</w:t>
      </w:r>
      <w:proofErr w:type="spellEnd"/>
    </w:p>
    <w:tbl>
      <w:tblPr>
        <w:tblW w:w="0" w:type="auto"/>
        <w:tblCellSpacing w:w="15" w:type="dxa"/>
        <w:tblInd w:w="144" w:type="dxa"/>
        <w:tblCellMar>
          <w:left w:w="0" w:type="dxa"/>
          <w:right w:w="0" w:type="dxa"/>
        </w:tblCellMar>
        <w:tblLook w:val="04A0"/>
      </w:tblPr>
      <w:tblGrid>
        <w:gridCol w:w="967"/>
        <w:gridCol w:w="1748"/>
      </w:tblGrid>
      <w:tr w:rsidR="009D55BC" w:rsidTr="00C6711E">
        <w:trPr>
          <w:tblCellSpacing w:w="15" w:type="dxa"/>
        </w:trPr>
        <w:tc>
          <w:tcPr>
            <w:tcW w:w="0" w:type="auto"/>
            <w:hideMark/>
          </w:tcPr>
          <w:p w:rsidR="009D55BC" w:rsidRDefault="009D55BC" w:rsidP="00C6711E">
            <w:pPr>
              <w:pStyle w:val="semtttl"/>
              <w:jc w:val="both"/>
            </w:pPr>
            <w:r>
              <w:t xml:space="preserve">EMITENT </w:t>
            </w:r>
          </w:p>
        </w:tc>
        <w:tc>
          <w:tcPr>
            <w:tcW w:w="0" w:type="auto"/>
            <w:hideMark/>
          </w:tcPr>
          <w:p w:rsidR="009D55BC" w:rsidRDefault="009D55BC" w:rsidP="00C6711E">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PARLAMENTUL</w:t>
            </w:r>
          </w:p>
        </w:tc>
      </w:tr>
    </w:tbl>
    <w:p w:rsidR="009D55BC" w:rsidRDefault="009D55BC" w:rsidP="009D55BC">
      <w:pPr>
        <w:pStyle w:val="spub"/>
        <w:spacing w:before="0" w:after="0"/>
      </w:pPr>
      <w:proofErr w:type="spellStart"/>
      <w:r>
        <w:rPr>
          <w:rStyle w:val="spubttl"/>
          <w:b w:val="0"/>
          <w:bCs w:val="0"/>
        </w:rPr>
        <w:t>Publicat</w:t>
      </w:r>
      <w:proofErr w:type="spellEnd"/>
      <w:r>
        <w:rPr>
          <w:rStyle w:val="spubttl"/>
          <w:b w:val="0"/>
          <w:bCs w:val="0"/>
        </w:rPr>
        <w:t xml:space="preserve"> </w:t>
      </w:r>
      <w:proofErr w:type="spellStart"/>
      <w:r>
        <w:rPr>
          <w:rStyle w:val="spubttl"/>
          <w:b w:val="0"/>
          <w:bCs w:val="0"/>
        </w:rPr>
        <w:t>în</w:t>
      </w:r>
      <w:proofErr w:type="spellEnd"/>
      <w:proofErr w:type="gramStart"/>
      <w:r>
        <w:rPr>
          <w:rStyle w:val="spubttl"/>
          <w:b w:val="0"/>
          <w:bCs w:val="0"/>
        </w:rPr>
        <w:t xml:space="preserve">  </w:t>
      </w:r>
      <w:r>
        <w:rPr>
          <w:rStyle w:val="spubbdy1"/>
          <w:b/>
          <w:bCs/>
        </w:rPr>
        <w:t>MONITORUL</w:t>
      </w:r>
      <w:proofErr w:type="gramEnd"/>
      <w:r>
        <w:rPr>
          <w:rStyle w:val="spubbdy1"/>
          <w:b/>
          <w:bCs/>
        </w:rPr>
        <w:t xml:space="preserve"> OFICIAL nr. 767 din 14 </w:t>
      </w:r>
      <w:proofErr w:type="spellStart"/>
      <w:r>
        <w:rPr>
          <w:rStyle w:val="spubbdy1"/>
          <w:b/>
          <w:bCs/>
        </w:rPr>
        <w:t>noiembrie</w:t>
      </w:r>
      <w:proofErr w:type="spellEnd"/>
      <w:r>
        <w:rPr>
          <w:rStyle w:val="spubbdy1"/>
          <w:b/>
          <w:bCs/>
        </w:rPr>
        <w:t xml:space="preserve"> 2012</w:t>
      </w:r>
    </w:p>
    <w:p w:rsidR="009D55BC" w:rsidRDefault="009D55BC" w:rsidP="009D55BC">
      <w:pPr>
        <w:pStyle w:val="spar"/>
        <w:jc w:val="both"/>
        <w:rPr>
          <w:rFonts w:ascii="Verdana" w:hAnsi="Verdana"/>
          <w:color w:val="000000"/>
          <w:sz w:val="20"/>
          <w:szCs w:val="20"/>
        </w:rPr>
      </w:pPr>
      <w:r>
        <w:rPr>
          <w:rFonts w:ascii="Verdana" w:hAnsi="Verdana"/>
          <w:b/>
          <w:bCs/>
          <w:color w:val="000000"/>
          <w:sz w:val="20"/>
          <w:szCs w:val="20"/>
        </w:rPr>
        <w:t xml:space="preserve">Data </w:t>
      </w:r>
      <w:proofErr w:type="spellStart"/>
      <w:r>
        <w:rPr>
          <w:rFonts w:ascii="Verdana" w:hAnsi="Verdana"/>
          <w:b/>
          <w:bCs/>
          <w:color w:val="000000"/>
          <w:sz w:val="20"/>
          <w:szCs w:val="20"/>
        </w:rPr>
        <w:t>intrării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vigoare</w:t>
      </w:r>
      <w:proofErr w:type="spellEnd"/>
      <w:r>
        <w:rPr>
          <w:rFonts w:ascii="Verdana" w:hAnsi="Verdana"/>
          <w:b/>
          <w:bCs/>
          <w:color w:val="000000"/>
          <w:sz w:val="20"/>
          <w:szCs w:val="20"/>
        </w:rPr>
        <w:t xml:space="preserve"> 14-11-2012</w:t>
      </w:r>
    </w:p>
    <w:tbl>
      <w:tblPr>
        <w:tblW w:w="0" w:type="auto"/>
        <w:tblCellSpacing w:w="15" w:type="dxa"/>
        <w:tblCellMar>
          <w:top w:w="15" w:type="dxa"/>
          <w:left w:w="15" w:type="dxa"/>
          <w:bottom w:w="15" w:type="dxa"/>
          <w:right w:w="15" w:type="dxa"/>
        </w:tblCellMar>
        <w:tblLook w:val="04A0"/>
      </w:tblPr>
      <w:tblGrid>
        <w:gridCol w:w="81"/>
        <w:gridCol w:w="10809"/>
      </w:tblGrid>
      <w:tr w:rsidR="009D55BC" w:rsidTr="00C6711E">
        <w:trPr>
          <w:tblCellSpacing w:w="15" w:type="dxa"/>
        </w:trPr>
        <w:tc>
          <w:tcPr>
            <w:tcW w:w="0" w:type="auto"/>
            <w:tcMar>
              <w:top w:w="75" w:type="dxa"/>
              <w:left w:w="15" w:type="dxa"/>
              <w:bottom w:w="75" w:type="dxa"/>
              <w:right w:w="15" w:type="dxa"/>
            </w:tcMar>
            <w:vAlign w:val="center"/>
            <w:hideMark/>
          </w:tcPr>
          <w:p w:rsidR="009D55BC" w:rsidRDefault="009D55BC" w:rsidP="00C6711E">
            <w:pPr>
              <w:autoSpaceDE/>
              <w:autoSpaceDN/>
              <w:jc w:val="both"/>
              <w:rPr>
                <w:rFonts w:eastAsia="Times New Roman"/>
                <w:color w:val="000000"/>
                <w:sz w:val="20"/>
                <w:szCs w:val="20"/>
              </w:rPr>
            </w:pPr>
          </w:p>
        </w:tc>
        <w:tc>
          <w:tcPr>
            <w:tcW w:w="0" w:type="auto"/>
            <w:vAlign w:val="center"/>
            <w:hideMark/>
          </w:tcPr>
          <w:p w:rsidR="009D55BC" w:rsidRDefault="009D55BC" w:rsidP="00C6711E">
            <w:pPr>
              <w:pStyle w:val="spar"/>
              <w:jc w:val="both"/>
              <w:rPr>
                <w:rFonts w:ascii="Verdana" w:hAnsi="Verdana"/>
                <w:color w:val="000000"/>
                <w:sz w:val="20"/>
                <w:szCs w:val="20"/>
              </w:rPr>
            </w:pPr>
            <w:proofErr w:type="spellStart"/>
            <w:r>
              <w:rPr>
                <w:rFonts w:ascii="Verdana" w:hAnsi="Verdana"/>
                <w:b/>
                <w:bCs/>
                <w:color w:val="000000"/>
                <w:sz w:val="20"/>
                <w:szCs w:val="20"/>
              </w:rPr>
              <w:t>Formă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consolidată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valabilă</w:t>
            </w:r>
            <w:proofErr w:type="spellEnd"/>
            <w:r>
              <w:rPr>
                <w:rFonts w:ascii="Verdana" w:hAnsi="Verdana"/>
                <w:b/>
                <w:bCs/>
                <w:color w:val="000000"/>
                <w:sz w:val="20"/>
                <w:szCs w:val="20"/>
              </w:rPr>
              <w:t xml:space="preserve"> la data 05-10-2020</w:t>
            </w:r>
          </w:p>
          <w:p w:rsidR="009D55BC" w:rsidRDefault="009D55BC" w:rsidP="00C6711E">
            <w:pPr>
              <w:pStyle w:val="spar"/>
              <w:jc w:val="both"/>
              <w:rPr>
                <w:rFonts w:ascii="Verdana" w:hAnsi="Verdana"/>
                <w:color w:val="000000"/>
                <w:sz w:val="20"/>
                <w:szCs w:val="20"/>
              </w:rPr>
            </w:pPr>
            <w:proofErr w:type="spellStart"/>
            <w:r>
              <w:rPr>
                <w:rFonts w:ascii="Verdana" w:hAnsi="Verdana"/>
                <w:b/>
                <w:bCs/>
                <w:color w:val="000000"/>
                <w:sz w:val="20"/>
                <w:szCs w:val="20"/>
              </w:rPr>
              <w:t>Prezenta</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formă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consolidată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este</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valabilă</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începând</w:t>
            </w:r>
            <w:proofErr w:type="spellEnd"/>
            <w:r>
              <w:rPr>
                <w:rFonts w:ascii="Verdana" w:hAnsi="Verdana"/>
                <w:b/>
                <w:bCs/>
                <w:color w:val="000000"/>
                <w:sz w:val="20"/>
                <w:szCs w:val="20"/>
              </w:rPr>
              <w:t xml:space="preserve"> cu data de 31-07-2020 </w:t>
            </w:r>
            <w:proofErr w:type="spellStart"/>
            <w:r>
              <w:rPr>
                <w:rFonts w:ascii="Verdana" w:hAnsi="Verdana"/>
                <w:b/>
                <w:bCs/>
                <w:color w:val="000000"/>
                <w:sz w:val="20"/>
                <w:szCs w:val="20"/>
              </w:rPr>
              <w:t>până</w:t>
            </w:r>
            <w:proofErr w:type="spellEnd"/>
            <w:r>
              <w:rPr>
                <w:rFonts w:ascii="Verdana" w:hAnsi="Verdana"/>
                <w:b/>
                <w:bCs/>
                <w:color w:val="000000"/>
                <w:sz w:val="20"/>
                <w:szCs w:val="20"/>
              </w:rPr>
              <w:t xml:space="preserve"> la data de 05-10-2020</w:t>
            </w:r>
          </w:p>
          <w:p w:rsidR="009D55BC" w:rsidRDefault="009D55BC" w:rsidP="00C6711E">
            <w:pPr>
              <w:pStyle w:val="NormalWeb"/>
              <w:jc w:val="both"/>
              <w:rPr>
                <w:rFonts w:ascii="Verdana" w:hAnsi="Verdana"/>
                <w:color w:val="000000"/>
                <w:sz w:val="20"/>
                <w:szCs w:val="20"/>
              </w:rPr>
            </w:pPr>
            <w:hyperlink r:id="rId4" w:tgtFrame="_blank" w:history="1">
              <w:proofErr w:type="spellStart"/>
              <w:r>
                <w:rPr>
                  <w:rStyle w:val="Hyperlink"/>
                  <w:rFonts w:ascii="Verdana" w:hAnsi="Verdana"/>
                  <w:sz w:val="20"/>
                  <w:szCs w:val="20"/>
                </w:rPr>
                <w:t>Atenție</w:t>
              </w:r>
              <w:proofErr w:type="spellEnd"/>
              <w:r>
                <w:rPr>
                  <w:rStyle w:val="Hyperlink"/>
                  <w:rFonts w:ascii="Verdana" w:hAnsi="Verdana"/>
                  <w:sz w:val="20"/>
                  <w:szCs w:val="20"/>
                </w:rPr>
                <w:t xml:space="preserve">, se </w:t>
              </w:r>
              <w:proofErr w:type="spellStart"/>
              <w:r>
                <w:rPr>
                  <w:rStyle w:val="Hyperlink"/>
                  <w:rFonts w:ascii="Verdana" w:hAnsi="Verdana"/>
                  <w:sz w:val="20"/>
                  <w:szCs w:val="20"/>
                </w:rPr>
                <w:t>afisează</w:t>
              </w:r>
              <w:proofErr w:type="spellEnd"/>
              <w:r>
                <w:rPr>
                  <w:rStyle w:val="Hyperlink"/>
                  <w:rFonts w:ascii="Verdana" w:hAnsi="Verdana"/>
                  <w:sz w:val="20"/>
                  <w:szCs w:val="20"/>
                </w:rPr>
                <w:t xml:space="preserve"> forma </w:t>
              </w:r>
              <w:proofErr w:type="spellStart"/>
              <w:r>
                <w:rPr>
                  <w:rStyle w:val="Hyperlink"/>
                  <w:rFonts w:ascii="Verdana" w:hAnsi="Verdana"/>
                  <w:sz w:val="20"/>
                  <w:szCs w:val="20"/>
                </w:rPr>
                <w:t>consolidată</w:t>
              </w:r>
              <w:proofErr w:type="spellEnd"/>
              <w:r>
                <w:rPr>
                  <w:rStyle w:val="Hyperlink"/>
                  <w:rFonts w:ascii="Verdana" w:hAnsi="Verdana"/>
                  <w:sz w:val="20"/>
                  <w:szCs w:val="20"/>
                </w:rPr>
                <w:t xml:space="preserve"> a LEGE nr. 61 din 22 </w:t>
              </w:r>
              <w:proofErr w:type="spellStart"/>
              <w:r>
                <w:rPr>
                  <w:rStyle w:val="Hyperlink"/>
                  <w:rFonts w:ascii="Verdana" w:hAnsi="Verdana"/>
                  <w:sz w:val="20"/>
                  <w:szCs w:val="20"/>
                </w:rPr>
                <w:t>septembrie</w:t>
              </w:r>
              <w:proofErr w:type="spellEnd"/>
              <w:r>
                <w:rPr>
                  <w:rStyle w:val="Hyperlink"/>
                  <w:rFonts w:ascii="Verdana" w:hAnsi="Verdana"/>
                  <w:sz w:val="20"/>
                  <w:szCs w:val="20"/>
                </w:rPr>
                <w:t xml:space="preserve"> 1993 (*</w:t>
              </w:r>
              <w:proofErr w:type="spellStart"/>
              <w:r>
                <w:rPr>
                  <w:rStyle w:val="Hyperlink"/>
                  <w:rFonts w:ascii="Verdana" w:hAnsi="Verdana"/>
                  <w:sz w:val="20"/>
                  <w:szCs w:val="20"/>
                </w:rPr>
                <w:t>republicată</w:t>
              </w:r>
              <w:proofErr w:type="spellEnd"/>
              <w:r>
                <w:rPr>
                  <w:rStyle w:val="Hyperlink"/>
                  <w:rFonts w:ascii="Verdana" w:hAnsi="Verdana"/>
                  <w:sz w:val="20"/>
                  <w:szCs w:val="20"/>
                </w:rPr>
                <w:t>*)(</w:t>
              </w:r>
              <w:proofErr w:type="spellStart"/>
              <w:r>
                <w:rPr>
                  <w:rStyle w:val="Hyperlink"/>
                  <w:rFonts w:ascii="Verdana" w:hAnsi="Verdana"/>
                  <w:sz w:val="20"/>
                  <w:szCs w:val="20"/>
                </w:rPr>
                <w:t>Republicata</w:t>
              </w:r>
              <w:proofErr w:type="spellEnd"/>
              <w:r>
                <w:rPr>
                  <w:rStyle w:val="Hyperlink"/>
                  <w:rFonts w:ascii="Verdana" w:hAnsi="Verdana"/>
                  <w:sz w:val="20"/>
                  <w:szCs w:val="20"/>
                </w:rPr>
                <w:t xml:space="preserve"> 4) din </w:t>
              </w:r>
              <w:proofErr w:type="spellStart"/>
              <w:r>
                <w:rPr>
                  <w:rStyle w:val="Hyperlink"/>
                  <w:rFonts w:ascii="Verdana" w:hAnsi="Verdana"/>
                  <w:sz w:val="20"/>
                  <w:szCs w:val="20"/>
                </w:rPr>
                <w:t>Monitorul</w:t>
              </w:r>
              <w:proofErr w:type="spellEnd"/>
              <w:r>
                <w:rPr>
                  <w:rStyle w:val="Hyperlink"/>
                  <w:rFonts w:ascii="Verdana" w:hAnsi="Verdana"/>
                  <w:sz w:val="20"/>
                  <w:szCs w:val="20"/>
                </w:rPr>
                <w:t xml:space="preserve"> </w:t>
              </w:r>
              <w:proofErr w:type="spellStart"/>
              <w:r>
                <w:rPr>
                  <w:rStyle w:val="Hyperlink"/>
                  <w:rFonts w:ascii="Verdana" w:hAnsi="Verdana"/>
                  <w:sz w:val="20"/>
                  <w:szCs w:val="20"/>
                </w:rPr>
                <w:t>Oficial</w:t>
              </w:r>
              <w:proofErr w:type="spellEnd"/>
              <w:r>
                <w:rPr>
                  <w:rStyle w:val="Hyperlink"/>
                  <w:rFonts w:ascii="Verdana" w:hAnsi="Verdana"/>
                  <w:sz w:val="20"/>
                  <w:szCs w:val="20"/>
                </w:rPr>
                <w:t xml:space="preserve"> nr.767 din 14-11-2012</w:t>
              </w:r>
            </w:hyperlink>
          </w:p>
        </w:tc>
      </w:tr>
    </w:tbl>
    <w:p w:rsidR="009D55BC" w:rsidRDefault="009D55BC" w:rsidP="009D55BC">
      <w:pPr>
        <w:shd w:val="clear" w:color="auto" w:fill="E6FFF7"/>
        <w:autoSpaceDE/>
        <w:autoSpaceDN/>
        <w:jc w:val="both"/>
        <w:rPr>
          <w:rFonts w:eastAsia="Times New Roman"/>
          <w:color w:val="000000"/>
          <w:sz w:val="20"/>
          <w:szCs w:val="20"/>
        </w:rPr>
      </w:pPr>
      <w:proofErr w:type="spellStart"/>
      <w:r>
        <w:rPr>
          <w:rFonts w:eastAsia="Times New Roman"/>
          <w:color w:val="000000"/>
          <w:sz w:val="20"/>
          <w:szCs w:val="20"/>
        </w:rPr>
        <w:t>Notă</w:t>
      </w:r>
      <w:proofErr w:type="spellEnd"/>
      <w:r>
        <w:rPr>
          <w:rFonts w:eastAsia="Times New Roman"/>
          <w:color w:val="000000"/>
          <w:sz w:val="20"/>
          <w:szCs w:val="20"/>
        </w:rPr>
        <w:t xml:space="preserve"> CTCE </w:t>
      </w:r>
    </w:p>
    <w:p w:rsidR="009D55BC" w:rsidRDefault="009D55BC" w:rsidP="009D55BC">
      <w:pPr>
        <w:pStyle w:val="spar"/>
        <w:shd w:val="clear" w:color="auto" w:fill="E6FFF7"/>
        <w:jc w:val="both"/>
        <w:rPr>
          <w:rFonts w:ascii="Verdana" w:hAnsi="Verdana"/>
          <w:color w:val="000000"/>
          <w:sz w:val="20"/>
          <w:szCs w:val="20"/>
        </w:rPr>
      </w:pPr>
      <w:proofErr w:type="gramStart"/>
      <w:r>
        <w:rPr>
          <w:rFonts w:ascii="Verdana" w:hAnsi="Verdana"/>
          <w:color w:val="000000"/>
          <w:sz w:val="20"/>
          <w:szCs w:val="20"/>
        </w:rPr>
        <w:t xml:space="preserve">Forma </w:t>
      </w:r>
      <w:proofErr w:type="spellStart"/>
      <w:r>
        <w:rPr>
          <w:rFonts w:ascii="Verdana" w:hAnsi="Verdana"/>
          <w:color w:val="000000"/>
          <w:sz w:val="20"/>
          <w:szCs w:val="20"/>
        </w:rPr>
        <w:t>consolidată</w:t>
      </w:r>
      <w:proofErr w:type="spellEnd"/>
      <w:r>
        <w:rPr>
          <w:rFonts w:ascii="Verdana" w:hAnsi="Verdana"/>
          <w:color w:val="000000"/>
          <w:sz w:val="20"/>
          <w:szCs w:val="20"/>
        </w:rPr>
        <w:t xml:space="preserve"> a </w:t>
      </w:r>
      <w:hyperlink w:tgtFrame="" w:history="1">
        <w:r>
          <w:rPr>
            <w:rStyle w:val="Hyperlink"/>
            <w:rFonts w:ascii="Verdana" w:hAnsi="Verdana"/>
            <w:sz w:val="20"/>
            <w:szCs w:val="20"/>
          </w:rPr>
          <w:t>LEGII nr.</w:t>
        </w:r>
        <w:proofErr w:type="gramEnd"/>
        <w:r>
          <w:rPr>
            <w:rStyle w:val="Hyperlink"/>
            <w:rFonts w:ascii="Verdana" w:hAnsi="Verdana"/>
            <w:sz w:val="20"/>
            <w:szCs w:val="20"/>
          </w:rPr>
          <w:t xml:space="preserve"> 61 din 22 </w:t>
        </w:r>
        <w:proofErr w:type="spellStart"/>
        <w:r>
          <w:rPr>
            <w:rStyle w:val="Hyperlink"/>
            <w:rFonts w:ascii="Verdana" w:hAnsi="Verdana"/>
            <w:sz w:val="20"/>
            <w:szCs w:val="20"/>
          </w:rPr>
          <w:t>septembrie</w:t>
        </w:r>
        <w:proofErr w:type="spellEnd"/>
        <w:r>
          <w:rPr>
            <w:rStyle w:val="Hyperlink"/>
            <w:rFonts w:ascii="Verdana" w:hAnsi="Verdana"/>
            <w:sz w:val="20"/>
            <w:szCs w:val="20"/>
          </w:rPr>
          <w:t xml:space="preserve"> 1993</w:t>
        </w:r>
      </w:hyperlink>
      <w:r>
        <w:rPr>
          <w:rFonts w:ascii="Verdana" w:hAnsi="Verdana"/>
          <w:color w:val="000000"/>
          <w:sz w:val="20"/>
          <w:szCs w:val="20"/>
        </w:rPr>
        <w:t xml:space="preserve"> (Rep. 4) din </w:t>
      </w:r>
      <w:proofErr w:type="spellStart"/>
      <w:r>
        <w:rPr>
          <w:rFonts w:ascii="Verdana" w:hAnsi="Verdana"/>
          <w:color w:val="000000"/>
          <w:sz w:val="20"/>
          <w:szCs w:val="20"/>
        </w:rPr>
        <w:t>Monitorul</w:t>
      </w:r>
      <w:proofErr w:type="spellEnd"/>
      <w:r>
        <w:rPr>
          <w:rFonts w:ascii="Verdana" w:hAnsi="Verdana"/>
          <w:color w:val="000000"/>
          <w:sz w:val="20"/>
          <w:szCs w:val="20"/>
        </w:rPr>
        <w:t xml:space="preserve"> </w:t>
      </w:r>
      <w:proofErr w:type="spellStart"/>
      <w:r>
        <w:rPr>
          <w:rFonts w:ascii="Verdana" w:hAnsi="Verdana"/>
          <w:color w:val="000000"/>
          <w:sz w:val="20"/>
          <w:szCs w:val="20"/>
        </w:rPr>
        <w:t>Oficial</w:t>
      </w:r>
      <w:proofErr w:type="spellEnd"/>
      <w:r>
        <w:rPr>
          <w:rFonts w:ascii="Verdana" w:hAnsi="Verdana"/>
          <w:color w:val="000000"/>
          <w:sz w:val="20"/>
          <w:szCs w:val="20"/>
        </w:rPr>
        <w:t xml:space="preserve"> nr. 767 din 14 </w:t>
      </w:r>
      <w:proofErr w:type="spellStart"/>
      <w:r>
        <w:rPr>
          <w:rFonts w:ascii="Verdana" w:hAnsi="Verdana"/>
          <w:color w:val="000000"/>
          <w:sz w:val="20"/>
          <w:szCs w:val="20"/>
        </w:rPr>
        <w:t>noiembrie</w:t>
      </w:r>
      <w:proofErr w:type="spellEnd"/>
      <w:r>
        <w:rPr>
          <w:rFonts w:ascii="Verdana" w:hAnsi="Verdana"/>
          <w:color w:val="000000"/>
          <w:sz w:val="20"/>
          <w:szCs w:val="20"/>
        </w:rPr>
        <w:t xml:space="preserve"> 2012, la data de 05 </w:t>
      </w:r>
      <w:proofErr w:type="spellStart"/>
      <w:r>
        <w:rPr>
          <w:rFonts w:ascii="Verdana" w:hAnsi="Verdana"/>
          <w:color w:val="000000"/>
          <w:sz w:val="20"/>
          <w:szCs w:val="20"/>
        </w:rPr>
        <w:t>Octombrie</w:t>
      </w:r>
      <w:proofErr w:type="spellEnd"/>
      <w:r>
        <w:rPr>
          <w:rFonts w:ascii="Verdana" w:hAnsi="Verdana"/>
          <w:color w:val="000000"/>
          <w:sz w:val="20"/>
          <w:szCs w:val="20"/>
        </w:rPr>
        <w:t xml:space="preserve"> 2020 </w:t>
      </w:r>
      <w:proofErr w:type="spellStart"/>
      <w:proofErr w:type="gramStart"/>
      <w:r>
        <w:rPr>
          <w:rFonts w:ascii="Verdana" w:hAnsi="Verdana"/>
          <w:color w:val="000000"/>
          <w:sz w:val="20"/>
          <w:szCs w:val="20"/>
        </w:rPr>
        <w:t>este</w:t>
      </w:r>
      <w:proofErr w:type="spellEnd"/>
      <w:proofErr w:type="gramEnd"/>
      <w:r>
        <w:rPr>
          <w:rFonts w:ascii="Verdana" w:hAnsi="Verdana"/>
          <w:color w:val="000000"/>
          <w:sz w:val="20"/>
          <w:szCs w:val="20"/>
        </w:rPr>
        <w:t xml:space="preserve"> </w:t>
      </w:r>
      <w:proofErr w:type="spellStart"/>
      <w:r>
        <w:rPr>
          <w:rFonts w:ascii="Verdana" w:hAnsi="Verdana"/>
          <w:color w:val="000000"/>
          <w:sz w:val="20"/>
          <w:szCs w:val="20"/>
        </w:rPr>
        <w:t>realizată</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includerea</w:t>
      </w:r>
      <w:proofErr w:type="spellEnd"/>
      <w:r>
        <w:rPr>
          <w:rFonts w:ascii="Verdana" w:hAnsi="Verdana"/>
          <w:color w:val="000000"/>
          <w:sz w:val="20"/>
          <w:szCs w:val="20"/>
        </w:rPr>
        <w:t xml:space="preserve"> </w:t>
      </w:r>
      <w:proofErr w:type="spellStart"/>
      <w:r>
        <w:rPr>
          <w:rFonts w:ascii="Verdana" w:hAnsi="Verdana"/>
          <w:color w:val="000000"/>
          <w:sz w:val="20"/>
          <w:szCs w:val="20"/>
        </w:rPr>
        <w:t>modificărilor</w:t>
      </w:r>
      <w:proofErr w:type="spellEnd"/>
      <w:r>
        <w:rPr>
          <w:rFonts w:ascii="Verdana" w:hAnsi="Verdana"/>
          <w:color w:val="000000"/>
          <w:sz w:val="20"/>
          <w:szCs w:val="20"/>
        </w:rPr>
        <w:t xml:space="preserve"> </w:t>
      </w:r>
      <w:proofErr w:type="spellStart"/>
      <w:r>
        <w:rPr>
          <w:rFonts w:ascii="Verdana" w:hAnsi="Verdana"/>
          <w:color w:val="000000"/>
          <w:sz w:val="20"/>
          <w:szCs w:val="20"/>
        </w:rPr>
        <w:t>și</w:t>
      </w:r>
      <w:proofErr w:type="spellEnd"/>
      <w:r>
        <w:rPr>
          <w:rFonts w:ascii="Verdana" w:hAnsi="Verdana"/>
          <w:color w:val="000000"/>
          <w:sz w:val="20"/>
          <w:szCs w:val="20"/>
        </w:rPr>
        <w:t xml:space="preserve"> </w:t>
      </w:r>
      <w:proofErr w:type="spellStart"/>
      <w:r>
        <w:rPr>
          <w:rFonts w:ascii="Verdana" w:hAnsi="Verdana"/>
          <w:color w:val="000000"/>
          <w:sz w:val="20"/>
          <w:szCs w:val="20"/>
        </w:rPr>
        <w:t>completărilor</w:t>
      </w:r>
      <w:proofErr w:type="spellEnd"/>
      <w:r>
        <w:rPr>
          <w:rFonts w:ascii="Verdana" w:hAnsi="Verdana"/>
          <w:color w:val="000000"/>
          <w:sz w:val="20"/>
          <w:szCs w:val="20"/>
        </w:rPr>
        <w:t xml:space="preserve"> </w:t>
      </w:r>
      <w:proofErr w:type="spellStart"/>
      <w:r>
        <w:rPr>
          <w:rFonts w:ascii="Verdana" w:hAnsi="Verdana"/>
          <w:color w:val="000000"/>
          <w:sz w:val="20"/>
          <w:szCs w:val="20"/>
        </w:rPr>
        <w:t>aduse</w:t>
      </w:r>
      <w:proofErr w:type="spellEnd"/>
      <w:r>
        <w:rPr>
          <w:rFonts w:ascii="Verdana" w:hAnsi="Verdana"/>
          <w:color w:val="000000"/>
          <w:sz w:val="20"/>
          <w:szCs w:val="20"/>
        </w:rPr>
        <w:t xml:space="preserve"> de: </w:t>
      </w:r>
      <w:hyperlink w:tgtFrame="" w:history="1">
        <w:r>
          <w:rPr>
            <w:rStyle w:val="Hyperlink"/>
            <w:rFonts w:ascii="Verdana" w:hAnsi="Verdana"/>
            <w:sz w:val="20"/>
            <w:szCs w:val="20"/>
          </w:rPr>
          <w:t xml:space="preserve">LEGEA nr. </w:t>
        </w:r>
        <w:proofErr w:type="gramStart"/>
        <w:r>
          <w:rPr>
            <w:rStyle w:val="Hyperlink"/>
            <w:rFonts w:ascii="Verdana" w:hAnsi="Verdana"/>
            <w:sz w:val="20"/>
            <w:szCs w:val="20"/>
          </w:rPr>
          <w:t xml:space="preserve">125 din 2 </w:t>
        </w:r>
        <w:proofErr w:type="spellStart"/>
        <w:r>
          <w:rPr>
            <w:rStyle w:val="Hyperlink"/>
            <w:rFonts w:ascii="Verdana" w:hAnsi="Verdana"/>
            <w:sz w:val="20"/>
            <w:szCs w:val="20"/>
          </w:rPr>
          <w:t>iunie</w:t>
        </w:r>
        <w:proofErr w:type="spellEnd"/>
        <w:r>
          <w:rPr>
            <w:rStyle w:val="Hyperlink"/>
            <w:rFonts w:ascii="Verdana" w:hAnsi="Verdana"/>
            <w:sz w:val="20"/>
            <w:szCs w:val="20"/>
          </w:rPr>
          <w:t xml:space="preserve"> 2015</w:t>
        </w:r>
      </w:hyperlink>
      <w:r>
        <w:rPr>
          <w:rFonts w:ascii="Verdana" w:hAnsi="Verdana"/>
          <w:color w:val="000000"/>
          <w:sz w:val="20"/>
          <w:szCs w:val="20"/>
        </w:rPr>
        <w:t xml:space="preserve">; </w:t>
      </w:r>
      <w:hyperlink w:tgtFrame="" w:history="1">
        <w:r>
          <w:rPr>
            <w:rStyle w:val="Hyperlink"/>
            <w:rFonts w:ascii="Verdana" w:hAnsi="Verdana"/>
            <w:sz w:val="20"/>
            <w:szCs w:val="20"/>
          </w:rPr>
          <w:t>ORDONANŢA DE URGENŢĂ nr.</w:t>
        </w:r>
        <w:proofErr w:type="gramEnd"/>
        <w:r>
          <w:rPr>
            <w:rStyle w:val="Hyperlink"/>
            <w:rFonts w:ascii="Verdana" w:hAnsi="Verdana"/>
            <w:sz w:val="20"/>
            <w:szCs w:val="20"/>
          </w:rPr>
          <w:t xml:space="preserve"> </w:t>
        </w:r>
        <w:proofErr w:type="gramStart"/>
        <w:r>
          <w:rPr>
            <w:rStyle w:val="Hyperlink"/>
            <w:rFonts w:ascii="Verdana" w:hAnsi="Verdana"/>
            <w:sz w:val="20"/>
            <w:szCs w:val="20"/>
          </w:rPr>
          <w:t xml:space="preserve">82 din 16 </w:t>
        </w:r>
        <w:proofErr w:type="spellStart"/>
        <w:r>
          <w:rPr>
            <w:rStyle w:val="Hyperlink"/>
            <w:rFonts w:ascii="Verdana" w:hAnsi="Verdana"/>
            <w:sz w:val="20"/>
            <w:szCs w:val="20"/>
          </w:rPr>
          <w:t>noiembrie</w:t>
        </w:r>
        <w:proofErr w:type="spellEnd"/>
        <w:r>
          <w:rPr>
            <w:rStyle w:val="Hyperlink"/>
            <w:rFonts w:ascii="Verdana" w:hAnsi="Verdana"/>
            <w:sz w:val="20"/>
            <w:szCs w:val="20"/>
          </w:rPr>
          <w:t xml:space="preserve"> 2016</w:t>
        </w:r>
      </w:hyperlink>
      <w:r>
        <w:rPr>
          <w:rFonts w:ascii="Verdana" w:hAnsi="Verdana"/>
          <w:color w:val="000000"/>
          <w:sz w:val="20"/>
          <w:szCs w:val="20"/>
        </w:rPr>
        <w:t xml:space="preserve">; </w:t>
      </w:r>
      <w:hyperlink w:tgtFrame="" w:history="1">
        <w:r>
          <w:rPr>
            <w:rStyle w:val="Hyperlink"/>
            <w:rFonts w:ascii="Verdana" w:hAnsi="Verdana"/>
            <w:sz w:val="20"/>
            <w:szCs w:val="20"/>
          </w:rPr>
          <w:t>ORDONANŢA DE URGENŢĂ nr.</w:t>
        </w:r>
        <w:proofErr w:type="gramEnd"/>
        <w:r>
          <w:rPr>
            <w:rStyle w:val="Hyperlink"/>
            <w:rFonts w:ascii="Verdana" w:hAnsi="Verdana"/>
            <w:sz w:val="20"/>
            <w:szCs w:val="20"/>
          </w:rPr>
          <w:t xml:space="preserve"> </w:t>
        </w:r>
        <w:proofErr w:type="gramStart"/>
        <w:r>
          <w:rPr>
            <w:rStyle w:val="Hyperlink"/>
            <w:rFonts w:ascii="Verdana" w:hAnsi="Verdana"/>
            <w:sz w:val="20"/>
            <w:szCs w:val="20"/>
          </w:rPr>
          <w:t xml:space="preserve">9 din 19 </w:t>
        </w:r>
        <w:proofErr w:type="spellStart"/>
        <w:r>
          <w:rPr>
            <w:rStyle w:val="Hyperlink"/>
            <w:rFonts w:ascii="Verdana" w:hAnsi="Verdana"/>
            <w:sz w:val="20"/>
            <w:szCs w:val="20"/>
          </w:rPr>
          <w:t>februarie</w:t>
        </w:r>
        <w:proofErr w:type="spellEnd"/>
        <w:r>
          <w:rPr>
            <w:rStyle w:val="Hyperlink"/>
            <w:rFonts w:ascii="Verdana" w:hAnsi="Verdana"/>
            <w:sz w:val="20"/>
            <w:szCs w:val="20"/>
          </w:rPr>
          <w:t xml:space="preserve"> 2019</w:t>
        </w:r>
      </w:hyperlink>
      <w:r>
        <w:rPr>
          <w:rFonts w:ascii="Verdana" w:hAnsi="Verdana"/>
          <w:color w:val="000000"/>
          <w:sz w:val="20"/>
          <w:szCs w:val="20"/>
        </w:rPr>
        <w:t xml:space="preserve">; </w:t>
      </w:r>
      <w:hyperlink w:tgtFrame="" w:history="1">
        <w:r>
          <w:rPr>
            <w:rStyle w:val="Hyperlink"/>
            <w:rFonts w:ascii="Verdana" w:hAnsi="Verdana"/>
            <w:sz w:val="20"/>
            <w:szCs w:val="20"/>
          </w:rPr>
          <w:t>LEGEA nr.</w:t>
        </w:r>
        <w:proofErr w:type="gramEnd"/>
        <w:r>
          <w:rPr>
            <w:rStyle w:val="Hyperlink"/>
            <w:rFonts w:ascii="Verdana" w:hAnsi="Verdana"/>
            <w:sz w:val="20"/>
            <w:szCs w:val="20"/>
          </w:rPr>
          <w:t xml:space="preserve"> </w:t>
        </w:r>
        <w:proofErr w:type="gramStart"/>
        <w:r>
          <w:rPr>
            <w:rStyle w:val="Hyperlink"/>
            <w:rFonts w:ascii="Verdana" w:hAnsi="Verdana"/>
            <w:sz w:val="20"/>
            <w:szCs w:val="20"/>
          </w:rPr>
          <w:t xml:space="preserve">214 din 14 </w:t>
        </w:r>
        <w:proofErr w:type="spellStart"/>
        <w:r>
          <w:rPr>
            <w:rStyle w:val="Hyperlink"/>
            <w:rFonts w:ascii="Verdana" w:hAnsi="Verdana"/>
            <w:sz w:val="20"/>
            <w:szCs w:val="20"/>
          </w:rPr>
          <w:t>noiembrie</w:t>
        </w:r>
        <w:proofErr w:type="spellEnd"/>
        <w:r>
          <w:rPr>
            <w:rStyle w:val="Hyperlink"/>
            <w:rFonts w:ascii="Verdana" w:hAnsi="Verdana"/>
            <w:sz w:val="20"/>
            <w:szCs w:val="20"/>
          </w:rPr>
          <w:t xml:space="preserve"> 2019</w:t>
        </w:r>
      </w:hyperlink>
      <w:r>
        <w:rPr>
          <w:rFonts w:ascii="Verdana" w:hAnsi="Verdana"/>
          <w:color w:val="000000"/>
          <w:sz w:val="20"/>
          <w:szCs w:val="20"/>
        </w:rPr>
        <w:t xml:space="preserve">; </w:t>
      </w:r>
      <w:hyperlink w:tgtFrame="" w:history="1">
        <w:r>
          <w:rPr>
            <w:rStyle w:val="Hyperlink"/>
            <w:rFonts w:ascii="Verdana" w:hAnsi="Verdana"/>
            <w:sz w:val="20"/>
            <w:szCs w:val="20"/>
          </w:rPr>
          <w:t>LEGEA nr.</w:t>
        </w:r>
        <w:proofErr w:type="gramEnd"/>
        <w:r>
          <w:rPr>
            <w:rStyle w:val="Hyperlink"/>
            <w:rFonts w:ascii="Verdana" w:hAnsi="Verdana"/>
            <w:sz w:val="20"/>
            <w:szCs w:val="20"/>
          </w:rPr>
          <w:t xml:space="preserve"> </w:t>
        </w:r>
        <w:proofErr w:type="gramStart"/>
        <w:r>
          <w:rPr>
            <w:rStyle w:val="Hyperlink"/>
            <w:rFonts w:ascii="Verdana" w:hAnsi="Verdana"/>
            <w:sz w:val="20"/>
            <w:szCs w:val="20"/>
          </w:rPr>
          <w:t xml:space="preserve">14 din 14 </w:t>
        </w:r>
        <w:proofErr w:type="spellStart"/>
        <w:r>
          <w:rPr>
            <w:rStyle w:val="Hyperlink"/>
            <w:rFonts w:ascii="Verdana" w:hAnsi="Verdana"/>
            <w:sz w:val="20"/>
            <w:szCs w:val="20"/>
          </w:rPr>
          <w:t>ianuarie</w:t>
        </w:r>
        <w:proofErr w:type="spellEnd"/>
        <w:r>
          <w:rPr>
            <w:rStyle w:val="Hyperlink"/>
            <w:rFonts w:ascii="Verdana" w:hAnsi="Verdana"/>
            <w:sz w:val="20"/>
            <w:szCs w:val="20"/>
          </w:rPr>
          <w:t xml:space="preserve"> 2020</w:t>
        </w:r>
      </w:hyperlink>
      <w:r>
        <w:rPr>
          <w:rFonts w:ascii="Verdana" w:hAnsi="Verdana"/>
          <w:color w:val="000000"/>
          <w:sz w:val="20"/>
          <w:szCs w:val="20"/>
        </w:rPr>
        <w:t xml:space="preserve">; </w:t>
      </w:r>
      <w:hyperlink w:tgtFrame="" w:history="1">
        <w:r>
          <w:rPr>
            <w:rStyle w:val="Hyperlink"/>
            <w:rFonts w:ascii="Verdana" w:hAnsi="Verdana"/>
            <w:sz w:val="20"/>
            <w:szCs w:val="20"/>
          </w:rPr>
          <w:t>ORDONANŢA DE URGENŢĂ nr.</w:t>
        </w:r>
        <w:proofErr w:type="gramEnd"/>
        <w:r>
          <w:rPr>
            <w:rStyle w:val="Hyperlink"/>
            <w:rFonts w:ascii="Verdana" w:hAnsi="Verdana"/>
            <w:sz w:val="20"/>
            <w:szCs w:val="20"/>
          </w:rPr>
          <w:t xml:space="preserve"> </w:t>
        </w:r>
        <w:proofErr w:type="gramStart"/>
        <w:r>
          <w:rPr>
            <w:rStyle w:val="Hyperlink"/>
            <w:rFonts w:ascii="Verdana" w:hAnsi="Verdana"/>
            <w:sz w:val="20"/>
            <w:szCs w:val="20"/>
          </w:rPr>
          <w:t xml:space="preserve">2 din 16 </w:t>
        </w:r>
        <w:proofErr w:type="spellStart"/>
        <w:r>
          <w:rPr>
            <w:rStyle w:val="Hyperlink"/>
            <w:rFonts w:ascii="Verdana" w:hAnsi="Verdana"/>
            <w:sz w:val="20"/>
            <w:szCs w:val="20"/>
          </w:rPr>
          <w:t>ianuarie</w:t>
        </w:r>
        <w:proofErr w:type="spellEnd"/>
        <w:r>
          <w:rPr>
            <w:rStyle w:val="Hyperlink"/>
            <w:rFonts w:ascii="Verdana" w:hAnsi="Verdana"/>
            <w:sz w:val="20"/>
            <w:szCs w:val="20"/>
          </w:rPr>
          <w:t xml:space="preserve"> 2020</w:t>
        </w:r>
      </w:hyperlink>
      <w:r>
        <w:rPr>
          <w:rFonts w:ascii="Verdana" w:hAnsi="Verdana"/>
          <w:color w:val="000000"/>
          <w:sz w:val="20"/>
          <w:szCs w:val="20"/>
        </w:rPr>
        <w:t xml:space="preserve">; </w:t>
      </w:r>
      <w:hyperlink w:tgtFrame="" w:history="1">
        <w:r>
          <w:rPr>
            <w:rStyle w:val="Hyperlink"/>
            <w:rFonts w:ascii="Verdana" w:hAnsi="Verdana"/>
            <w:sz w:val="20"/>
            <w:szCs w:val="20"/>
          </w:rPr>
          <w:t>ORDONANŢA DE URGENŢĂ nr.</w:t>
        </w:r>
        <w:proofErr w:type="gramEnd"/>
        <w:r>
          <w:rPr>
            <w:rStyle w:val="Hyperlink"/>
            <w:rFonts w:ascii="Verdana" w:hAnsi="Verdana"/>
            <w:sz w:val="20"/>
            <w:szCs w:val="20"/>
          </w:rPr>
          <w:t xml:space="preserve"> 123 din 31 </w:t>
        </w:r>
        <w:proofErr w:type="spellStart"/>
        <w:r>
          <w:rPr>
            <w:rStyle w:val="Hyperlink"/>
            <w:rFonts w:ascii="Verdana" w:hAnsi="Verdana"/>
            <w:sz w:val="20"/>
            <w:szCs w:val="20"/>
          </w:rPr>
          <w:t>iulie</w:t>
        </w:r>
        <w:proofErr w:type="spellEnd"/>
        <w:r>
          <w:rPr>
            <w:rStyle w:val="Hyperlink"/>
            <w:rFonts w:ascii="Verdana" w:hAnsi="Verdana"/>
            <w:sz w:val="20"/>
            <w:szCs w:val="20"/>
          </w:rPr>
          <w:t xml:space="preserve"> 2020</w:t>
        </w:r>
      </w:hyperlink>
      <w:r>
        <w:rPr>
          <w:rFonts w:ascii="Verdana" w:hAnsi="Verdana"/>
          <w:color w:val="000000"/>
          <w:sz w:val="20"/>
          <w:szCs w:val="20"/>
        </w:rPr>
        <w:t>.</w:t>
      </w:r>
    </w:p>
    <w:p w:rsidR="009D55BC" w:rsidRDefault="009D55BC" w:rsidP="009D55BC">
      <w:pPr>
        <w:pStyle w:val="spar"/>
        <w:shd w:val="clear" w:color="auto" w:fill="E6FFF7"/>
        <w:jc w:val="both"/>
        <w:rPr>
          <w:rFonts w:ascii="Verdana" w:hAnsi="Verdana"/>
          <w:color w:val="000000"/>
          <w:sz w:val="20"/>
          <w:szCs w:val="20"/>
        </w:rPr>
      </w:pPr>
      <w:proofErr w:type="spellStart"/>
      <w:r>
        <w:rPr>
          <w:rFonts w:ascii="Verdana" w:hAnsi="Verdana"/>
          <w:color w:val="000000"/>
          <w:sz w:val="20"/>
          <w:szCs w:val="20"/>
        </w:rPr>
        <w:t>Conţinutul</w:t>
      </w:r>
      <w:proofErr w:type="spellEnd"/>
      <w:r>
        <w:rPr>
          <w:rFonts w:ascii="Verdana" w:hAnsi="Verdana"/>
          <w:color w:val="000000"/>
          <w:sz w:val="20"/>
          <w:szCs w:val="20"/>
        </w:rPr>
        <w:t xml:space="preserve"> </w:t>
      </w:r>
      <w:proofErr w:type="spellStart"/>
      <w:r>
        <w:rPr>
          <w:rFonts w:ascii="Verdana" w:hAnsi="Verdana"/>
          <w:color w:val="000000"/>
          <w:sz w:val="20"/>
          <w:szCs w:val="20"/>
        </w:rPr>
        <w:t>acestui</w:t>
      </w:r>
      <w:proofErr w:type="spellEnd"/>
      <w:r>
        <w:rPr>
          <w:rFonts w:ascii="Verdana" w:hAnsi="Verdana"/>
          <w:color w:val="000000"/>
          <w:sz w:val="20"/>
          <w:szCs w:val="20"/>
        </w:rPr>
        <w:t xml:space="preserve"> act </w:t>
      </w:r>
      <w:proofErr w:type="spellStart"/>
      <w:r>
        <w:rPr>
          <w:rFonts w:ascii="Verdana" w:hAnsi="Verdana"/>
          <w:color w:val="000000"/>
          <w:sz w:val="20"/>
          <w:szCs w:val="20"/>
        </w:rPr>
        <w:t>aparţine</w:t>
      </w:r>
      <w:proofErr w:type="spellEnd"/>
      <w:r>
        <w:rPr>
          <w:rFonts w:ascii="Verdana" w:hAnsi="Verdana"/>
          <w:color w:val="000000"/>
          <w:sz w:val="20"/>
          <w:szCs w:val="20"/>
        </w:rPr>
        <w:t xml:space="preserve"> </w:t>
      </w:r>
      <w:proofErr w:type="spellStart"/>
      <w:r>
        <w:rPr>
          <w:rFonts w:ascii="Verdana" w:hAnsi="Verdana"/>
          <w:color w:val="000000"/>
          <w:sz w:val="20"/>
          <w:szCs w:val="20"/>
        </w:rPr>
        <w:t>exclusiv</w:t>
      </w:r>
      <w:proofErr w:type="spellEnd"/>
      <w:r>
        <w:rPr>
          <w:rFonts w:ascii="Verdana" w:hAnsi="Verdana"/>
          <w:color w:val="000000"/>
          <w:sz w:val="20"/>
          <w:szCs w:val="20"/>
        </w:rPr>
        <w:t xml:space="preserve"> S.C. </w:t>
      </w:r>
      <w:proofErr w:type="spellStart"/>
      <w:r>
        <w:rPr>
          <w:rFonts w:ascii="Verdana" w:hAnsi="Verdana"/>
          <w:color w:val="000000"/>
          <w:sz w:val="20"/>
          <w:szCs w:val="20"/>
        </w:rPr>
        <w:t>Centrul</w:t>
      </w:r>
      <w:proofErr w:type="spellEnd"/>
      <w:r>
        <w:rPr>
          <w:rFonts w:ascii="Verdana" w:hAnsi="Verdana"/>
          <w:color w:val="000000"/>
          <w:sz w:val="20"/>
          <w:szCs w:val="20"/>
        </w:rPr>
        <w:t xml:space="preserve"> </w:t>
      </w:r>
      <w:proofErr w:type="spellStart"/>
      <w:r>
        <w:rPr>
          <w:rFonts w:ascii="Verdana" w:hAnsi="Verdana"/>
          <w:color w:val="000000"/>
          <w:sz w:val="20"/>
          <w:szCs w:val="20"/>
        </w:rPr>
        <w:t>Teritorial</w:t>
      </w:r>
      <w:proofErr w:type="spellEnd"/>
      <w:r>
        <w:rPr>
          <w:rFonts w:ascii="Verdana" w:hAnsi="Verdana"/>
          <w:color w:val="000000"/>
          <w:sz w:val="20"/>
          <w:szCs w:val="20"/>
        </w:rPr>
        <w:t xml:space="preserve"> de </w:t>
      </w:r>
      <w:proofErr w:type="spellStart"/>
      <w:r>
        <w:rPr>
          <w:rFonts w:ascii="Verdana" w:hAnsi="Verdana"/>
          <w:color w:val="000000"/>
          <w:sz w:val="20"/>
          <w:szCs w:val="20"/>
        </w:rPr>
        <w:t>Calcul</w:t>
      </w:r>
      <w:proofErr w:type="spellEnd"/>
      <w:r>
        <w:rPr>
          <w:rFonts w:ascii="Verdana" w:hAnsi="Verdana"/>
          <w:color w:val="000000"/>
          <w:sz w:val="20"/>
          <w:szCs w:val="20"/>
        </w:rPr>
        <w:t xml:space="preserve"> Electronic S.A. Piatra-</w:t>
      </w:r>
      <w:proofErr w:type="spellStart"/>
      <w:r>
        <w:rPr>
          <w:rFonts w:ascii="Verdana" w:hAnsi="Verdana"/>
          <w:color w:val="000000"/>
          <w:sz w:val="20"/>
          <w:szCs w:val="20"/>
        </w:rPr>
        <w:t>Neamţ</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nu </w:t>
      </w:r>
      <w:proofErr w:type="spellStart"/>
      <w:proofErr w:type="gramStart"/>
      <w:r>
        <w:rPr>
          <w:rFonts w:ascii="Verdana" w:hAnsi="Verdana"/>
          <w:color w:val="000000"/>
          <w:sz w:val="20"/>
          <w:szCs w:val="20"/>
        </w:rPr>
        <w:t>este</w:t>
      </w:r>
      <w:proofErr w:type="spellEnd"/>
      <w:proofErr w:type="gramEnd"/>
      <w:r>
        <w:rPr>
          <w:rFonts w:ascii="Verdana" w:hAnsi="Verdana"/>
          <w:color w:val="000000"/>
          <w:sz w:val="20"/>
          <w:szCs w:val="20"/>
        </w:rPr>
        <w:t xml:space="preserve"> un document cu </w:t>
      </w:r>
      <w:proofErr w:type="spellStart"/>
      <w:r>
        <w:rPr>
          <w:rFonts w:ascii="Verdana" w:hAnsi="Verdana"/>
          <w:color w:val="000000"/>
          <w:sz w:val="20"/>
          <w:szCs w:val="20"/>
        </w:rPr>
        <w:t>caracter</w:t>
      </w:r>
      <w:proofErr w:type="spellEnd"/>
      <w:r>
        <w:rPr>
          <w:rFonts w:ascii="Verdana" w:hAnsi="Verdana"/>
          <w:color w:val="000000"/>
          <w:sz w:val="20"/>
          <w:szCs w:val="20"/>
        </w:rPr>
        <w:t xml:space="preserve"> </w:t>
      </w:r>
      <w:proofErr w:type="spellStart"/>
      <w:r>
        <w:rPr>
          <w:rFonts w:ascii="Verdana" w:hAnsi="Verdana"/>
          <w:color w:val="000000"/>
          <w:sz w:val="20"/>
          <w:szCs w:val="20"/>
        </w:rPr>
        <w:t>oficial</w:t>
      </w:r>
      <w:proofErr w:type="spellEnd"/>
      <w:r>
        <w:rPr>
          <w:rFonts w:ascii="Verdana" w:hAnsi="Verdana"/>
          <w:color w:val="000000"/>
          <w:sz w:val="20"/>
          <w:szCs w:val="20"/>
        </w:rPr>
        <w:t xml:space="preserve">, </w:t>
      </w:r>
      <w:proofErr w:type="spellStart"/>
      <w:r>
        <w:rPr>
          <w:rFonts w:ascii="Verdana" w:hAnsi="Verdana"/>
          <w:color w:val="000000"/>
          <w:sz w:val="20"/>
          <w:szCs w:val="20"/>
        </w:rPr>
        <w:t>fiind</w:t>
      </w:r>
      <w:proofErr w:type="spellEnd"/>
      <w:r>
        <w:rPr>
          <w:rFonts w:ascii="Verdana" w:hAnsi="Verdana"/>
          <w:color w:val="000000"/>
          <w:sz w:val="20"/>
          <w:szCs w:val="20"/>
        </w:rPr>
        <w:t xml:space="preserve"> </w:t>
      </w:r>
      <w:proofErr w:type="spellStart"/>
      <w:r>
        <w:rPr>
          <w:rFonts w:ascii="Verdana" w:hAnsi="Verdana"/>
          <w:color w:val="000000"/>
          <w:sz w:val="20"/>
          <w:szCs w:val="20"/>
        </w:rPr>
        <w:t>destinat</w:t>
      </w:r>
      <w:proofErr w:type="spellEnd"/>
      <w:r>
        <w:rPr>
          <w:rFonts w:ascii="Verdana" w:hAnsi="Verdana"/>
          <w:color w:val="000000"/>
          <w:sz w:val="20"/>
          <w:szCs w:val="20"/>
        </w:rPr>
        <w:t xml:space="preserve"> </w:t>
      </w:r>
      <w:proofErr w:type="spellStart"/>
      <w:r>
        <w:rPr>
          <w:rFonts w:ascii="Verdana" w:hAnsi="Verdana"/>
          <w:color w:val="000000"/>
          <w:sz w:val="20"/>
          <w:szCs w:val="20"/>
        </w:rPr>
        <w:t>informării</w:t>
      </w:r>
      <w:proofErr w:type="spellEnd"/>
      <w:r>
        <w:rPr>
          <w:rFonts w:ascii="Verdana" w:hAnsi="Verdana"/>
          <w:color w:val="000000"/>
          <w:sz w:val="20"/>
          <w:szCs w:val="20"/>
        </w:rPr>
        <w:t xml:space="preserve"> </w:t>
      </w:r>
      <w:proofErr w:type="spellStart"/>
      <w:r>
        <w:rPr>
          <w:rFonts w:ascii="Verdana" w:hAnsi="Verdana"/>
          <w:color w:val="000000"/>
          <w:sz w:val="20"/>
          <w:szCs w:val="20"/>
        </w:rPr>
        <w:t>utilizatorilor</w:t>
      </w:r>
      <w:proofErr w:type="spellEnd"/>
      <w:r>
        <w:rPr>
          <w:rFonts w:ascii="Verdana" w:hAnsi="Verdana"/>
          <w:color w:val="000000"/>
          <w:sz w:val="20"/>
          <w:szCs w:val="20"/>
        </w:rPr>
        <w:t>.</w:t>
      </w:r>
    </w:p>
    <w:p w:rsidR="009D55BC" w:rsidRDefault="009D55BC" w:rsidP="009D55BC">
      <w:pPr>
        <w:pStyle w:val="spar"/>
        <w:jc w:val="both"/>
        <w:rPr>
          <w:rFonts w:ascii="Verdana" w:hAnsi="Verdana"/>
          <w:color w:val="000000"/>
          <w:sz w:val="20"/>
          <w:szCs w:val="20"/>
        </w:rPr>
      </w:pPr>
      <w:proofErr w:type="gramStart"/>
      <w:r>
        <w:rPr>
          <w:rFonts w:ascii="Verdana" w:hAnsi="Verdana"/>
          <w:color w:val="000000"/>
          <w:sz w:val="20"/>
          <w:szCs w:val="20"/>
        </w:rPr>
        <w:t xml:space="preserve">**) </w:t>
      </w:r>
      <w:proofErr w:type="spellStart"/>
      <w:r>
        <w:rPr>
          <w:rFonts w:ascii="Verdana" w:hAnsi="Verdana"/>
          <w:color w:val="000000"/>
          <w:sz w:val="20"/>
          <w:szCs w:val="20"/>
        </w:rPr>
        <w:t>Republicată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temeiul</w:t>
      </w:r>
      <w:proofErr w:type="spellEnd"/>
      <w:r>
        <w:rPr>
          <w:rFonts w:ascii="Verdana" w:hAnsi="Verdana"/>
          <w:color w:val="000000"/>
          <w:sz w:val="20"/>
          <w:szCs w:val="20"/>
        </w:rPr>
        <w:t xml:space="preserve"> </w:t>
      </w:r>
      <w:hyperlink w:tgtFrame="" w:history="1">
        <w:r>
          <w:rPr>
            <w:rStyle w:val="Hyperlink"/>
            <w:rFonts w:ascii="Verdana" w:hAnsi="Verdana"/>
            <w:sz w:val="20"/>
            <w:szCs w:val="20"/>
          </w:rPr>
          <w:t>art.</w:t>
        </w:r>
        <w:proofErr w:type="gramEnd"/>
        <w:r>
          <w:rPr>
            <w:rStyle w:val="Hyperlink"/>
            <w:rFonts w:ascii="Verdana" w:hAnsi="Verdana"/>
            <w:sz w:val="20"/>
            <w:szCs w:val="20"/>
          </w:rPr>
          <w:t xml:space="preserve"> XI din </w:t>
        </w:r>
        <w:proofErr w:type="spellStart"/>
        <w:r>
          <w:rPr>
            <w:rStyle w:val="Hyperlink"/>
            <w:rFonts w:ascii="Verdana" w:hAnsi="Verdana"/>
            <w:sz w:val="20"/>
            <w:szCs w:val="20"/>
          </w:rPr>
          <w:t>Ordonanţa</w:t>
        </w:r>
        <w:proofErr w:type="spellEnd"/>
        <w:r>
          <w:rPr>
            <w:rStyle w:val="Hyperlink"/>
            <w:rFonts w:ascii="Verdana" w:hAnsi="Verdana"/>
            <w:sz w:val="20"/>
            <w:szCs w:val="20"/>
          </w:rPr>
          <w:t xml:space="preserve"> de </w:t>
        </w:r>
        <w:proofErr w:type="spellStart"/>
        <w:r>
          <w:rPr>
            <w:rStyle w:val="Hyperlink"/>
            <w:rFonts w:ascii="Verdana" w:hAnsi="Verdana"/>
            <w:sz w:val="20"/>
            <w:szCs w:val="20"/>
          </w:rPr>
          <w:t>urgenţă</w:t>
        </w:r>
        <w:proofErr w:type="spellEnd"/>
        <w:r>
          <w:rPr>
            <w:rStyle w:val="Hyperlink"/>
            <w:rFonts w:ascii="Verdana" w:hAnsi="Verdana"/>
            <w:sz w:val="20"/>
            <w:szCs w:val="20"/>
          </w:rPr>
          <w:t xml:space="preserve"> a </w:t>
        </w:r>
        <w:proofErr w:type="spellStart"/>
        <w:r>
          <w:rPr>
            <w:rStyle w:val="Hyperlink"/>
            <w:rFonts w:ascii="Verdana" w:hAnsi="Verdana"/>
            <w:sz w:val="20"/>
            <w:szCs w:val="20"/>
          </w:rPr>
          <w:t>Guvernului</w:t>
        </w:r>
        <w:proofErr w:type="spellEnd"/>
        <w:r>
          <w:rPr>
            <w:rStyle w:val="Hyperlink"/>
            <w:rFonts w:ascii="Verdana" w:hAnsi="Verdana"/>
            <w:sz w:val="20"/>
            <w:szCs w:val="20"/>
          </w:rPr>
          <w:t xml:space="preserve"> nr. </w:t>
        </w:r>
        <w:proofErr w:type="gramStart"/>
        <w:r>
          <w:rPr>
            <w:rStyle w:val="Hyperlink"/>
            <w:rFonts w:ascii="Verdana" w:hAnsi="Verdana"/>
            <w:sz w:val="20"/>
            <w:szCs w:val="20"/>
          </w:rPr>
          <w:t>124/2011</w:t>
        </w:r>
      </w:hyperlink>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modificarea</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completarea</w:t>
      </w:r>
      <w:proofErr w:type="spellEnd"/>
      <w:r>
        <w:rPr>
          <w:rFonts w:ascii="Verdana" w:hAnsi="Verdana"/>
          <w:color w:val="000000"/>
          <w:sz w:val="20"/>
          <w:szCs w:val="20"/>
        </w:rPr>
        <w:t xml:space="preserve"> </w:t>
      </w:r>
      <w:proofErr w:type="spellStart"/>
      <w:r>
        <w:rPr>
          <w:rFonts w:ascii="Verdana" w:hAnsi="Verdana"/>
          <w:color w:val="000000"/>
          <w:sz w:val="20"/>
          <w:szCs w:val="20"/>
        </w:rPr>
        <w:t>unor</w:t>
      </w:r>
      <w:proofErr w:type="spellEnd"/>
      <w:r>
        <w:rPr>
          <w:rFonts w:ascii="Verdana" w:hAnsi="Verdana"/>
          <w:color w:val="000000"/>
          <w:sz w:val="20"/>
          <w:szCs w:val="20"/>
        </w:rPr>
        <w:t xml:space="preserve"> </w:t>
      </w:r>
      <w:proofErr w:type="spellStart"/>
      <w:r>
        <w:rPr>
          <w:rFonts w:ascii="Verdana" w:hAnsi="Verdana"/>
          <w:color w:val="000000"/>
          <w:sz w:val="20"/>
          <w:szCs w:val="20"/>
        </w:rPr>
        <w:t>acte</w:t>
      </w:r>
      <w:proofErr w:type="spellEnd"/>
      <w:r>
        <w:rPr>
          <w:rFonts w:ascii="Verdana" w:hAnsi="Verdana"/>
          <w:color w:val="000000"/>
          <w:sz w:val="20"/>
          <w:szCs w:val="20"/>
        </w:rPr>
        <w:t xml:space="preserve"> normative care </w:t>
      </w:r>
      <w:proofErr w:type="spellStart"/>
      <w:r>
        <w:rPr>
          <w:rFonts w:ascii="Verdana" w:hAnsi="Verdana"/>
          <w:color w:val="000000"/>
          <w:sz w:val="20"/>
          <w:szCs w:val="20"/>
        </w:rPr>
        <w:t>reglementează</w:t>
      </w:r>
      <w:proofErr w:type="spellEnd"/>
      <w:r>
        <w:rPr>
          <w:rFonts w:ascii="Verdana" w:hAnsi="Verdana"/>
          <w:color w:val="000000"/>
          <w:sz w:val="20"/>
          <w:szCs w:val="20"/>
        </w:rPr>
        <w:t xml:space="preserve"> </w:t>
      </w:r>
      <w:proofErr w:type="spellStart"/>
      <w:r>
        <w:rPr>
          <w:rFonts w:ascii="Verdana" w:hAnsi="Verdana"/>
          <w:color w:val="000000"/>
          <w:sz w:val="20"/>
          <w:szCs w:val="20"/>
        </w:rPr>
        <w:t>acordarea</w:t>
      </w:r>
      <w:proofErr w:type="spellEnd"/>
      <w:r>
        <w:rPr>
          <w:rFonts w:ascii="Verdana" w:hAnsi="Verdana"/>
          <w:color w:val="000000"/>
          <w:sz w:val="20"/>
          <w:szCs w:val="20"/>
        </w:rPr>
        <w:t xml:space="preserve"> de </w:t>
      </w:r>
      <w:proofErr w:type="spellStart"/>
      <w:r>
        <w:rPr>
          <w:rFonts w:ascii="Verdana" w:hAnsi="Verdana"/>
          <w:color w:val="000000"/>
          <w:sz w:val="20"/>
          <w:szCs w:val="20"/>
        </w:rPr>
        <w:t>beneficii</w:t>
      </w:r>
      <w:proofErr w:type="spellEnd"/>
      <w:r>
        <w:rPr>
          <w:rFonts w:ascii="Verdana" w:hAnsi="Verdana"/>
          <w:color w:val="000000"/>
          <w:sz w:val="20"/>
          <w:szCs w:val="20"/>
        </w:rPr>
        <w:t xml:space="preserve"> de </w:t>
      </w:r>
      <w:proofErr w:type="spellStart"/>
      <w:r>
        <w:rPr>
          <w:rFonts w:ascii="Verdana" w:hAnsi="Verdana"/>
          <w:color w:val="000000"/>
          <w:sz w:val="20"/>
          <w:szCs w:val="20"/>
        </w:rPr>
        <w:t>asistenţă</w:t>
      </w:r>
      <w:proofErr w:type="spellEnd"/>
      <w:r>
        <w:rPr>
          <w:rFonts w:ascii="Verdana" w:hAnsi="Verdana"/>
          <w:color w:val="000000"/>
          <w:sz w:val="20"/>
          <w:szCs w:val="20"/>
        </w:rPr>
        <w:t xml:space="preserve"> </w:t>
      </w:r>
      <w:proofErr w:type="spellStart"/>
      <w:r>
        <w:rPr>
          <w:rFonts w:ascii="Verdana" w:hAnsi="Verdana"/>
          <w:color w:val="000000"/>
          <w:sz w:val="20"/>
          <w:szCs w:val="20"/>
        </w:rPr>
        <w:t>socială</w:t>
      </w:r>
      <w:proofErr w:type="spellEnd"/>
      <w:r>
        <w:rPr>
          <w:rFonts w:ascii="Verdana" w:hAnsi="Verdana"/>
          <w:color w:val="000000"/>
          <w:sz w:val="20"/>
          <w:szCs w:val="20"/>
        </w:rPr>
        <w:t xml:space="preserve">, </w:t>
      </w:r>
      <w:proofErr w:type="spellStart"/>
      <w:r>
        <w:rPr>
          <w:rFonts w:ascii="Verdana" w:hAnsi="Verdana"/>
          <w:color w:val="000000"/>
          <w:sz w:val="20"/>
          <w:szCs w:val="20"/>
        </w:rPr>
        <w:t>publicată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Monitorul</w:t>
      </w:r>
      <w:proofErr w:type="spellEnd"/>
      <w:r>
        <w:rPr>
          <w:rFonts w:ascii="Verdana" w:hAnsi="Verdana"/>
          <w:color w:val="000000"/>
          <w:sz w:val="20"/>
          <w:szCs w:val="20"/>
        </w:rPr>
        <w:t xml:space="preserve"> </w:t>
      </w:r>
      <w:proofErr w:type="spellStart"/>
      <w:r>
        <w:rPr>
          <w:rFonts w:ascii="Verdana" w:hAnsi="Verdana"/>
          <w:color w:val="000000"/>
          <w:sz w:val="20"/>
          <w:szCs w:val="20"/>
        </w:rPr>
        <w:t>Oficial</w:t>
      </w:r>
      <w:proofErr w:type="spellEnd"/>
      <w:r>
        <w:rPr>
          <w:rFonts w:ascii="Verdana" w:hAnsi="Verdana"/>
          <w:color w:val="000000"/>
          <w:sz w:val="20"/>
          <w:szCs w:val="20"/>
        </w:rPr>
        <w:t xml:space="preserve"> al </w:t>
      </w:r>
      <w:proofErr w:type="spellStart"/>
      <w:r>
        <w:rPr>
          <w:rFonts w:ascii="Verdana" w:hAnsi="Verdana"/>
          <w:color w:val="000000"/>
          <w:sz w:val="20"/>
          <w:szCs w:val="20"/>
        </w:rPr>
        <w:t>României</w:t>
      </w:r>
      <w:proofErr w:type="spellEnd"/>
      <w:r>
        <w:rPr>
          <w:rFonts w:ascii="Verdana" w:hAnsi="Verdana"/>
          <w:color w:val="000000"/>
          <w:sz w:val="20"/>
          <w:szCs w:val="20"/>
        </w:rPr>
        <w:t xml:space="preserve">, </w:t>
      </w:r>
      <w:proofErr w:type="spellStart"/>
      <w:r>
        <w:rPr>
          <w:rFonts w:ascii="Verdana" w:hAnsi="Verdana"/>
          <w:color w:val="000000"/>
          <w:sz w:val="20"/>
          <w:szCs w:val="20"/>
        </w:rPr>
        <w:t>Partea</w:t>
      </w:r>
      <w:proofErr w:type="spellEnd"/>
      <w:r>
        <w:rPr>
          <w:rFonts w:ascii="Verdana" w:hAnsi="Verdana"/>
          <w:color w:val="000000"/>
          <w:sz w:val="20"/>
          <w:szCs w:val="20"/>
        </w:rPr>
        <w:t xml:space="preserve"> I, nr.</w:t>
      </w:r>
      <w:proofErr w:type="gramEnd"/>
      <w:r>
        <w:rPr>
          <w:rFonts w:ascii="Verdana" w:hAnsi="Verdana"/>
          <w:color w:val="000000"/>
          <w:sz w:val="20"/>
          <w:szCs w:val="20"/>
        </w:rPr>
        <w:t xml:space="preserve"> 938 din 30 </w:t>
      </w:r>
      <w:proofErr w:type="spellStart"/>
      <w:r>
        <w:rPr>
          <w:rFonts w:ascii="Verdana" w:hAnsi="Verdana"/>
          <w:color w:val="000000"/>
          <w:sz w:val="20"/>
          <w:szCs w:val="20"/>
        </w:rPr>
        <w:t>decembrie</w:t>
      </w:r>
      <w:proofErr w:type="spellEnd"/>
      <w:r>
        <w:rPr>
          <w:rFonts w:ascii="Verdana" w:hAnsi="Verdana"/>
          <w:color w:val="000000"/>
          <w:sz w:val="20"/>
          <w:szCs w:val="20"/>
        </w:rPr>
        <w:t xml:space="preserve"> 2011, </w:t>
      </w:r>
      <w:proofErr w:type="spellStart"/>
      <w:r>
        <w:rPr>
          <w:rFonts w:ascii="Verdana" w:hAnsi="Verdana"/>
          <w:color w:val="000000"/>
          <w:sz w:val="20"/>
          <w:szCs w:val="20"/>
        </w:rPr>
        <w:t>aprobată</w:t>
      </w:r>
      <w:proofErr w:type="spellEnd"/>
      <w:r>
        <w:rPr>
          <w:rFonts w:ascii="Verdana" w:hAnsi="Verdana"/>
          <w:color w:val="000000"/>
          <w:sz w:val="20"/>
          <w:szCs w:val="20"/>
        </w:rPr>
        <w:t xml:space="preserve"> cu </w:t>
      </w:r>
      <w:proofErr w:type="spellStart"/>
      <w:r>
        <w:rPr>
          <w:rFonts w:ascii="Verdana" w:hAnsi="Verdana"/>
          <w:color w:val="000000"/>
          <w:sz w:val="20"/>
          <w:szCs w:val="20"/>
        </w:rPr>
        <w:t>modificări</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completări</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Legea</w:t>
        </w:r>
        <w:proofErr w:type="spellEnd"/>
        <w:r>
          <w:rPr>
            <w:rStyle w:val="Hyperlink"/>
            <w:rFonts w:ascii="Verdana" w:hAnsi="Verdana"/>
            <w:sz w:val="20"/>
            <w:szCs w:val="20"/>
          </w:rPr>
          <w:t xml:space="preserve"> nr. </w:t>
        </w:r>
        <w:proofErr w:type="gramStart"/>
        <w:r>
          <w:rPr>
            <w:rStyle w:val="Hyperlink"/>
            <w:rFonts w:ascii="Verdana" w:hAnsi="Verdana"/>
            <w:sz w:val="20"/>
            <w:szCs w:val="20"/>
          </w:rPr>
          <w:t>166/2012</w:t>
        </w:r>
      </w:hyperlink>
      <w:r>
        <w:rPr>
          <w:rFonts w:ascii="Verdana" w:hAnsi="Verdana"/>
          <w:color w:val="000000"/>
          <w:sz w:val="20"/>
          <w:szCs w:val="20"/>
        </w:rPr>
        <w:t xml:space="preserve">, </w:t>
      </w:r>
      <w:proofErr w:type="spellStart"/>
      <w:r>
        <w:rPr>
          <w:rFonts w:ascii="Verdana" w:hAnsi="Verdana"/>
          <w:color w:val="000000"/>
          <w:sz w:val="20"/>
          <w:szCs w:val="20"/>
        </w:rPr>
        <w:t>publicată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Monitorul</w:t>
      </w:r>
      <w:proofErr w:type="spellEnd"/>
      <w:r>
        <w:rPr>
          <w:rFonts w:ascii="Verdana" w:hAnsi="Verdana"/>
          <w:color w:val="000000"/>
          <w:sz w:val="20"/>
          <w:szCs w:val="20"/>
        </w:rPr>
        <w:t xml:space="preserve"> </w:t>
      </w:r>
      <w:proofErr w:type="spellStart"/>
      <w:r>
        <w:rPr>
          <w:rFonts w:ascii="Verdana" w:hAnsi="Verdana"/>
          <w:color w:val="000000"/>
          <w:sz w:val="20"/>
          <w:szCs w:val="20"/>
        </w:rPr>
        <w:t>Oficial</w:t>
      </w:r>
      <w:proofErr w:type="spellEnd"/>
      <w:r>
        <w:rPr>
          <w:rFonts w:ascii="Verdana" w:hAnsi="Verdana"/>
          <w:color w:val="000000"/>
          <w:sz w:val="20"/>
          <w:szCs w:val="20"/>
        </w:rPr>
        <w:t xml:space="preserve"> al </w:t>
      </w:r>
      <w:proofErr w:type="spellStart"/>
      <w:r>
        <w:rPr>
          <w:rFonts w:ascii="Verdana" w:hAnsi="Verdana"/>
          <w:color w:val="000000"/>
          <w:sz w:val="20"/>
          <w:szCs w:val="20"/>
        </w:rPr>
        <w:t>României</w:t>
      </w:r>
      <w:proofErr w:type="spellEnd"/>
      <w:r>
        <w:rPr>
          <w:rFonts w:ascii="Verdana" w:hAnsi="Verdana"/>
          <w:color w:val="000000"/>
          <w:sz w:val="20"/>
          <w:szCs w:val="20"/>
        </w:rPr>
        <w:t xml:space="preserve">, </w:t>
      </w:r>
      <w:proofErr w:type="spellStart"/>
      <w:r>
        <w:rPr>
          <w:rFonts w:ascii="Verdana" w:hAnsi="Verdana"/>
          <w:color w:val="000000"/>
          <w:sz w:val="20"/>
          <w:szCs w:val="20"/>
        </w:rPr>
        <w:t>Partea</w:t>
      </w:r>
      <w:proofErr w:type="spellEnd"/>
      <w:r>
        <w:rPr>
          <w:rFonts w:ascii="Verdana" w:hAnsi="Verdana"/>
          <w:color w:val="000000"/>
          <w:sz w:val="20"/>
          <w:szCs w:val="20"/>
        </w:rPr>
        <w:t xml:space="preserve"> I, nr.</w:t>
      </w:r>
      <w:proofErr w:type="gramEnd"/>
      <w:r>
        <w:rPr>
          <w:rFonts w:ascii="Verdana" w:hAnsi="Verdana"/>
          <w:color w:val="000000"/>
          <w:sz w:val="20"/>
          <w:szCs w:val="20"/>
        </w:rPr>
        <w:t xml:space="preserve"> 699 din 11 </w:t>
      </w:r>
      <w:proofErr w:type="spellStart"/>
      <w:r>
        <w:rPr>
          <w:rFonts w:ascii="Verdana" w:hAnsi="Verdana"/>
          <w:color w:val="000000"/>
          <w:sz w:val="20"/>
          <w:szCs w:val="20"/>
        </w:rPr>
        <w:t>octombrie</w:t>
      </w:r>
      <w:proofErr w:type="spellEnd"/>
      <w:r>
        <w:rPr>
          <w:rFonts w:ascii="Verdana" w:hAnsi="Verdana"/>
          <w:color w:val="000000"/>
          <w:sz w:val="20"/>
          <w:szCs w:val="20"/>
        </w:rPr>
        <w:t xml:space="preserve"> 2012, </w:t>
      </w:r>
      <w:proofErr w:type="spellStart"/>
      <w:r>
        <w:rPr>
          <w:rFonts w:ascii="Verdana" w:hAnsi="Verdana"/>
          <w:color w:val="000000"/>
          <w:sz w:val="20"/>
          <w:szCs w:val="20"/>
        </w:rPr>
        <w:t>dându</w:t>
      </w:r>
      <w:proofErr w:type="spellEnd"/>
      <w:r>
        <w:rPr>
          <w:rFonts w:ascii="Verdana" w:hAnsi="Verdana"/>
          <w:color w:val="000000"/>
          <w:sz w:val="20"/>
          <w:szCs w:val="20"/>
        </w:rPr>
        <w:t xml:space="preserve">-se </w:t>
      </w:r>
      <w:proofErr w:type="spellStart"/>
      <w:r>
        <w:rPr>
          <w:rFonts w:ascii="Verdana" w:hAnsi="Verdana"/>
          <w:color w:val="000000"/>
          <w:sz w:val="20"/>
          <w:szCs w:val="20"/>
        </w:rPr>
        <w:t>textelor</w:t>
      </w:r>
      <w:proofErr w:type="spellEnd"/>
      <w:r>
        <w:rPr>
          <w:rFonts w:ascii="Verdana" w:hAnsi="Verdana"/>
          <w:color w:val="000000"/>
          <w:sz w:val="20"/>
          <w:szCs w:val="20"/>
        </w:rPr>
        <w:t xml:space="preserve"> o </w:t>
      </w:r>
      <w:proofErr w:type="spellStart"/>
      <w:r>
        <w:rPr>
          <w:rFonts w:ascii="Verdana" w:hAnsi="Verdana"/>
          <w:color w:val="000000"/>
          <w:sz w:val="20"/>
          <w:szCs w:val="20"/>
        </w:rPr>
        <w:t>nouă</w:t>
      </w:r>
      <w:proofErr w:type="spellEnd"/>
      <w:r>
        <w:rPr>
          <w:rFonts w:ascii="Verdana" w:hAnsi="Verdana"/>
          <w:color w:val="000000"/>
          <w:sz w:val="20"/>
          <w:szCs w:val="20"/>
        </w:rPr>
        <w:t xml:space="preserve"> </w:t>
      </w:r>
      <w:proofErr w:type="spellStart"/>
      <w:r>
        <w:rPr>
          <w:rFonts w:ascii="Verdana" w:hAnsi="Verdana"/>
          <w:color w:val="000000"/>
          <w:sz w:val="20"/>
          <w:szCs w:val="20"/>
        </w:rPr>
        <w:t>numerotare</w:t>
      </w:r>
      <w:proofErr w:type="spellEnd"/>
      <w:r>
        <w:rPr>
          <w:rFonts w:ascii="Verdana" w:hAnsi="Verdana"/>
          <w:color w:val="000000"/>
          <w:sz w:val="20"/>
          <w:szCs w:val="20"/>
        </w:rPr>
        <w:t>.</w:t>
      </w:r>
    </w:p>
    <w:p w:rsidR="009D55BC" w:rsidRDefault="009D55BC" w:rsidP="009D55BC">
      <w:pPr>
        <w:pStyle w:val="spar"/>
        <w:jc w:val="both"/>
        <w:rPr>
          <w:rFonts w:ascii="Verdana" w:hAnsi="Verdana"/>
          <w:color w:val="000000"/>
          <w:sz w:val="20"/>
          <w:szCs w:val="20"/>
        </w:rPr>
      </w:pPr>
      <w:hyperlink w:tgtFrame="" w:history="1">
        <w:proofErr w:type="spellStart"/>
        <w:proofErr w:type="gramStart"/>
        <w:r>
          <w:rPr>
            <w:rStyle w:val="Hyperlink"/>
            <w:rFonts w:ascii="Verdana" w:hAnsi="Verdana"/>
            <w:sz w:val="20"/>
            <w:szCs w:val="20"/>
          </w:rPr>
          <w:t>Legea</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w:t>
        </w:r>
        <w:proofErr w:type="gramStart"/>
        <w:r>
          <w:rPr>
            <w:rStyle w:val="Hyperlink"/>
            <w:rFonts w:ascii="Verdana" w:hAnsi="Verdana"/>
            <w:sz w:val="20"/>
            <w:szCs w:val="20"/>
          </w:rPr>
          <w:t>61/1993</w:t>
        </w:r>
      </w:hyperlink>
      <w:r>
        <w:rPr>
          <w:rFonts w:ascii="Verdana" w:hAnsi="Verdana"/>
          <w:color w:val="000000"/>
          <w:sz w:val="20"/>
          <w:szCs w:val="20"/>
        </w:rPr>
        <w:t xml:space="preserve"> a </w:t>
      </w:r>
      <w:proofErr w:type="spellStart"/>
      <w:r>
        <w:rPr>
          <w:rFonts w:ascii="Verdana" w:hAnsi="Verdana"/>
          <w:color w:val="000000"/>
          <w:sz w:val="20"/>
          <w:szCs w:val="20"/>
        </w:rPr>
        <w:t>mai</w:t>
      </w:r>
      <w:proofErr w:type="spellEnd"/>
      <w:r>
        <w:rPr>
          <w:rFonts w:ascii="Verdana" w:hAnsi="Verdana"/>
          <w:color w:val="000000"/>
          <w:sz w:val="20"/>
          <w:szCs w:val="20"/>
        </w:rPr>
        <w:t xml:space="preserve"> </w:t>
      </w:r>
      <w:proofErr w:type="spellStart"/>
      <w:r>
        <w:rPr>
          <w:rFonts w:ascii="Verdana" w:hAnsi="Verdana"/>
          <w:color w:val="000000"/>
          <w:sz w:val="20"/>
          <w:szCs w:val="20"/>
        </w:rPr>
        <w:t>fost</w:t>
      </w:r>
      <w:proofErr w:type="spellEnd"/>
      <w:r>
        <w:rPr>
          <w:rFonts w:ascii="Verdana" w:hAnsi="Verdana"/>
          <w:color w:val="000000"/>
          <w:sz w:val="20"/>
          <w:szCs w:val="20"/>
        </w:rPr>
        <w:t xml:space="preserve"> </w:t>
      </w:r>
      <w:proofErr w:type="spellStart"/>
      <w:r>
        <w:rPr>
          <w:rFonts w:ascii="Verdana" w:hAnsi="Verdana"/>
          <w:color w:val="000000"/>
          <w:sz w:val="20"/>
          <w:szCs w:val="20"/>
        </w:rPr>
        <w:t>republicată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Monitorul</w:t>
      </w:r>
      <w:proofErr w:type="spellEnd"/>
      <w:r>
        <w:rPr>
          <w:rFonts w:ascii="Verdana" w:hAnsi="Verdana"/>
          <w:color w:val="000000"/>
          <w:sz w:val="20"/>
          <w:szCs w:val="20"/>
        </w:rPr>
        <w:t xml:space="preserve"> </w:t>
      </w:r>
      <w:proofErr w:type="spellStart"/>
      <w:r>
        <w:rPr>
          <w:rFonts w:ascii="Verdana" w:hAnsi="Verdana"/>
          <w:color w:val="000000"/>
          <w:sz w:val="20"/>
          <w:szCs w:val="20"/>
        </w:rPr>
        <w:t>Oficial</w:t>
      </w:r>
      <w:proofErr w:type="spellEnd"/>
      <w:r>
        <w:rPr>
          <w:rFonts w:ascii="Verdana" w:hAnsi="Verdana"/>
          <w:color w:val="000000"/>
          <w:sz w:val="20"/>
          <w:szCs w:val="20"/>
        </w:rPr>
        <w:t xml:space="preserve"> al </w:t>
      </w:r>
      <w:proofErr w:type="spellStart"/>
      <w:r>
        <w:rPr>
          <w:rFonts w:ascii="Verdana" w:hAnsi="Verdana"/>
          <w:color w:val="000000"/>
          <w:sz w:val="20"/>
          <w:szCs w:val="20"/>
        </w:rPr>
        <w:t>României</w:t>
      </w:r>
      <w:proofErr w:type="spellEnd"/>
      <w:r>
        <w:rPr>
          <w:rFonts w:ascii="Verdana" w:hAnsi="Verdana"/>
          <w:color w:val="000000"/>
          <w:sz w:val="20"/>
          <w:szCs w:val="20"/>
        </w:rPr>
        <w:t xml:space="preserve">, </w:t>
      </w:r>
      <w:proofErr w:type="spellStart"/>
      <w:r>
        <w:rPr>
          <w:rFonts w:ascii="Verdana" w:hAnsi="Verdana"/>
          <w:color w:val="000000"/>
          <w:sz w:val="20"/>
          <w:szCs w:val="20"/>
        </w:rPr>
        <w:t>Partea</w:t>
      </w:r>
      <w:proofErr w:type="spellEnd"/>
      <w:r>
        <w:rPr>
          <w:rFonts w:ascii="Verdana" w:hAnsi="Verdana"/>
          <w:color w:val="000000"/>
          <w:sz w:val="20"/>
          <w:szCs w:val="20"/>
        </w:rPr>
        <w:t xml:space="preserve"> I, nr.</w:t>
      </w:r>
      <w:proofErr w:type="gramEnd"/>
      <w:r>
        <w:rPr>
          <w:rFonts w:ascii="Verdana" w:hAnsi="Verdana"/>
          <w:color w:val="000000"/>
          <w:sz w:val="20"/>
          <w:szCs w:val="20"/>
        </w:rPr>
        <w:t xml:space="preserve"> 300 din 7 </w:t>
      </w:r>
      <w:proofErr w:type="spellStart"/>
      <w:r>
        <w:rPr>
          <w:rFonts w:ascii="Verdana" w:hAnsi="Verdana"/>
          <w:color w:val="000000"/>
          <w:sz w:val="20"/>
          <w:szCs w:val="20"/>
        </w:rPr>
        <w:t>mai</w:t>
      </w:r>
      <w:proofErr w:type="spellEnd"/>
      <w:r>
        <w:rPr>
          <w:rFonts w:ascii="Verdana" w:hAnsi="Verdana"/>
          <w:color w:val="000000"/>
          <w:sz w:val="20"/>
          <w:szCs w:val="20"/>
        </w:rPr>
        <w:t xml:space="preserve"> 2009. </w:t>
      </w:r>
      <w:proofErr w:type="spellStart"/>
      <w:proofErr w:type="gramStart"/>
      <w:r>
        <w:rPr>
          <w:rFonts w:ascii="Verdana" w:hAnsi="Verdana"/>
          <w:color w:val="000000"/>
          <w:sz w:val="20"/>
          <w:szCs w:val="20"/>
        </w:rPr>
        <w:t>privind</w:t>
      </w:r>
      <w:proofErr w:type="spellEnd"/>
      <w:proofErr w:type="gramEnd"/>
      <w:r>
        <w:rPr>
          <w:rFonts w:ascii="Verdana" w:hAnsi="Verdana"/>
          <w:color w:val="000000"/>
          <w:sz w:val="20"/>
          <w:szCs w:val="20"/>
        </w:rPr>
        <w:t xml:space="preserve"> </w:t>
      </w:r>
      <w:proofErr w:type="spellStart"/>
      <w:r>
        <w:rPr>
          <w:rFonts w:ascii="Verdana" w:hAnsi="Verdana"/>
          <w:color w:val="000000"/>
          <w:sz w:val="20"/>
          <w:szCs w:val="20"/>
        </w:rPr>
        <w:t>alocaţia</w:t>
      </w:r>
      <w:proofErr w:type="spellEnd"/>
      <w:r>
        <w:rPr>
          <w:rFonts w:ascii="Verdana" w:hAnsi="Verdana"/>
          <w:color w:val="000000"/>
          <w:sz w:val="20"/>
          <w:szCs w:val="20"/>
        </w:rPr>
        <w:t xml:space="preserve"> de stat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copii</w:t>
      </w:r>
      <w:proofErr w:type="spellEnd"/>
    </w:p>
    <w:p w:rsidR="009D55BC" w:rsidRDefault="009D55BC" w:rsidP="009D55BC">
      <w:pPr>
        <w:pStyle w:val="sartttl"/>
        <w:jc w:val="both"/>
      </w:pPr>
      <w:proofErr w:type="spellStart"/>
      <w:r>
        <w:t>Articolul</w:t>
      </w:r>
      <w:proofErr w:type="spellEnd"/>
      <w:r>
        <w:t xml:space="preserve"> 1</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Se instituie alocaţia de stat pentru copii ca formă de ocrotire a statului acordată tuturor copiilor, fără discriminare. </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Beneficiază de alocaţie de stat pentru copii toţi copiii în vârstă de până la 18 ani.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Alocaţia de stat pentru copii se acordă şi tinerilor care au împlinit vârsta de 18 ani, care urmează cursurile învăţământului liceal sau profesional, organizate în condiţiile legii, până la terminarea acestora.</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 xml:space="preserve">Tinerii prevăzuţi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care repetă anul şcolar nu beneficiază de alocaţie de stat, cu excepţia celor care repetă din motive de sănătate, dovedite cu certificat medical.</w:t>
      </w:r>
    </w:p>
    <w:p w:rsidR="009D55BC" w:rsidRDefault="009D55BC" w:rsidP="009D55BC">
      <w:pPr>
        <w:pStyle w:val="sartttl"/>
        <w:jc w:val="both"/>
      </w:pPr>
      <w:proofErr w:type="spellStart"/>
      <w:r>
        <w:t>Articolul</w:t>
      </w:r>
      <w:proofErr w:type="spellEnd"/>
      <w:r>
        <w:t xml:space="preserve"> 2</w:t>
      </w:r>
    </w:p>
    <w:p w:rsidR="009D55BC" w:rsidRDefault="009D55BC" w:rsidP="009D55BC">
      <w:pPr>
        <w:pStyle w:val="spar"/>
        <w:jc w:val="both"/>
        <w:rPr>
          <w:rFonts w:ascii="Verdana" w:hAnsi="Verdana"/>
          <w:color w:val="000000"/>
          <w:sz w:val="20"/>
          <w:szCs w:val="20"/>
          <w:shd w:val="clear" w:color="auto" w:fill="FFFFFF"/>
        </w:rPr>
      </w:pPr>
      <w:proofErr w:type="spellStart"/>
      <w:proofErr w:type="gramStart"/>
      <w:r>
        <w:rPr>
          <w:rFonts w:ascii="Verdana" w:hAnsi="Verdana"/>
          <w:color w:val="000000"/>
          <w:sz w:val="20"/>
          <w:szCs w:val="20"/>
          <w:shd w:val="clear" w:color="auto" w:fill="FFFFFF"/>
        </w:rPr>
        <w:t>Beneficiază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alocaţie</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cetăţenilor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străini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persoanelor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fără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cetăţenie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rezidenţi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condiţiile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legii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România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dacă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locuiesc</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împreună</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părinţii</w:t>
      </w:r>
      <w:proofErr w:type="spellEnd"/>
      <w:r>
        <w:rPr>
          <w:rFonts w:ascii="Verdana" w:hAnsi="Verdana"/>
          <w:color w:val="000000"/>
          <w:sz w:val="20"/>
          <w:szCs w:val="20"/>
          <w:shd w:val="clear" w:color="auto" w:fill="FFFFFF"/>
        </w:rPr>
        <w:t>.</w:t>
      </w:r>
      <w:proofErr w:type="gramEnd"/>
    </w:p>
    <w:p w:rsidR="009D55BC" w:rsidRDefault="009D55BC" w:rsidP="009D55BC">
      <w:pPr>
        <w:pStyle w:val="sartttl"/>
        <w:jc w:val="both"/>
      </w:pPr>
      <w:proofErr w:type="spellStart"/>
      <w:r>
        <w:t>Articolul</w:t>
      </w:r>
      <w:proofErr w:type="spellEnd"/>
      <w:r>
        <w:t xml:space="preserve"> 3</w:t>
      </w:r>
    </w:p>
    <w:p w:rsidR="009D55BC" w:rsidRDefault="009D55BC" w:rsidP="009D55BC">
      <w:pPr>
        <w:autoSpaceDE/>
        <w:autoSpaceDN/>
        <w:jc w:val="both"/>
        <w:rPr>
          <w:rStyle w:val="salnbdy"/>
          <w:rFonts w:eastAsia="Times New Roman"/>
          <w:noProof/>
        </w:rPr>
      </w:pPr>
      <w:r>
        <w:rPr>
          <w:rStyle w:val="salnttl1"/>
          <w:rFonts w:eastAsia="Times New Roman"/>
        </w:rPr>
        <w:t>(1)</w:t>
      </w:r>
      <w:r>
        <w:rPr>
          <w:rFonts w:eastAsia="Times New Roman"/>
          <w:color w:val="0000FF"/>
          <w:sz w:val="20"/>
          <w:szCs w:val="20"/>
          <w:shd w:val="clear" w:color="auto" w:fill="FFFFFF"/>
        </w:rPr>
        <w:t xml:space="preserve"> </w:t>
      </w:r>
      <w:r>
        <w:rPr>
          <w:rStyle w:val="salnbdy"/>
          <w:rFonts w:eastAsia="Times New Roman"/>
          <w:noProof/>
        </w:rPr>
        <w:t>Alocaţia de stat pentru copii se stabileşte în cuantum de:</w:t>
      </w:r>
    </w:p>
    <w:p w:rsidR="009D55BC" w:rsidRDefault="009D55BC" w:rsidP="009D55BC">
      <w:pPr>
        <w:autoSpaceDE/>
        <w:autoSpaceDN/>
        <w:jc w:val="both"/>
        <w:rPr>
          <w:color w:val="0000FF"/>
        </w:rPr>
      </w:pPr>
      <w:r>
        <w:rPr>
          <w:rStyle w:val="slitttl1"/>
          <w:rFonts w:eastAsia="Times New Roman"/>
          <w:noProof/>
        </w:rPr>
        <w:t>a)</w:t>
      </w:r>
      <w:r>
        <w:rPr>
          <w:rFonts w:eastAsia="Times New Roman"/>
          <w:noProof/>
          <w:color w:val="0000FF"/>
          <w:sz w:val="20"/>
          <w:szCs w:val="20"/>
          <w:shd w:val="clear" w:color="auto" w:fill="FFFFFF"/>
        </w:rPr>
        <w:t xml:space="preserve"> </w:t>
      </w:r>
      <w:r>
        <w:rPr>
          <w:rStyle w:val="slitbdy"/>
          <w:rFonts w:eastAsia="Times New Roman"/>
          <w:noProof/>
        </w:rPr>
        <w:t>600 lei pentru copiii cu vârsta de până la 2 ani sau de până la 3 ani, în cazul copilului cu handicap;</w:t>
      </w:r>
    </w:p>
    <w:p w:rsidR="009D55BC" w:rsidRDefault="009D55BC" w:rsidP="009D55BC">
      <w:pPr>
        <w:autoSpaceDE/>
        <w:autoSpaceDN/>
        <w:jc w:val="both"/>
        <w:rPr>
          <w:rFonts w:eastAsia="Times New Roman"/>
          <w:noProof/>
          <w:color w:val="0000FF"/>
          <w:sz w:val="20"/>
          <w:szCs w:val="20"/>
          <w:shd w:val="clear" w:color="auto" w:fill="FFFFFF"/>
        </w:rPr>
      </w:pPr>
      <w:r>
        <w:rPr>
          <w:rStyle w:val="slitttl1"/>
          <w:rFonts w:eastAsia="Times New Roman"/>
          <w:noProof/>
        </w:rPr>
        <w:t>b)</w:t>
      </w:r>
      <w:r>
        <w:rPr>
          <w:rFonts w:eastAsia="Times New Roman"/>
          <w:noProof/>
          <w:color w:val="0000FF"/>
          <w:sz w:val="20"/>
          <w:szCs w:val="20"/>
          <w:shd w:val="clear" w:color="auto" w:fill="FFFFFF"/>
        </w:rPr>
        <w:t xml:space="preserve"> </w:t>
      </w:r>
      <w:r>
        <w:rPr>
          <w:rStyle w:val="slitbdy"/>
          <w:rFonts w:eastAsia="Times New Roman"/>
          <w:noProof/>
        </w:rPr>
        <w:t xml:space="preserve">300 lei pentru copiii cu vârsta cuprinsă între 2 ani şi 18 ani, precum şi pentru tinerii prevăzuţi la </w:t>
      </w:r>
      <w:hyperlink w:tgtFrame="" w:history="1">
        <w:r>
          <w:rPr>
            <w:rStyle w:val="Hyperlink"/>
            <w:rFonts w:eastAsia="Times New Roman"/>
            <w:noProof/>
            <w:color w:val="006400"/>
            <w:sz w:val="20"/>
            <w:szCs w:val="20"/>
            <w:shd w:val="clear" w:color="auto" w:fill="FFFFFF"/>
          </w:rPr>
          <w:t>art. 1 alin. (3)</w:t>
        </w:r>
      </w:hyperlink>
      <w:r>
        <w:rPr>
          <w:rStyle w:val="slitbdy"/>
          <w:rFonts w:eastAsia="Times New Roman"/>
          <w:noProof/>
        </w:rPr>
        <w:t>;</w:t>
      </w:r>
    </w:p>
    <w:p w:rsidR="009D55BC" w:rsidRDefault="009D55BC" w:rsidP="009D55BC">
      <w:pPr>
        <w:autoSpaceDE/>
        <w:autoSpaceDN/>
        <w:jc w:val="both"/>
        <w:rPr>
          <w:rFonts w:eastAsia="Times New Roman"/>
          <w:noProof/>
          <w:color w:val="0000FF"/>
          <w:sz w:val="20"/>
          <w:szCs w:val="20"/>
          <w:shd w:val="clear" w:color="auto" w:fill="FFFFFF"/>
        </w:rPr>
      </w:pPr>
      <w:r>
        <w:rPr>
          <w:rStyle w:val="slitttl1"/>
          <w:rFonts w:eastAsia="Times New Roman"/>
          <w:noProof/>
        </w:rPr>
        <w:t>c)</w:t>
      </w:r>
      <w:r>
        <w:rPr>
          <w:rFonts w:eastAsia="Times New Roman"/>
          <w:noProof/>
          <w:color w:val="0000FF"/>
          <w:sz w:val="20"/>
          <w:szCs w:val="20"/>
          <w:shd w:val="clear" w:color="auto" w:fill="FFFFFF"/>
        </w:rPr>
        <w:t xml:space="preserve"> </w:t>
      </w:r>
      <w:r>
        <w:rPr>
          <w:rStyle w:val="slitbdy"/>
          <w:rFonts w:eastAsia="Times New Roman"/>
          <w:noProof/>
        </w:rPr>
        <w:t>600 lei pentru copiii cu vârsta cuprinsă între 3 ani şi 18 ani, în cazul copilului cu handicap.</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(2)</w:t>
      </w:r>
      <w:r>
        <w:rPr>
          <w:rFonts w:eastAsia="Times New Roman"/>
          <w:color w:val="0000FF"/>
          <w:sz w:val="20"/>
          <w:szCs w:val="20"/>
          <w:shd w:val="clear" w:color="auto" w:fill="FFFFFF"/>
        </w:rPr>
        <w:t xml:space="preserve"> </w:t>
      </w:r>
      <w:r>
        <w:rPr>
          <w:rStyle w:val="salnbdy"/>
          <w:rFonts w:eastAsia="Times New Roman"/>
          <w:noProof/>
        </w:rPr>
        <w:t xml:space="preserve">Cuantumul prevăzut la </w:t>
      </w:r>
      <w:hyperlink w:tgtFrame=""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se aplică începând cu drepturile aferente lunii iulie 2022.</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(3)</w:t>
      </w:r>
      <w:r>
        <w:rPr>
          <w:rFonts w:eastAsia="Times New Roman"/>
          <w:color w:val="0000FF"/>
          <w:sz w:val="20"/>
          <w:szCs w:val="20"/>
          <w:shd w:val="clear" w:color="auto" w:fill="FFFFFF"/>
        </w:rPr>
        <w:t xml:space="preserve"> </w:t>
      </w:r>
      <w:r>
        <w:rPr>
          <w:rStyle w:val="salnbdy"/>
          <w:rFonts w:eastAsia="Times New Roman"/>
          <w:noProof/>
        </w:rPr>
        <w:t xml:space="preserve">Începând cu drepturile băneşti aferente lunii august 2020, cuantumul alocaţiei de stat se majorează cu 20 de puncte procentuale, aplicate sumei rezultate din diferenţa dintre cuantumul prevăzut la </w:t>
      </w:r>
      <w:hyperlink w:tgtFrame=""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şi cuantumul acordat anterior, în luna iulie 2020.</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(4)</w:t>
      </w:r>
      <w:r>
        <w:rPr>
          <w:rFonts w:eastAsia="Times New Roman"/>
          <w:color w:val="0000FF"/>
          <w:sz w:val="20"/>
          <w:szCs w:val="20"/>
          <w:shd w:val="clear" w:color="auto" w:fill="FFFFFF"/>
        </w:rPr>
        <w:t xml:space="preserve"> </w:t>
      </w:r>
      <w:r>
        <w:rPr>
          <w:rStyle w:val="salnbdy"/>
          <w:rFonts w:eastAsia="Times New Roman"/>
          <w:noProof/>
        </w:rPr>
        <w:t xml:space="preserve">În perioada 1 ianuarie 2021-1 iulie 2022, majorarea prevăzută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se aplică de două ori pe an, respectiv începând cu drepturile aferente lunii ianuarie şi drepturile aferente lunii iulie a fiecărui an.</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(5)</w:t>
      </w:r>
      <w:r>
        <w:rPr>
          <w:rFonts w:eastAsia="Times New Roman"/>
          <w:color w:val="0000FF"/>
          <w:sz w:val="20"/>
          <w:szCs w:val="20"/>
          <w:shd w:val="clear" w:color="auto" w:fill="FFFFFF"/>
        </w:rPr>
        <w:t xml:space="preserve"> </w:t>
      </w:r>
      <w:r>
        <w:rPr>
          <w:rStyle w:val="salnbdy"/>
          <w:rFonts w:eastAsia="Times New Roman"/>
          <w:noProof/>
        </w:rPr>
        <w:t>Începând cu drepturile aferente lunii ianuarie 2023, cuantumul alocaţiei de stat pentru copii se indexează anual, din oficiu, cu rata medie anuală a inflaţiei.</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lastRenderedPageBreak/>
        <w:t>(6)</w:t>
      </w:r>
      <w:r>
        <w:rPr>
          <w:rFonts w:eastAsia="Times New Roman"/>
          <w:color w:val="0000FF"/>
          <w:sz w:val="20"/>
          <w:szCs w:val="20"/>
          <w:shd w:val="clear" w:color="auto" w:fill="FFFFFF"/>
        </w:rPr>
        <w:t xml:space="preserve"> </w:t>
      </w:r>
      <w:r>
        <w:rPr>
          <w:rStyle w:val="salnbdy"/>
          <w:rFonts w:eastAsia="Times New Roman"/>
          <w:noProof/>
        </w:rPr>
        <w:t xml:space="preserve">În condiţiile în care bugetul de stat poate susţine un cuantum mai mare al alocaţiei de stat pentru copii, prin hotărâre a Guvernului se poate stabili un nivel mai ridicat decât cel prevăzut la </w:t>
      </w:r>
      <w:hyperlink w:tgtFrame="" w:history="1">
        <w:r>
          <w:rPr>
            <w:rStyle w:val="Hyperlink"/>
            <w:rFonts w:eastAsia="Times New Roman"/>
            <w:noProof/>
            <w:color w:val="006400"/>
            <w:sz w:val="20"/>
            <w:szCs w:val="20"/>
            <w:shd w:val="clear" w:color="auto" w:fill="FFFFFF"/>
          </w:rPr>
          <w:t>alin. (5)</w:t>
        </w:r>
      </w:hyperlink>
      <w:r>
        <w:rPr>
          <w:rStyle w:val="salnbdy"/>
          <w:rFonts w:eastAsia="Times New Roman"/>
          <w:noProof/>
        </w:rPr>
        <w:t>.</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(7)</w:t>
      </w:r>
      <w:r>
        <w:rPr>
          <w:rFonts w:eastAsia="Times New Roman"/>
          <w:color w:val="0000FF"/>
          <w:sz w:val="20"/>
          <w:szCs w:val="20"/>
          <w:shd w:val="clear" w:color="auto" w:fill="FFFFFF"/>
        </w:rPr>
        <w:t xml:space="preserve"> </w:t>
      </w:r>
      <w:r>
        <w:rPr>
          <w:rStyle w:val="salnbdy"/>
          <w:rFonts w:eastAsia="Times New Roman"/>
          <w:noProof/>
        </w:rPr>
        <w:t>Titular al dreptului la alocaţia de stat pentru copii este copilul.</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(8)</w:t>
      </w:r>
      <w:r>
        <w:rPr>
          <w:rFonts w:eastAsia="Times New Roman"/>
          <w:color w:val="0000FF"/>
          <w:sz w:val="20"/>
          <w:szCs w:val="20"/>
          <w:shd w:val="clear" w:color="auto" w:fill="FFFFFF"/>
        </w:rPr>
        <w:t xml:space="preserve"> </w:t>
      </w:r>
      <w:r>
        <w:rPr>
          <w:rStyle w:val="salnbdy"/>
          <w:rFonts w:eastAsia="Times New Roman"/>
          <w:noProof/>
        </w:rPr>
        <w:t xml:space="preserve">Alocaţia de stat pentru copii prevăzută la </w:t>
      </w:r>
      <w:hyperlink w:tgtFrame="" w:history="1">
        <w:r>
          <w:rPr>
            <w:rStyle w:val="Hyperlink"/>
            <w:rFonts w:eastAsia="Times New Roman"/>
            <w:noProof/>
            <w:color w:val="006400"/>
            <w:sz w:val="20"/>
            <w:szCs w:val="20"/>
            <w:shd w:val="clear" w:color="auto" w:fill="FFFFFF"/>
          </w:rPr>
          <w:t>alin. (1) lit. a)</w:t>
        </w:r>
      </w:hyperlink>
      <w:r>
        <w:rPr>
          <w:rStyle w:val="salnbdy"/>
          <w:rFonts w:eastAsia="Times New Roman"/>
          <w:noProof/>
        </w:rPr>
        <w:t xml:space="preserve"> se cumulează cu indemnizaţia lunară, stimulentul lunar sau stimulentul de inserţie, prevăzute de </w:t>
      </w:r>
      <w:hyperlink w:tgtFrame="" w:history="1">
        <w:r>
          <w:rPr>
            <w:rStyle w:val="Hyperlink"/>
            <w:rFonts w:eastAsia="Times New Roman"/>
            <w:noProof/>
            <w:sz w:val="20"/>
            <w:szCs w:val="20"/>
            <w:shd w:val="clear" w:color="auto" w:fill="FFFFFF"/>
          </w:rPr>
          <w:t>Ordonanţa de urgenţă a Guvernului nr. 148/2005</w:t>
        </w:r>
      </w:hyperlink>
      <w:r>
        <w:rPr>
          <w:rStyle w:val="salnbdy"/>
          <w:rFonts w:eastAsia="Times New Roman"/>
          <w:noProof/>
        </w:rPr>
        <w:t xml:space="preserve"> privind susţinerea familiei în vederea creşterii copilului, aprobată cu modificări şi completări prin </w:t>
      </w:r>
      <w:hyperlink w:tgtFrame="" w:history="1">
        <w:r>
          <w:rPr>
            <w:rStyle w:val="Hyperlink"/>
            <w:rFonts w:eastAsia="Times New Roman"/>
            <w:noProof/>
            <w:sz w:val="20"/>
            <w:szCs w:val="20"/>
            <w:shd w:val="clear" w:color="auto" w:fill="FFFFFF"/>
          </w:rPr>
          <w:t>Legea nr. 7/2007</w:t>
        </w:r>
      </w:hyperlink>
      <w:r>
        <w:rPr>
          <w:rStyle w:val="salnbdy"/>
          <w:rFonts w:eastAsia="Times New Roman"/>
          <w:noProof/>
        </w:rPr>
        <w:t xml:space="preserve">, cu modificările şi completările ulterioare, respectiv de </w:t>
      </w:r>
      <w:hyperlink w:tgtFrame="" w:history="1">
        <w:r>
          <w:rPr>
            <w:rStyle w:val="Hyperlink"/>
            <w:rFonts w:eastAsia="Times New Roman"/>
            <w:noProof/>
            <w:sz w:val="20"/>
            <w:szCs w:val="20"/>
            <w:shd w:val="clear" w:color="auto" w:fill="FFFFFF"/>
          </w:rPr>
          <w:t>Ordonanţa de urgenţă a Guvernului nr. 111/2010</w:t>
        </w:r>
      </w:hyperlink>
      <w:r>
        <w:rPr>
          <w:rStyle w:val="salnbdy"/>
          <w:rFonts w:eastAsia="Times New Roman"/>
          <w:noProof/>
        </w:rPr>
        <w:t xml:space="preserve"> privind concediul şi indemnizaţia lunară pentru creşterea copiilor, aprobată cu modificări prin </w:t>
      </w:r>
      <w:hyperlink w:tgtFrame="" w:history="1">
        <w:r>
          <w:rPr>
            <w:rStyle w:val="Hyperlink"/>
            <w:rFonts w:eastAsia="Times New Roman"/>
            <w:noProof/>
            <w:sz w:val="20"/>
            <w:szCs w:val="20"/>
            <w:shd w:val="clear" w:color="auto" w:fill="FFFFFF"/>
          </w:rPr>
          <w:t>Legea nr. 132/2011</w:t>
        </w:r>
      </w:hyperlink>
      <w:r>
        <w:rPr>
          <w:rStyle w:val="salnbdy"/>
          <w:rFonts w:eastAsia="Times New Roman"/>
          <w:noProof/>
        </w:rPr>
        <w:t>, cu modificările şi completările ulterioare.</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(9)</w:t>
      </w:r>
      <w:r>
        <w:rPr>
          <w:rFonts w:eastAsia="Times New Roman"/>
          <w:color w:val="0000FF"/>
          <w:sz w:val="20"/>
          <w:szCs w:val="20"/>
          <w:shd w:val="clear" w:color="auto" w:fill="FFFFFF"/>
        </w:rPr>
        <w:t xml:space="preserve"> </w:t>
      </w:r>
      <w:r>
        <w:rPr>
          <w:rStyle w:val="salnbdy"/>
          <w:rFonts w:eastAsia="Times New Roman"/>
          <w:noProof/>
        </w:rPr>
        <w:t xml:space="preserve">Dacă din calculul cuantumului alocaţiei de stat pentru copii prevăzut la </w:t>
      </w:r>
      <w:hyperlink w:tgtFrame="" w:history="1">
        <w:r>
          <w:rPr>
            <w:rStyle w:val="Hyperlink"/>
            <w:rFonts w:eastAsia="Times New Roman"/>
            <w:noProof/>
            <w:color w:val="006400"/>
            <w:sz w:val="20"/>
            <w:szCs w:val="20"/>
            <w:shd w:val="clear" w:color="auto" w:fill="FFFFFF"/>
          </w:rPr>
          <w:t>alin. (3)-(5)</w:t>
        </w:r>
      </w:hyperlink>
      <w:r>
        <w:rPr>
          <w:rStyle w:val="salnbdy"/>
          <w:rFonts w:eastAsia="Times New Roman"/>
          <w:noProof/>
        </w:rPr>
        <w:t xml:space="preserve"> rezultă fracţiuni în bani, cuantumul se rotunjeşte la leu în favoarea beneficiarului.</w:t>
      </w:r>
    </w:p>
    <w:p w:rsidR="009D55BC" w:rsidRDefault="009D55BC" w:rsidP="009D55BC">
      <w:pPr>
        <w:pStyle w:val="spar"/>
        <w:shd w:val="clear" w:color="auto" w:fill="E6FFF7"/>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La data de 31-07-2020 </w:t>
      </w:r>
      <w:proofErr w:type="spellStart"/>
      <w:r>
        <w:rPr>
          <w:rFonts w:ascii="Verdana" w:hAnsi="Verdana"/>
          <w:b/>
          <w:bCs/>
          <w:color w:val="000000"/>
          <w:sz w:val="20"/>
          <w:szCs w:val="20"/>
          <w:shd w:val="clear" w:color="auto" w:fill="FFFFFF"/>
        </w:rPr>
        <w:t>Articolul</w:t>
      </w:r>
      <w:proofErr w:type="spellEnd"/>
      <w:r>
        <w:rPr>
          <w:rFonts w:ascii="Verdana" w:hAnsi="Verdana"/>
          <w:b/>
          <w:bCs/>
          <w:color w:val="000000"/>
          <w:sz w:val="20"/>
          <w:szCs w:val="20"/>
          <w:shd w:val="clear" w:color="auto" w:fill="FFFFFF"/>
        </w:rPr>
        <w:t xml:space="preserve"> 3 </w:t>
      </w:r>
      <w:r>
        <w:rPr>
          <w:rFonts w:ascii="Verdana" w:hAnsi="Verdana"/>
          <w:color w:val="000000"/>
          <w:sz w:val="20"/>
          <w:szCs w:val="20"/>
          <w:shd w:val="clear" w:color="auto" w:fill="FFFFFF"/>
        </w:rPr>
        <w:t xml:space="preserve">a </w:t>
      </w:r>
      <w:proofErr w:type="spellStart"/>
      <w:r>
        <w:rPr>
          <w:rFonts w:ascii="Verdana" w:hAnsi="Verdana"/>
          <w:color w:val="000000"/>
          <w:sz w:val="20"/>
          <w:szCs w:val="20"/>
          <w:shd w:val="clear" w:color="auto" w:fill="FFFFFF"/>
        </w:rPr>
        <w:t>fost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modificat</w:t>
      </w:r>
      <w:proofErr w:type="spellEnd"/>
      <w:r>
        <w:rPr>
          <w:rFonts w:ascii="Verdana" w:hAnsi="Verdana"/>
          <w:color w:val="000000"/>
          <w:sz w:val="20"/>
          <w:szCs w:val="20"/>
          <w:shd w:val="clear" w:color="auto" w:fill="FFFFFF"/>
        </w:rPr>
        <w:t xml:space="preserve"> de </w:t>
      </w:r>
      <w:hyperlink w:tgtFrame="" w:history="1">
        <w:r>
          <w:rPr>
            <w:rStyle w:val="Hyperlink"/>
            <w:rFonts w:ascii="Verdana" w:hAnsi="Verdana"/>
            <w:sz w:val="20"/>
            <w:szCs w:val="20"/>
            <w:shd w:val="clear" w:color="auto" w:fill="FFFFFF"/>
          </w:rPr>
          <w:t xml:space="preserve">ARTICOLUL UNIC din ORDONANŢA DE URGENŢĂ nr. 123 din 31 </w:t>
        </w:r>
        <w:proofErr w:type="spellStart"/>
        <w:r>
          <w:rPr>
            <w:rStyle w:val="Hyperlink"/>
            <w:rFonts w:ascii="Verdana" w:hAnsi="Verdana"/>
            <w:sz w:val="20"/>
            <w:szCs w:val="20"/>
            <w:shd w:val="clear" w:color="auto" w:fill="FFFFFF"/>
          </w:rPr>
          <w:t>iulie</w:t>
        </w:r>
        <w:proofErr w:type="spellEnd"/>
        <w:r>
          <w:rPr>
            <w:rStyle w:val="Hyperlink"/>
            <w:rFonts w:ascii="Verdana" w:hAnsi="Verdana"/>
            <w:sz w:val="20"/>
            <w:szCs w:val="20"/>
            <w:shd w:val="clear" w:color="auto" w:fill="FFFFFF"/>
          </w:rPr>
          <w:t xml:space="preserve"> 2020, </w:t>
        </w:r>
        <w:proofErr w:type="spellStart"/>
        <w:r>
          <w:rPr>
            <w:rStyle w:val="Hyperlink"/>
            <w:rFonts w:ascii="Verdana" w:hAnsi="Verdana"/>
            <w:sz w:val="20"/>
            <w:szCs w:val="20"/>
            <w:shd w:val="clear" w:color="auto" w:fill="FFFFFF"/>
          </w:rPr>
          <w:t>publicată</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în</w:t>
        </w:r>
        <w:proofErr w:type="spellEnd"/>
        <w:r>
          <w:rPr>
            <w:rStyle w:val="Hyperlink"/>
            <w:rFonts w:ascii="Verdana" w:hAnsi="Verdana"/>
            <w:sz w:val="20"/>
            <w:szCs w:val="20"/>
            <w:shd w:val="clear" w:color="auto" w:fill="FFFFFF"/>
          </w:rPr>
          <w:t xml:space="preserve"> MONITORUL OFICIAL nr. 688 din 31 </w:t>
        </w:r>
        <w:proofErr w:type="spellStart"/>
        <w:r>
          <w:rPr>
            <w:rStyle w:val="Hyperlink"/>
            <w:rFonts w:ascii="Verdana" w:hAnsi="Verdana"/>
            <w:sz w:val="20"/>
            <w:szCs w:val="20"/>
            <w:shd w:val="clear" w:color="auto" w:fill="FFFFFF"/>
          </w:rPr>
          <w:t>iulie</w:t>
        </w:r>
        <w:proofErr w:type="spellEnd"/>
        <w:r>
          <w:rPr>
            <w:rStyle w:val="Hyperlink"/>
            <w:rFonts w:ascii="Verdana" w:hAnsi="Verdana"/>
            <w:sz w:val="20"/>
            <w:szCs w:val="20"/>
            <w:shd w:val="clear" w:color="auto" w:fill="FFFFFF"/>
          </w:rPr>
          <w:t xml:space="preserve"> 2020</w:t>
        </w:r>
      </w:hyperlink>
    </w:p>
    <w:p w:rsidR="009D55BC" w:rsidRDefault="009D55BC" w:rsidP="009D55BC">
      <w:pPr>
        <w:pStyle w:val="sartttl"/>
        <w:jc w:val="both"/>
      </w:pPr>
      <w:proofErr w:type="spellStart"/>
      <w:r>
        <w:t>Articolul</w:t>
      </w:r>
      <w:proofErr w:type="spellEnd"/>
      <w:r>
        <w:t xml:space="preserve"> 4</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Alocaţia de stat pentru copii se plăteşte unuia dintre părinţi pe baza acordului acestora sau, în caz de neînţelegere, pe baza deciziei autorităţii tutelare ori a hotărârii judecătoreşti, părintelui căruia i s-a încredinţat copilul spre creştere şi educare.</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Alocaţia de stat pentru copii se plăteşte şi tutorelui, curatorului, persoanei căreia i-a fost dat în plasament familial copilul, inclusiv asistentului maternal sau persoanei căreia i-a fost încredinţat copilul în vederea adopţiei, în condiţiile legii.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 xml:space="preserve">Pentru copiii pentru care s-a stabilit măsura de protecţie specială prevăzută la </w:t>
      </w:r>
      <w:hyperlink w:tgtFrame="" w:history="1">
        <w:r>
          <w:rPr>
            <w:rStyle w:val="Hyperlink"/>
            <w:rFonts w:eastAsia="Times New Roman"/>
            <w:noProof/>
            <w:sz w:val="20"/>
            <w:szCs w:val="20"/>
            <w:shd w:val="clear" w:color="auto" w:fill="FFFFFF"/>
          </w:rPr>
          <w:t>art. 58 alin. (1) lit. c) din Legea nr. 272/2004</w:t>
        </w:r>
      </w:hyperlink>
      <w:r>
        <w:rPr>
          <w:rStyle w:val="salnbdy"/>
          <w:rFonts w:eastAsia="Times New Roman"/>
          <w:noProof/>
        </w:rPr>
        <w:t xml:space="preserve"> privind protecţia şi promovarea drepturilor copilului, cu modificările ulterioare, alocaţia de stat pentru copii se plăteşte numai în cont personal, în cuantumurile prevăzute la </w:t>
      </w:r>
      <w:hyperlink w:tgtFrame="" w:history="1">
        <w:r>
          <w:rPr>
            <w:rStyle w:val="Hyperlink"/>
            <w:rFonts w:eastAsia="Times New Roman"/>
            <w:noProof/>
            <w:color w:val="006400"/>
            <w:sz w:val="20"/>
            <w:szCs w:val="20"/>
            <w:shd w:val="clear" w:color="auto" w:fill="FFFFFF"/>
          </w:rPr>
          <w:t>art. 3</w:t>
        </w:r>
      </w:hyperlink>
      <w:r>
        <w:rPr>
          <w:rStyle w:val="salnbdy"/>
          <w:rFonts w:eastAsia="Times New Roman"/>
          <w:noProof/>
        </w:rPr>
        <w: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După împlinirea vârstei de 14 ani, plata alocaţiei de stat pentru copii se poate face direct titularului, cu încuviinţarea reprezentantului său legal.</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(5)</w:t>
      </w:r>
      <w:r>
        <w:rPr>
          <w:rFonts w:eastAsia="Times New Roman"/>
          <w:color w:val="000000"/>
          <w:sz w:val="20"/>
          <w:szCs w:val="20"/>
          <w:shd w:val="clear" w:color="auto" w:fill="FFFFFF"/>
        </w:rPr>
        <w:t xml:space="preserve"> </w:t>
      </w:r>
      <w:r>
        <w:rPr>
          <w:rStyle w:val="salnbdy"/>
          <w:rFonts w:eastAsia="Times New Roman"/>
          <w:noProof/>
        </w:rPr>
        <w:t xml:space="preserve">Pentru tinerii prevăzuţi la </w:t>
      </w:r>
      <w:hyperlink w:tgtFrame="" w:history="1">
        <w:r>
          <w:rPr>
            <w:rStyle w:val="Hyperlink"/>
            <w:rFonts w:eastAsia="Times New Roman"/>
            <w:noProof/>
            <w:color w:val="006400"/>
            <w:sz w:val="20"/>
            <w:szCs w:val="20"/>
            <w:shd w:val="clear" w:color="auto" w:fill="FFFFFF"/>
          </w:rPr>
          <w:t>art. 1 alin. (3)</w:t>
        </w:r>
      </w:hyperlink>
      <w:r>
        <w:rPr>
          <w:rStyle w:val="salnbdy"/>
          <w:rFonts w:eastAsia="Times New Roman"/>
          <w:noProof/>
        </w:rPr>
        <w:t>, plata alocaţiei de stat se face direct acestora, pe bază de cerere. Procedura de plată se stabileşte prin normele metodologice de aplicare a prezentei legi*).</w:t>
      </w:r>
    </w:p>
    <w:p w:rsidR="009D55BC" w:rsidRDefault="009D55BC" w:rsidP="009D55BC">
      <w:pPr>
        <w:pStyle w:val="sntapar"/>
        <w:ind w:left="288" w:right="72"/>
        <w:jc w:val="both"/>
        <w:rPr>
          <w:bdr w:val="dotted" w:sz="6" w:space="0" w:color="FEFEFE" w:frame="1"/>
          <w:shd w:val="clear" w:color="auto" w:fill="FFFFFF"/>
        </w:rPr>
      </w:pPr>
      <w:proofErr w:type="gramStart"/>
      <w:r>
        <w:rPr>
          <w:bdr w:val="dotted" w:sz="6" w:space="0" w:color="FEFEFE" w:frame="1"/>
          <w:shd w:val="clear" w:color="auto" w:fill="FFFFFF"/>
        </w:rPr>
        <w:t xml:space="preserve">*) A se </w:t>
      </w:r>
      <w:proofErr w:type="spellStart"/>
      <w:r>
        <w:rPr>
          <w:bdr w:val="dotted" w:sz="6" w:space="0" w:color="FEFEFE" w:frame="1"/>
          <w:shd w:val="clear" w:color="auto" w:fill="FFFFFF"/>
        </w:rPr>
        <w:t>vedea</w:t>
      </w:r>
      <w:proofErr w:type="spellEnd"/>
      <w:r>
        <w:rPr>
          <w:bdr w:val="dotted" w:sz="6" w:space="0" w:color="FEFEFE" w:frame="1"/>
          <w:shd w:val="clear" w:color="auto" w:fill="FFFFFF"/>
        </w:rPr>
        <w:t xml:space="preserve"> nota de </w:t>
      </w:r>
      <w:proofErr w:type="spellStart"/>
      <w:r>
        <w:rPr>
          <w:bdr w:val="dotted" w:sz="6" w:space="0" w:color="FEFEFE" w:frame="1"/>
          <w:shd w:val="clear" w:color="auto" w:fill="FFFFFF"/>
        </w:rPr>
        <w:t>subsol</w:t>
      </w:r>
      <w:proofErr w:type="spellEnd"/>
      <w:r>
        <w:rPr>
          <w:bdr w:val="dotted" w:sz="6" w:space="0" w:color="FEFEFE" w:frame="1"/>
          <w:shd w:val="clear" w:color="auto" w:fill="FFFFFF"/>
        </w:rPr>
        <w:t xml:space="preserve"> de la </w:t>
      </w:r>
      <w:hyperlink w:tgtFrame="" w:history="1">
        <w:r>
          <w:rPr>
            <w:rStyle w:val="Hyperlink"/>
            <w:color w:val="006400"/>
            <w:bdr w:val="dotted" w:sz="6" w:space="0" w:color="FEFEFE" w:frame="1"/>
            <w:shd w:val="clear" w:color="auto" w:fill="FFFFFF"/>
          </w:rPr>
          <w:t>art.</w:t>
        </w:r>
        <w:proofErr w:type="gramEnd"/>
        <w:r>
          <w:rPr>
            <w:rStyle w:val="Hyperlink"/>
            <w:color w:val="006400"/>
            <w:bdr w:val="dotted" w:sz="6" w:space="0" w:color="FEFEFE" w:frame="1"/>
            <w:shd w:val="clear" w:color="auto" w:fill="FFFFFF"/>
          </w:rPr>
          <w:t xml:space="preserve"> 11</w:t>
        </w:r>
      </w:hyperlink>
      <w:r>
        <w:rPr>
          <w:bdr w:val="dotted" w:sz="6" w:space="0" w:color="FEFEFE" w:frame="1"/>
          <w:shd w:val="clear" w:color="auto" w:fill="FFFFFF"/>
        </w:rPr>
        <w: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(6)</w:t>
      </w:r>
      <w:r>
        <w:rPr>
          <w:rFonts w:eastAsia="Times New Roman"/>
          <w:color w:val="000000"/>
          <w:sz w:val="20"/>
          <w:szCs w:val="20"/>
          <w:shd w:val="clear" w:color="auto" w:fill="FFFFFF"/>
        </w:rPr>
        <w:t xml:space="preserve"> </w:t>
      </w:r>
      <w:r>
        <w:rPr>
          <w:rStyle w:val="salnbdy"/>
          <w:rFonts w:eastAsia="Times New Roman"/>
          <w:noProof/>
        </w:rPr>
        <w:t xml:space="preserve">Alocaţia de stat pentru copiii prevăzuţi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se virează în conturile personale deschise pentru aceştia de către conducătorul direcţiei generale de asistenţă socială şi protecţia copilului din subordinea consiliului judeţean, respectiv din subordinea consiliilor locale ale sectoarelor municipiului Bucureşti, denumită în continuare direcţie generală, inclusiv pentru copiii încredinţaţi organismului privat acreditat şi licenţiat în condiţiile legii. Sumele cu titlu de alocaţie de stat pentru copii se capitalizează până la împlinirea de către aceştia a vârstei de 14 ani. După împlinirea de către titular a vârstei de 14 ani alocaţia de stat poate fi plătită direct acestuia, cu încuviinţarea conducătorului direcţiei generale, sau, în funcţie de opţiunea acestuia, poate fi capitalizată în continuare în contul personal al acestuia până la împlinirea vârstei de 18 ani.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(7)</w:t>
      </w:r>
      <w:r>
        <w:rPr>
          <w:rFonts w:eastAsia="Times New Roman"/>
          <w:color w:val="000000"/>
          <w:sz w:val="20"/>
          <w:szCs w:val="20"/>
          <w:shd w:val="clear" w:color="auto" w:fill="FFFFFF"/>
        </w:rPr>
        <w:t xml:space="preserve"> </w:t>
      </w:r>
      <w:r>
        <w:rPr>
          <w:rStyle w:val="salnbdy"/>
          <w:rFonts w:eastAsia="Times New Roman"/>
          <w:noProof/>
        </w:rPr>
        <w:t xml:space="preserve">Alocaţia de stat plătită în condiţiile prevăzute la </w:t>
      </w:r>
      <w:hyperlink w:tgtFrame="" w:history="1">
        <w:r>
          <w:rPr>
            <w:rStyle w:val="Hyperlink"/>
            <w:rFonts w:eastAsia="Times New Roman"/>
            <w:noProof/>
            <w:color w:val="006400"/>
            <w:sz w:val="20"/>
            <w:szCs w:val="20"/>
            <w:shd w:val="clear" w:color="auto" w:fill="FFFFFF"/>
          </w:rPr>
          <w:t>alin. (6)</w:t>
        </w:r>
      </w:hyperlink>
      <w:r>
        <w:rPr>
          <w:rStyle w:val="salnbdy"/>
          <w:rFonts w:eastAsia="Times New Roman"/>
          <w:noProof/>
        </w:rPr>
        <w:t xml:space="preserve"> se acordă titularului la împlinirea de către acesta a vârstei de 18 ani.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(8)</w:t>
      </w:r>
      <w:r>
        <w:rPr>
          <w:rFonts w:eastAsia="Times New Roman"/>
          <w:color w:val="000000"/>
          <w:sz w:val="20"/>
          <w:szCs w:val="20"/>
          <w:shd w:val="clear" w:color="auto" w:fill="FFFFFF"/>
        </w:rPr>
        <w:t xml:space="preserve"> </w:t>
      </w:r>
      <w:r>
        <w:rPr>
          <w:rStyle w:val="salnbdy"/>
          <w:rFonts w:eastAsia="Times New Roman"/>
          <w:noProof/>
        </w:rPr>
        <w:t xml:space="preserve">În cazul decesului copilului prevăzut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sumele cu titlu de alocaţie de stat plătite conform </w:t>
      </w:r>
      <w:hyperlink w:tgtFrame="" w:history="1">
        <w:r>
          <w:rPr>
            <w:rStyle w:val="Hyperlink"/>
            <w:rFonts w:eastAsia="Times New Roman"/>
            <w:noProof/>
            <w:color w:val="006400"/>
            <w:sz w:val="20"/>
            <w:szCs w:val="20"/>
            <w:shd w:val="clear" w:color="auto" w:fill="FFFFFF"/>
          </w:rPr>
          <w:t>alin. (6)</w:t>
        </w:r>
      </w:hyperlink>
      <w:r>
        <w:rPr>
          <w:rStyle w:val="salnbdy"/>
          <w:rFonts w:eastAsia="Times New Roman"/>
          <w:noProof/>
        </w:rPr>
        <w:t xml:space="preserve"> se fac venit la bugetul de stat.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(9)</w:t>
      </w:r>
      <w:r>
        <w:rPr>
          <w:rFonts w:eastAsia="Times New Roman"/>
          <w:color w:val="000000"/>
          <w:sz w:val="20"/>
          <w:szCs w:val="20"/>
          <w:shd w:val="clear" w:color="auto" w:fill="FFFFFF"/>
        </w:rPr>
        <w:t xml:space="preserve"> </w:t>
      </w:r>
      <w:r>
        <w:rPr>
          <w:rStyle w:val="salnbdy"/>
          <w:rFonts w:eastAsia="Times New Roman"/>
          <w:noProof/>
        </w:rPr>
        <w:t xml:space="preserve">În cazul în care pentru copilul prevăzut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măsura de protecţie specială prevăzută la </w:t>
      </w:r>
      <w:hyperlink w:tgtFrame="" w:history="1">
        <w:r>
          <w:rPr>
            <w:rStyle w:val="Hyperlink"/>
            <w:rFonts w:eastAsia="Times New Roman"/>
            <w:noProof/>
            <w:sz w:val="20"/>
            <w:szCs w:val="20"/>
            <w:shd w:val="clear" w:color="auto" w:fill="FFFFFF"/>
          </w:rPr>
          <w:t>art. 58 alin. (1) lit. c) din Legea nr. 272/2004</w:t>
        </w:r>
      </w:hyperlink>
      <w:r>
        <w:rPr>
          <w:rStyle w:val="salnbdy"/>
          <w:rFonts w:eastAsia="Times New Roman"/>
          <w:noProof/>
        </w:rPr>
        <w:t>, cu modificările ulterioare, încetează sau se modifică, alocaţia de stat se va acorda potrivit situaţiei în care se află copilul.</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(10)</w:t>
      </w:r>
      <w:r>
        <w:rPr>
          <w:rFonts w:eastAsia="Times New Roman"/>
          <w:color w:val="000000"/>
          <w:sz w:val="20"/>
          <w:szCs w:val="20"/>
          <w:shd w:val="clear" w:color="auto" w:fill="FFFFFF"/>
        </w:rPr>
        <w:t xml:space="preserve"> </w:t>
      </w:r>
      <w:r>
        <w:rPr>
          <w:rStyle w:val="salnbdy"/>
          <w:rFonts w:eastAsia="Times New Roman"/>
          <w:noProof/>
        </w:rPr>
        <w:t xml:space="preserve">În situaţia în care copiii prevăzuţi la </w:t>
      </w:r>
      <w:hyperlink w:tgtFrame="" w:history="1">
        <w:r>
          <w:rPr>
            <w:rStyle w:val="Hyperlink"/>
            <w:rFonts w:eastAsia="Times New Roman"/>
            <w:noProof/>
            <w:color w:val="006400"/>
            <w:sz w:val="20"/>
            <w:szCs w:val="20"/>
            <w:shd w:val="clear" w:color="auto" w:fill="FFFFFF"/>
          </w:rPr>
          <w:t>alin. (9)</w:t>
        </w:r>
      </w:hyperlink>
      <w:r>
        <w:rPr>
          <w:rStyle w:val="salnbdy"/>
          <w:rFonts w:eastAsia="Times New Roman"/>
          <w:noProof/>
        </w:rPr>
        <w:t xml:space="preserve"> sunt în întreţinerea familiei sau, după caz, s-a instituit măsura alternativă a tutelei ori măsura de protecţie specială a plasamentului la o familie, persoană sau la asistentul maternal, suma cu titlu de alocaţie de stat capitalizată în condiţiile </w:t>
      </w:r>
      <w:hyperlink w:tgtFrame="" w:history="1">
        <w:r>
          <w:rPr>
            <w:rStyle w:val="Hyperlink"/>
            <w:rFonts w:eastAsia="Times New Roman"/>
            <w:noProof/>
            <w:color w:val="006400"/>
            <w:sz w:val="20"/>
            <w:szCs w:val="20"/>
            <w:shd w:val="clear" w:color="auto" w:fill="FFFFFF"/>
          </w:rPr>
          <w:t>alin. (6)</w:t>
        </w:r>
      </w:hyperlink>
      <w:r>
        <w:rPr>
          <w:rStyle w:val="salnbdy"/>
          <w:rFonts w:eastAsia="Times New Roman"/>
          <w:noProof/>
        </w:rPr>
        <w:t xml:space="preserve"> poate fi utilizată de către reprezentantul legal al copilului în interesul acestuia, prin hotărârea comisiei pentru protecţia copilului.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(11)</w:t>
      </w:r>
      <w:r>
        <w:rPr>
          <w:rFonts w:eastAsia="Times New Roman"/>
          <w:color w:val="000000"/>
          <w:sz w:val="20"/>
          <w:szCs w:val="20"/>
          <w:shd w:val="clear" w:color="auto" w:fill="FFFFFF"/>
        </w:rPr>
        <w:t xml:space="preserve"> </w:t>
      </w:r>
      <w:r>
        <w:rPr>
          <w:rStyle w:val="salnbdy"/>
          <w:rFonts w:eastAsia="Times New Roman"/>
          <w:noProof/>
        </w:rPr>
        <w:t xml:space="preserve">După împlinirea de către copiii prevăzuţi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a vârstei de 18 ani, aceştia beneficiază de alocaţie de stat pentru copii în aceleaşi condiţii ca tinerii prevăzuţi la </w:t>
      </w:r>
      <w:hyperlink w:tgtFrame="" w:history="1">
        <w:r>
          <w:rPr>
            <w:rStyle w:val="Hyperlink"/>
            <w:rFonts w:eastAsia="Times New Roman"/>
            <w:noProof/>
            <w:color w:val="006400"/>
            <w:sz w:val="20"/>
            <w:szCs w:val="20"/>
            <w:shd w:val="clear" w:color="auto" w:fill="FFFFFF"/>
          </w:rPr>
          <w:t>art. 1 alin. (3)</w:t>
        </w:r>
      </w:hyperlink>
      <w:r>
        <w:rPr>
          <w:rStyle w:val="salnbdy"/>
          <w:rFonts w:eastAsia="Times New Roman"/>
          <w:noProof/>
        </w:rPr>
        <w:t>.</w:t>
      </w:r>
    </w:p>
    <w:p w:rsidR="009D55BC" w:rsidRDefault="009D55BC" w:rsidP="009D55BC">
      <w:pPr>
        <w:pStyle w:val="sartttl"/>
        <w:jc w:val="both"/>
      </w:pPr>
      <w:proofErr w:type="spellStart"/>
      <w:r>
        <w:t>Articolul</w:t>
      </w:r>
      <w:proofErr w:type="spellEnd"/>
      <w:r>
        <w:t xml:space="preserve"> 5</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Lunar, serviciile de stare civilă ale consiliilor locale comunale, orăşeneşti, municipale şi ale sectoarelor municipiului Bucureşti comunică agenţiei pentru plăţi şi inspecţie socială judeţene, respectiv a municipiului Bucureşti, denumite în continuare agenţii teritoriale, situaţia privind copiii care au decedat.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lastRenderedPageBreak/>
        <w:t>(2)</w:t>
      </w:r>
      <w:r>
        <w:rPr>
          <w:rFonts w:eastAsia="Times New Roman"/>
          <w:color w:val="000000"/>
          <w:sz w:val="20"/>
          <w:szCs w:val="20"/>
          <w:shd w:val="clear" w:color="auto" w:fill="FFFFFF"/>
        </w:rPr>
        <w:t xml:space="preserve"> </w:t>
      </w:r>
      <w:r>
        <w:rPr>
          <w:rStyle w:val="salnbdy"/>
          <w:rFonts w:eastAsia="Times New Roman"/>
          <w:noProof/>
        </w:rPr>
        <w:t xml:space="preserve">Pentru tinerii prevăzuţi la </w:t>
      </w:r>
      <w:hyperlink w:tgtFrame="" w:history="1">
        <w:r>
          <w:rPr>
            <w:rStyle w:val="Hyperlink"/>
            <w:rFonts w:eastAsia="Times New Roman"/>
            <w:noProof/>
            <w:color w:val="006400"/>
            <w:sz w:val="20"/>
            <w:szCs w:val="20"/>
            <w:shd w:val="clear" w:color="auto" w:fill="FFFFFF"/>
          </w:rPr>
          <w:t>art. 1 alin. (3)</w:t>
        </w:r>
      </w:hyperlink>
      <w:r>
        <w:rPr>
          <w:rStyle w:val="salnbdy"/>
          <w:rFonts w:eastAsia="Times New Roman"/>
          <w:noProof/>
        </w:rPr>
        <w:t xml:space="preserve"> inspectoratul şcolar judeţean, respectiv al municipiului Bucureşti, denumit în continuare inspectorat şcolar, transmite agenţiilor teritoriale până la data de 1 octombrie a fiecărui an situaţia centralizatoare privind elevii înscrişi în anul şcolar. Situaţia va cuprinde şi elevii înscrişi în unităţile de învăţământ private acreditate ori autorizate în condiţiile legii.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Pe parcursul anului şcolar, inspectoratele şcolare transmit lunar agenţiilor teritoriale situaţia privind tinerii care au împlinit vârsta de 18 ani şi care nu mai urmează cursurile învăţământului liceal sau profesional organizate în condiţiile legii.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 xml:space="preserve">Pentru tinerii înscrişi în unităţile de învăţământ din subordinea altor autorităţi ale administraţiei publice centrale de specialitate, aceste unităţi de învăţământ au obligaţia de a transmite agenţiilor teritoriale situaţiile prevăzute la </w:t>
      </w:r>
      <w:hyperlink w:tgtFrame="" w:history="1">
        <w:r>
          <w:rPr>
            <w:rStyle w:val="Hyperlink"/>
            <w:rFonts w:eastAsia="Times New Roman"/>
            <w:noProof/>
            <w:color w:val="006400"/>
            <w:sz w:val="20"/>
            <w:szCs w:val="20"/>
            <w:shd w:val="clear" w:color="auto" w:fill="FFFFFF"/>
          </w:rPr>
          <w:t>alin. (2)</w:t>
        </w:r>
      </w:hyperlink>
      <w:r>
        <w:rPr>
          <w:rStyle w:val="salnbdy"/>
          <w:rFonts w:eastAsia="Times New Roman"/>
          <w:noProof/>
        </w:rPr>
        <w:t xml:space="preserve"> şi </w:t>
      </w:r>
      <w:hyperlink w:tgtFrame="" w:history="1">
        <w:r>
          <w:rPr>
            <w:rStyle w:val="Hyperlink"/>
            <w:rFonts w:eastAsia="Times New Roman"/>
            <w:noProof/>
            <w:color w:val="006400"/>
            <w:sz w:val="20"/>
            <w:szCs w:val="20"/>
            <w:shd w:val="clear" w:color="auto" w:fill="FFFFFF"/>
          </w:rPr>
          <w:t>(3)</w:t>
        </w:r>
      </w:hyperlink>
      <w:r>
        <w:rPr>
          <w:rStyle w:val="salnbdy"/>
          <w:rFonts w:eastAsia="Times New Roman"/>
          <w:noProof/>
        </w:rPr>
        <w:t>.</w:t>
      </w:r>
    </w:p>
    <w:p w:rsidR="009D55BC" w:rsidRDefault="009D55BC" w:rsidP="009D55BC">
      <w:pPr>
        <w:pStyle w:val="sartttl"/>
        <w:jc w:val="both"/>
      </w:pPr>
      <w:proofErr w:type="spellStart"/>
      <w:r>
        <w:t>Articolul</w:t>
      </w:r>
      <w:proofErr w:type="spellEnd"/>
      <w:r>
        <w:t xml:space="preserve"> 6</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Stabilirea dreptului de alocaţie de stat pentru copii se face pe baza cererii şi a actelor din care rezultă îndeplinirea condiţiilor de acordare a acestui drept.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Cererea se face, în numele copilului, de către persoanele prevăzute la </w:t>
      </w:r>
      <w:hyperlink w:tgtFrame="" w:history="1">
        <w:r>
          <w:rPr>
            <w:rStyle w:val="Hyperlink"/>
            <w:rFonts w:eastAsia="Times New Roman"/>
            <w:noProof/>
            <w:color w:val="006400"/>
            <w:sz w:val="20"/>
            <w:szCs w:val="20"/>
            <w:shd w:val="clear" w:color="auto" w:fill="FFFFFF"/>
          </w:rPr>
          <w:t>art. 4 alin. (1) -(3)</w:t>
        </w:r>
      </w:hyperlink>
      <w:r>
        <w:rPr>
          <w:rStyle w:val="salnbdy"/>
          <w:rFonts w:eastAsia="Times New Roman"/>
          <w:noProof/>
        </w:rPr>
        <w: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După împlinirea vârstei de 14 ani, cererea se poate face şi de către copil, cu încuviinţarea reprezentantului său legal.</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Dreptul la alocaţia de stat pentru copii se stabileşte începând cu luna următoare celei în care s-a născut copilul, iar plata drepturilor se face începând cu luna următoare depunerii cererii.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(5)</w:t>
      </w:r>
      <w:r>
        <w:rPr>
          <w:rFonts w:eastAsia="Times New Roman"/>
          <w:color w:val="000000"/>
          <w:sz w:val="20"/>
          <w:szCs w:val="20"/>
          <w:shd w:val="clear" w:color="auto" w:fill="FFFFFF"/>
        </w:rPr>
        <w:t xml:space="preserve"> </w:t>
      </w:r>
      <w:r>
        <w:rPr>
          <w:rStyle w:val="salnbdy"/>
          <w:rFonts w:eastAsia="Times New Roman"/>
          <w:noProof/>
        </w:rPr>
        <w:t>În cazul în care cererea este înregistrată ulterior lunii în care s-a născut copilul, plata alocaţiei de stat pentru copii se poate face şi pentru perioadele anterioare, dar nu mai mult de 12 luni.</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(6)</w:t>
      </w:r>
      <w:r>
        <w:rPr>
          <w:rFonts w:eastAsia="Times New Roman"/>
          <w:color w:val="000000"/>
          <w:sz w:val="20"/>
          <w:szCs w:val="20"/>
          <w:shd w:val="clear" w:color="auto" w:fill="FFFFFF"/>
        </w:rPr>
        <w:t xml:space="preserve"> </w:t>
      </w:r>
      <w:r>
        <w:rPr>
          <w:rStyle w:val="salnbdy"/>
          <w:rFonts w:eastAsia="Times New Roman"/>
          <w:noProof/>
        </w:rPr>
        <w:t>Dreptul la alocaţia de stat pentru copii încetează începând cu luna următoare celei în care nu mai sunt îndeplinite condiţiile de acordare.</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(7)</w:t>
      </w:r>
      <w:r>
        <w:rPr>
          <w:rFonts w:eastAsia="Times New Roman"/>
          <w:color w:val="000000"/>
          <w:sz w:val="20"/>
          <w:szCs w:val="20"/>
          <w:shd w:val="clear" w:color="auto" w:fill="FFFFFF"/>
        </w:rPr>
        <w:t xml:space="preserve"> </w:t>
      </w:r>
      <w:r>
        <w:rPr>
          <w:rStyle w:val="salnbdy"/>
          <w:rFonts w:eastAsia="Times New Roman"/>
          <w:noProof/>
        </w:rPr>
        <w:t>În cazul în care achitarea drepturilor de alocaţie de stat pentru copii se face prin mandat poştal, plata acesteia se suspendă dacă timp de 3 luni reprezentantul legal al copilului nu a încasat drepturile cu titlu de alocaţie de stat. Reluarea în plată, inclusiv cu plata drepturilor restante, se face pe bază de cerere scrisă întocmită de reprezentantul legal al copilului, care se înregistrează la agenţia teritorială.</w:t>
      </w:r>
    </w:p>
    <w:p w:rsidR="009D55BC" w:rsidRDefault="009D55BC" w:rsidP="009D55BC">
      <w:pPr>
        <w:pStyle w:val="sartttl"/>
        <w:jc w:val="both"/>
      </w:pPr>
      <w:proofErr w:type="spellStart"/>
      <w:r>
        <w:t>Articolul</w:t>
      </w:r>
      <w:proofErr w:type="spellEnd"/>
      <w:r>
        <w:t xml:space="preserve"> 7</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Persoanele cărora li se face plata alocaţiei de stat pentru copii sunt obligate să comunice orice schimbare în privinţa componenţei familiei sau a domiciliului/reşedinţei care poate determina încetarea sau modificarea acordării drepturilor de alocaţie de stat pentru copii, în termen de cel mult 15 zile de la apariţia acesteia, inclusiv situaţia în care cetăţenii români îşi stabilesc rezidenţa în altă ţară împreună cu copiii lor.</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Sumele plătite necuvenit cu titlu de alocaţie de stat pentru copii se recuperează pe baza deciziei emise de persoana juridică care a efectuat plata alocaţiei de stat pentru copii sau prin angajamentul de plată scris al persoanei care le-a încasat în mod necuvenit.</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Decizia prin care se recuperează sumele încasate necuvenit se comunică celui obligat la plată în termen de 15 zile de la emitere.</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Decizia de recuperare şi angajamentul de plată constituie titlu executoriu de la data comunicării, respectiv de la data semnării.</w:t>
      </w:r>
    </w:p>
    <w:p w:rsidR="009D55BC" w:rsidRDefault="009D55BC" w:rsidP="009D55BC">
      <w:pPr>
        <w:pStyle w:val="sartttl"/>
        <w:jc w:val="both"/>
      </w:pPr>
      <w:proofErr w:type="spellStart"/>
      <w:r>
        <w:t>Articolul</w:t>
      </w:r>
      <w:proofErr w:type="spellEnd"/>
      <w:r>
        <w:t xml:space="preserve"> 8</w:t>
      </w:r>
    </w:p>
    <w:p w:rsidR="009D55BC" w:rsidRDefault="009D55BC" w:rsidP="009D55B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Alocaţia</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nu </w:t>
      </w:r>
      <w:proofErr w:type="spellStart"/>
      <w:proofErr w:type="gramStart"/>
      <w:r>
        <w:rPr>
          <w:rFonts w:ascii="Verdana" w:hAnsi="Verdana"/>
          <w:color w:val="000000"/>
          <w:sz w:val="20"/>
          <w:szCs w:val="20"/>
          <w:shd w:val="clear" w:color="auto" w:fill="FFFFFF"/>
        </w:rPr>
        <w:t>este</w:t>
      </w:r>
      <w:proofErr w:type="spellEnd"/>
      <w:proofErr w:type="gram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impozabilă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nu </w:t>
      </w:r>
      <w:proofErr w:type="spellStart"/>
      <w:r>
        <w:rPr>
          <w:rFonts w:ascii="Verdana" w:hAnsi="Verdana"/>
          <w:color w:val="000000"/>
          <w:sz w:val="20"/>
          <w:szCs w:val="20"/>
          <w:shd w:val="clear" w:color="auto" w:fill="FFFFFF"/>
        </w:rPr>
        <w:t>poate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urmărită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silit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decât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vederea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recuperării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sumelor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plătite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necuvenit</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acest</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titlu</w:t>
      </w:r>
      <w:proofErr w:type="spellEnd"/>
      <w:r>
        <w:rPr>
          <w:rFonts w:ascii="Verdana" w:hAnsi="Verdana"/>
          <w:color w:val="000000"/>
          <w:sz w:val="20"/>
          <w:szCs w:val="20"/>
          <w:shd w:val="clear" w:color="auto" w:fill="FFFFFF"/>
        </w:rPr>
        <w:t>.</w:t>
      </w:r>
    </w:p>
    <w:p w:rsidR="009D55BC" w:rsidRDefault="009D55BC" w:rsidP="009D55BC">
      <w:pPr>
        <w:pStyle w:val="sartttl"/>
        <w:jc w:val="both"/>
      </w:pPr>
      <w:proofErr w:type="spellStart"/>
      <w:r>
        <w:t>Articolul</w:t>
      </w:r>
      <w:proofErr w:type="spellEnd"/>
      <w:r>
        <w:t xml:space="preserve"> 9</w:t>
      </w:r>
    </w:p>
    <w:p w:rsidR="009D55BC" w:rsidRDefault="009D55BC" w:rsidP="009D55B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Contestaţiile</w:t>
      </w:r>
      <w:proofErr w:type="spellEnd"/>
      <w:r>
        <w:rPr>
          <w:rFonts w:ascii="Verdana" w:hAnsi="Verdana"/>
          <w:color w:val="000000"/>
          <w:sz w:val="20"/>
          <w:szCs w:val="20"/>
          <w:shd w:val="clear" w:color="auto" w:fill="FFFFFF"/>
        </w:rPr>
        <w:t xml:space="preserve"> formulate </w:t>
      </w:r>
      <w:proofErr w:type="spellStart"/>
      <w:r>
        <w:rPr>
          <w:rFonts w:ascii="Verdana" w:hAnsi="Verdana"/>
          <w:color w:val="000000"/>
          <w:sz w:val="20"/>
          <w:szCs w:val="20"/>
          <w:shd w:val="clear" w:color="auto" w:fill="FFFFFF"/>
        </w:rPr>
        <w:t>împotriva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modului</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stabilire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plată</w:t>
      </w:r>
      <w:proofErr w:type="spell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a</w:t>
      </w:r>
      <w:proofErr w:type="gram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alocaţiei</w:t>
      </w:r>
      <w:proofErr w:type="spellEnd"/>
      <w:r>
        <w:rPr>
          <w:rFonts w:ascii="Verdana" w:hAnsi="Verdana"/>
          <w:color w:val="000000"/>
          <w:sz w:val="20"/>
          <w:szCs w:val="20"/>
          <w:shd w:val="clear" w:color="auto" w:fill="FFFFFF"/>
        </w:rPr>
        <w:t xml:space="preserve"> de stat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w:t>
      </w:r>
      <w:proofErr w:type="spellEnd"/>
      <w:r>
        <w:rPr>
          <w:rFonts w:ascii="Verdana" w:hAnsi="Verdana"/>
          <w:color w:val="000000"/>
          <w:sz w:val="20"/>
          <w:szCs w:val="20"/>
          <w:shd w:val="clear" w:color="auto" w:fill="FFFFFF"/>
        </w:rPr>
        <w:t xml:space="preserve"> se </w:t>
      </w:r>
      <w:proofErr w:type="spellStart"/>
      <w:r>
        <w:rPr>
          <w:rFonts w:ascii="Verdana" w:hAnsi="Verdana"/>
          <w:color w:val="000000"/>
          <w:sz w:val="20"/>
          <w:szCs w:val="20"/>
          <w:shd w:val="clear" w:color="auto" w:fill="FFFFFF"/>
        </w:rPr>
        <w:t>soluţionează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potrivit</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Legii</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contenciosului</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administrativ</w:t>
        </w:r>
        <w:proofErr w:type="spellEnd"/>
        <w:r>
          <w:rPr>
            <w:rStyle w:val="Hyperlink"/>
            <w:rFonts w:ascii="Verdana" w:hAnsi="Verdana"/>
            <w:sz w:val="20"/>
            <w:szCs w:val="20"/>
            <w:shd w:val="clear" w:color="auto" w:fill="FFFFFF"/>
          </w:rPr>
          <w:t xml:space="preserve"> nr. </w:t>
        </w:r>
        <w:proofErr w:type="gramStart"/>
        <w:r>
          <w:rPr>
            <w:rStyle w:val="Hyperlink"/>
            <w:rFonts w:ascii="Verdana" w:hAnsi="Verdana"/>
            <w:sz w:val="20"/>
            <w:szCs w:val="20"/>
            <w:shd w:val="clear" w:color="auto" w:fill="FFFFFF"/>
          </w:rPr>
          <w:t>554/2004</w:t>
        </w:r>
      </w:hyperlink>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modificările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completările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ulterioare</w:t>
      </w:r>
      <w:proofErr w:type="spellEnd"/>
      <w:r>
        <w:rPr>
          <w:rFonts w:ascii="Verdana" w:hAnsi="Verdana"/>
          <w:color w:val="000000"/>
          <w:sz w:val="20"/>
          <w:szCs w:val="20"/>
          <w:shd w:val="clear" w:color="auto" w:fill="FFFFFF"/>
        </w:rPr>
        <w:t>.</w:t>
      </w:r>
      <w:proofErr w:type="gramEnd"/>
    </w:p>
    <w:p w:rsidR="009D55BC" w:rsidRDefault="009D55BC" w:rsidP="009D55BC">
      <w:pPr>
        <w:pStyle w:val="sartttl"/>
        <w:jc w:val="both"/>
      </w:pPr>
      <w:proofErr w:type="spellStart"/>
      <w:r>
        <w:t>Articolul</w:t>
      </w:r>
      <w:proofErr w:type="spellEnd"/>
      <w:r>
        <w:t xml:space="preserve"> 10</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Fondurile pentru plata alocaţiei de stat pentru copii, precum şi pentru cheltuielile cu administrarea şi transmiterea drepturilor se asigură de la bugetul de stat, prin bugetul Ministerului Muncii, Familiei şi Protecţiei Sociale.</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Plata alocaţiei de stat pentru copii se realizează prin mandat poştal, cont curent personal sau cont de card.</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În cazul achitării drepturilor de alocaţie de stat în cont curent personal sau cont de card, agenţiile teritoriale efectuează plata prin unităţile bancare, pe bază de borderou, cu plata unui comision bancar.</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 xml:space="preserve">Comisionul bancar prevăzut la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nu poate fi mai mare de 0,1% din drepturile achitate şi va fi stabilit prin negociere, la nivel teritorial, între agenţiile teritoriale şi unităţile bancare.</w:t>
      </w:r>
    </w:p>
    <w:p w:rsidR="009D55BC" w:rsidRDefault="009D55BC" w:rsidP="009D55BC">
      <w:pPr>
        <w:pStyle w:val="sartttl"/>
        <w:jc w:val="both"/>
      </w:pPr>
      <w:proofErr w:type="spellStart"/>
      <w:r>
        <w:t>Articolul</w:t>
      </w:r>
      <w:proofErr w:type="spellEnd"/>
      <w:r>
        <w:t xml:space="preserve"> 10^1</w:t>
      </w:r>
    </w:p>
    <w:p w:rsidR="009D55BC" w:rsidRDefault="009D55BC" w:rsidP="009D55BC">
      <w:pPr>
        <w:autoSpaceDE/>
        <w:autoSpaceDN/>
        <w:jc w:val="both"/>
        <w:rPr>
          <w:rStyle w:val="salnbdy"/>
          <w:rFonts w:eastAsia="Times New Roman"/>
          <w:noProof/>
        </w:rPr>
      </w:pPr>
      <w:r>
        <w:rPr>
          <w:rStyle w:val="salnttl1"/>
          <w:rFonts w:eastAsia="Times New Roman"/>
        </w:rPr>
        <w:t>(1)</w:t>
      </w:r>
      <w:r>
        <w:rPr>
          <w:rFonts w:eastAsia="Times New Roman"/>
          <w:color w:val="0000FF"/>
          <w:sz w:val="20"/>
          <w:szCs w:val="20"/>
          <w:shd w:val="clear" w:color="auto" w:fill="FFFFFF"/>
        </w:rPr>
        <w:t xml:space="preserve"> </w:t>
      </w:r>
      <w:r>
        <w:rPr>
          <w:rStyle w:val="salnbdy"/>
          <w:rFonts w:eastAsia="Times New Roman"/>
          <w:noProof/>
        </w:rPr>
        <w:t>Constituie contravenţie şi se sancţionează cu amendă de la 500 lei la 2.000 lei următoarele fapte:</w:t>
      </w:r>
    </w:p>
    <w:p w:rsidR="009D55BC" w:rsidRDefault="009D55BC" w:rsidP="009D55BC">
      <w:pPr>
        <w:autoSpaceDE/>
        <w:autoSpaceDN/>
        <w:jc w:val="both"/>
        <w:rPr>
          <w:color w:val="0000FF"/>
        </w:rPr>
      </w:pPr>
      <w:r>
        <w:rPr>
          <w:rStyle w:val="slitttl1"/>
          <w:rFonts w:eastAsia="Times New Roman"/>
          <w:noProof/>
        </w:rPr>
        <w:lastRenderedPageBreak/>
        <w:t>a)</w:t>
      </w:r>
      <w:r>
        <w:rPr>
          <w:rFonts w:eastAsia="Times New Roman"/>
          <w:noProof/>
          <w:color w:val="0000FF"/>
          <w:sz w:val="20"/>
          <w:szCs w:val="20"/>
          <w:shd w:val="clear" w:color="auto" w:fill="FFFFFF"/>
        </w:rPr>
        <w:t xml:space="preserve"> </w:t>
      </w:r>
      <w:r>
        <w:rPr>
          <w:rStyle w:val="slitbdy"/>
          <w:rFonts w:eastAsia="Times New Roman"/>
          <w:noProof/>
        </w:rPr>
        <w:t xml:space="preserve">nerespectarea de către serviciile de stare civilă ale consiliilor locale comunale, orăşeneşti, municipale şi ale sectoarelor municipiului Bucureşti a prevederilor </w:t>
      </w:r>
      <w:hyperlink w:tgtFrame="" w:history="1">
        <w:r>
          <w:rPr>
            <w:rStyle w:val="Hyperlink"/>
            <w:rFonts w:eastAsia="Times New Roman"/>
            <w:noProof/>
            <w:color w:val="006400"/>
            <w:sz w:val="20"/>
            <w:szCs w:val="20"/>
            <w:shd w:val="clear" w:color="auto" w:fill="FFFFFF"/>
          </w:rPr>
          <w:t>art. 5 alin. (1)</w:t>
        </w:r>
      </w:hyperlink>
      <w:r>
        <w:rPr>
          <w:rStyle w:val="slitbdy"/>
          <w:rFonts w:eastAsia="Times New Roman"/>
          <w:noProof/>
        </w:rPr>
        <w:t>;</w:t>
      </w:r>
    </w:p>
    <w:p w:rsidR="009D55BC" w:rsidRDefault="009D55BC" w:rsidP="009D55BC">
      <w:pPr>
        <w:autoSpaceDE/>
        <w:autoSpaceDN/>
        <w:jc w:val="both"/>
        <w:rPr>
          <w:rFonts w:eastAsia="Times New Roman"/>
          <w:noProof/>
          <w:color w:val="0000FF"/>
          <w:sz w:val="20"/>
          <w:szCs w:val="20"/>
          <w:shd w:val="clear" w:color="auto" w:fill="FFFFFF"/>
        </w:rPr>
      </w:pPr>
      <w:r>
        <w:rPr>
          <w:rStyle w:val="slitttl1"/>
          <w:rFonts w:eastAsia="Times New Roman"/>
          <w:noProof/>
        </w:rPr>
        <w:t>b)</w:t>
      </w:r>
      <w:r>
        <w:rPr>
          <w:rFonts w:eastAsia="Times New Roman"/>
          <w:noProof/>
          <w:color w:val="0000FF"/>
          <w:sz w:val="20"/>
          <w:szCs w:val="20"/>
          <w:shd w:val="clear" w:color="auto" w:fill="FFFFFF"/>
        </w:rPr>
        <w:t xml:space="preserve"> </w:t>
      </w:r>
      <w:r>
        <w:rPr>
          <w:rStyle w:val="slitbdy"/>
          <w:rFonts w:eastAsia="Times New Roman"/>
          <w:noProof/>
        </w:rPr>
        <w:t xml:space="preserve">nerespectarea de către inspectoratul şcolar judeţean, respectiv a municipiului Bucureşti, a prevederilor </w:t>
      </w:r>
      <w:hyperlink w:tgtFrame="" w:history="1">
        <w:r>
          <w:rPr>
            <w:rStyle w:val="Hyperlink"/>
            <w:rFonts w:eastAsia="Times New Roman"/>
            <w:noProof/>
            <w:color w:val="006400"/>
            <w:sz w:val="20"/>
            <w:szCs w:val="20"/>
            <w:shd w:val="clear" w:color="auto" w:fill="FFFFFF"/>
          </w:rPr>
          <w:t>art. 5 alin. (2)</w:t>
        </w:r>
      </w:hyperlink>
      <w:r>
        <w:rPr>
          <w:rStyle w:val="slitbdy"/>
          <w:rFonts w:eastAsia="Times New Roman"/>
          <w:noProof/>
        </w:rPr>
        <w:t xml:space="preserve"> şi </w:t>
      </w:r>
      <w:hyperlink w:tgtFrame="" w:history="1">
        <w:r>
          <w:rPr>
            <w:rStyle w:val="Hyperlink"/>
            <w:rFonts w:eastAsia="Times New Roman"/>
            <w:noProof/>
            <w:color w:val="006400"/>
            <w:sz w:val="20"/>
            <w:szCs w:val="20"/>
            <w:shd w:val="clear" w:color="auto" w:fill="FFFFFF"/>
          </w:rPr>
          <w:t>(3)</w:t>
        </w:r>
      </w:hyperlink>
      <w:r>
        <w:rPr>
          <w:rStyle w:val="slitbdy"/>
          <w:rFonts w:eastAsia="Times New Roman"/>
          <w:noProof/>
        </w:rPr>
        <w:t>;</w:t>
      </w:r>
    </w:p>
    <w:p w:rsidR="009D55BC" w:rsidRDefault="009D55BC" w:rsidP="009D55BC">
      <w:pPr>
        <w:autoSpaceDE/>
        <w:autoSpaceDN/>
        <w:jc w:val="both"/>
        <w:rPr>
          <w:rFonts w:eastAsia="Times New Roman"/>
          <w:noProof/>
          <w:color w:val="0000FF"/>
          <w:sz w:val="20"/>
          <w:szCs w:val="20"/>
          <w:shd w:val="clear" w:color="auto" w:fill="FFFFFF"/>
        </w:rPr>
      </w:pPr>
      <w:r>
        <w:rPr>
          <w:rStyle w:val="slitttl1"/>
          <w:rFonts w:eastAsia="Times New Roman"/>
          <w:noProof/>
        </w:rPr>
        <w:t>c)</w:t>
      </w:r>
      <w:r>
        <w:rPr>
          <w:rFonts w:eastAsia="Times New Roman"/>
          <w:noProof/>
          <w:color w:val="0000FF"/>
          <w:sz w:val="20"/>
          <w:szCs w:val="20"/>
          <w:shd w:val="clear" w:color="auto" w:fill="FFFFFF"/>
        </w:rPr>
        <w:t xml:space="preserve"> </w:t>
      </w:r>
      <w:r>
        <w:rPr>
          <w:rStyle w:val="slitbdy"/>
          <w:rFonts w:eastAsia="Times New Roman"/>
          <w:noProof/>
        </w:rPr>
        <w:t xml:space="preserve">nerespectarea de către unităţile de învăţământ din subordinea altor autorităţi ale administraţiei publice centrale de specialitate a prevederilor </w:t>
      </w:r>
      <w:hyperlink w:tgtFrame="" w:history="1">
        <w:r>
          <w:rPr>
            <w:rStyle w:val="Hyperlink"/>
            <w:rFonts w:eastAsia="Times New Roman"/>
            <w:noProof/>
            <w:color w:val="006400"/>
            <w:sz w:val="20"/>
            <w:szCs w:val="20"/>
            <w:shd w:val="clear" w:color="auto" w:fill="FFFFFF"/>
          </w:rPr>
          <w:t>art. 5 alin. (4)</w:t>
        </w:r>
      </w:hyperlink>
      <w:r>
        <w:rPr>
          <w:rStyle w:val="slitbdy"/>
          <w:rFonts w:eastAsia="Times New Roman"/>
          <w:noProof/>
        </w:rPr>
        <w:t>.</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(2)</w:t>
      </w:r>
      <w:r>
        <w:rPr>
          <w:rFonts w:eastAsia="Times New Roman"/>
          <w:color w:val="0000FF"/>
          <w:sz w:val="20"/>
          <w:szCs w:val="20"/>
          <w:shd w:val="clear" w:color="auto" w:fill="FFFFFF"/>
        </w:rPr>
        <w:t xml:space="preserve"> </w:t>
      </w:r>
      <w:r>
        <w:rPr>
          <w:rStyle w:val="salnbdy"/>
          <w:rFonts w:eastAsia="Times New Roman"/>
          <w:noProof/>
        </w:rPr>
        <w:t xml:space="preserve">Constituie contravenţie şi se sancţionează cu amendă de la 500 lei la 2.000 lei nerespectarea de către persoanele cărora li se face plata alocaţiei de stat pentru copii a prevederilor </w:t>
      </w:r>
      <w:hyperlink w:tgtFrame="" w:history="1">
        <w:r>
          <w:rPr>
            <w:rStyle w:val="Hyperlink"/>
            <w:rFonts w:eastAsia="Times New Roman"/>
            <w:noProof/>
            <w:color w:val="006400"/>
            <w:sz w:val="20"/>
            <w:szCs w:val="20"/>
            <w:shd w:val="clear" w:color="auto" w:fill="FFFFFF"/>
          </w:rPr>
          <w:t>art. 7 alin. (1)</w:t>
        </w:r>
      </w:hyperlink>
      <w:r>
        <w:rPr>
          <w:rStyle w:val="salnbdy"/>
          <w:rFonts w:eastAsia="Times New Roman"/>
          <w:noProof/>
        </w:rPr>
        <w:t>.</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(3)</w:t>
      </w:r>
      <w:r>
        <w:rPr>
          <w:rFonts w:eastAsia="Times New Roman"/>
          <w:color w:val="0000FF"/>
          <w:sz w:val="20"/>
          <w:szCs w:val="20"/>
          <w:shd w:val="clear" w:color="auto" w:fill="FFFFFF"/>
        </w:rPr>
        <w:t xml:space="preserve"> </w:t>
      </w:r>
      <w:r>
        <w:rPr>
          <w:rStyle w:val="salnbdy"/>
          <w:rFonts w:eastAsia="Times New Roman"/>
          <w:noProof/>
        </w:rPr>
        <w:t xml:space="preserve">Constatarea contravenţiilor şi aplicarea sancţiunilor prevăzute la </w:t>
      </w:r>
      <w:hyperlink w:tgtFrame=""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şi </w:t>
      </w:r>
      <w:hyperlink w:tgtFrame="" w:history="1">
        <w:r>
          <w:rPr>
            <w:rStyle w:val="Hyperlink"/>
            <w:rFonts w:eastAsia="Times New Roman"/>
            <w:noProof/>
            <w:color w:val="006400"/>
            <w:sz w:val="20"/>
            <w:szCs w:val="20"/>
            <w:shd w:val="clear" w:color="auto" w:fill="FFFFFF"/>
          </w:rPr>
          <w:t>(2)</w:t>
        </w:r>
      </w:hyperlink>
      <w:r>
        <w:rPr>
          <w:rStyle w:val="salnbdy"/>
          <w:rFonts w:eastAsia="Times New Roman"/>
          <w:noProof/>
        </w:rPr>
        <w:t xml:space="preserve"> se fac de către inspectorii sociali.</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(4)</w:t>
      </w:r>
      <w:r>
        <w:rPr>
          <w:rFonts w:eastAsia="Times New Roman"/>
          <w:color w:val="0000FF"/>
          <w:sz w:val="20"/>
          <w:szCs w:val="20"/>
          <w:shd w:val="clear" w:color="auto" w:fill="FFFFFF"/>
        </w:rPr>
        <w:t xml:space="preserve"> </w:t>
      </w:r>
      <w:r>
        <w:rPr>
          <w:rStyle w:val="salnbdy"/>
          <w:rFonts w:eastAsia="Times New Roman"/>
          <w:noProof/>
        </w:rPr>
        <w:t xml:space="preserve">Constatarea contravenţiilor se poate efectua şi de către celelalte organe de control ale Ministerului Muncii, Familiei, Protecţiei Sociale şi Persoanelor Vârstnice, în cadrul controalelor de fond sau tematice proprii dispuse de ministrul muncii, familiei, protecţiei sociale şi persoanelor vârstnice, conform atribuţiilor prevăzute la </w:t>
      </w:r>
      <w:hyperlink w:tgtFrame="" w:history="1">
        <w:r>
          <w:rPr>
            <w:rStyle w:val="Hyperlink"/>
            <w:rFonts w:eastAsia="Times New Roman"/>
            <w:noProof/>
            <w:sz w:val="20"/>
            <w:szCs w:val="20"/>
            <w:shd w:val="clear" w:color="auto" w:fill="FFFFFF"/>
          </w:rPr>
          <w:t>art. 3 alin. (1) lit. e) din Hotărârea Guvernului nr. 344/2014</w:t>
        </w:r>
      </w:hyperlink>
      <w:r>
        <w:rPr>
          <w:rStyle w:val="salnbdy"/>
          <w:rFonts w:eastAsia="Times New Roman"/>
          <w:noProof/>
        </w:rPr>
        <w:t xml:space="preserve"> privind organizarea şi funcţionarea Ministerului Muncii, Familiei, Protecţiei Sociale şi Persoanelor Vârstnice, precum şi pentru modificarea unor acte normative, cu modificările şi completările ulterioare.</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(5)</w:t>
      </w:r>
      <w:r>
        <w:rPr>
          <w:rFonts w:eastAsia="Times New Roman"/>
          <w:color w:val="0000FF"/>
          <w:sz w:val="20"/>
          <w:szCs w:val="20"/>
          <w:shd w:val="clear" w:color="auto" w:fill="FFFFFF"/>
        </w:rPr>
        <w:t xml:space="preserve"> </w:t>
      </w:r>
      <w:r>
        <w:rPr>
          <w:rStyle w:val="salnbdy"/>
          <w:rFonts w:eastAsia="Times New Roman"/>
          <w:noProof/>
        </w:rPr>
        <w:t xml:space="preserve">În situaţia prevăzută la </w:t>
      </w:r>
      <w:hyperlink w:tgtFrame="" w:history="1">
        <w:r>
          <w:rPr>
            <w:rStyle w:val="Hyperlink"/>
            <w:rFonts w:eastAsia="Times New Roman"/>
            <w:noProof/>
            <w:color w:val="006400"/>
            <w:sz w:val="20"/>
            <w:szCs w:val="20"/>
            <w:shd w:val="clear" w:color="auto" w:fill="FFFFFF"/>
          </w:rPr>
          <w:t>alin. (4)</w:t>
        </w:r>
      </w:hyperlink>
      <w:r>
        <w:rPr>
          <w:rStyle w:val="salnbdy"/>
          <w:rFonts w:eastAsia="Times New Roman"/>
          <w:noProof/>
        </w:rPr>
        <w:t xml:space="preserve">, organul de control al Ministerului Muncii, Familiei, Protecţiei Sociale şi Persoanelor Vârstnice are obligaţia de a transmite de îndată procesul-verbal de constatare organului de control competent potrivit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în vederea aplicării sancţiunilor prevăzute de lege.</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(6)</w:t>
      </w:r>
      <w:r>
        <w:rPr>
          <w:rFonts w:eastAsia="Times New Roman"/>
          <w:color w:val="0000FF"/>
          <w:sz w:val="20"/>
          <w:szCs w:val="20"/>
          <w:shd w:val="clear" w:color="auto" w:fill="FFFFFF"/>
        </w:rPr>
        <w:t xml:space="preserve"> </w:t>
      </w:r>
      <w:r>
        <w:rPr>
          <w:rStyle w:val="salnbdy"/>
          <w:rFonts w:eastAsia="Times New Roman"/>
          <w:noProof/>
        </w:rPr>
        <w:t xml:space="preserve">Contravenientul poate achita pe loc sau în termen de cel mult 48 de ore de la data încheierii procesului-verbal de contravenţie ori, după caz, de la data comunicării acestuia jumătate din minimul amenzii prevăzute la </w:t>
      </w:r>
      <w:hyperlink w:tgtFrame=""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şi </w:t>
      </w:r>
      <w:hyperlink w:tgtFrame="" w:history="1">
        <w:r>
          <w:rPr>
            <w:rStyle w:val="Hyperlink"/>
            <w:rFonts w:eastAsia="Times New Roman"/>
            <w:noProof/>
            <w:color w:val="006400"/>
            <w:sz w:val="20"/>
            <w:szCs w:val="20"/>
            <w:shd w:val="clear" w:color="auto" w:fill="FFFFFF"/>
          </w:rPr>
          <w:t>(2)</w:t>
        </w:r>
      </w:hyperlink>
      <w:r>
        <w:rPr>
          <w:rStyle w:val="salnbdy"/>
          <w:rFonts w:eastAsia="Times New Roman"/>
          <w:noProof/>
        </w:rPr>
        <w:t>, agentul constatator făcând menţiune despre această posibilitate în procesul-verbal.</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(7)</w:t>
      </w:r>
      <w:r>
        <w:rPr>
          <w:rFonts w:eastAsia="Times New Roman"/>
          <w:color w:val="0000FF"/>
          <w:sz w:val="20"/>
          <w:szCs w:val="20"/>
          <w:shd w:val="clear" w:color="auto" w:fill="FFFFFF"/>
        </w:rPr>
        <w:t xml:space="preserve"> </w:t>
      </w:r>
      <w:r>
        <w:rPr>
          <w:rStyle w:val="salnbdy"/>
          <w:rFonts w:eastAsia="Times New Roman"/>
          <w:noProof/>
        </w:rPr>
        <w:t xml:space="preserve">Dispoziţiile referitoare la contravenţiile prevăzute la </w:t>
      </w:r>
      <w:hyperlink w:tgtFrame="" w:history="1">
        <w:r>
          <w:rPr>
            <w:rStyle w:val="Hyperlink"/>
            <w:rFonts w:eastAsia="Times New Roman"/>
            <w:noProof/>
            <w:color w:val="006400"/>
            <w:sz w:val="20"/>
            <w:szCs w:val="20"/>
            <w:shd w:val="clear" w:color="auto" w:fill="FFFFFF"/>
          </w:rPr>
          <w:t>alin. (1)</w:t>
        </w:r>
      </w:hyperlink>
      <w:r>
        <w:rPr>
          <w:rStyle w:val="salnbdy"/>
          <w:rFonts w:eastAsia="Times New Roman"/>
          <w:noProof/>
        </w:rPr>
        <w:t xml:space="preserve"> şi </w:t>
      </w:r>
      <w:hyperlink w:tgtFrame="" w:history="1">
        <w:r>
          <w:rPr>
            <w:rStyle w:val="Hyperlink"/>
            <w:rFonts w:eastAsia="Times New Roman"/>
            <w:noProof/>
            <w:color w:val="006400"/>
            <w:sz w:val="20"/>
            <w:szCs w:val="20"/>
            <w:shd w:val="clear" w:color="auto" w:fill="FFFFFF"/>
          </w:rPr>
          <w:t>(2)</w:t>
        </w:r>
      </w:hyperlink>
      <w:r>
        <w:rPr>
          <w:rStyle w:val="salnbdy"/>
          <w:rFonts w:eastAsia="Times New Roman"/>
          <w:noProof/>
        </w:rPr>
        <w:t xml:space="preserve"> se completează cu prevederile </w:t>
      </w:r>
      <w:hyperlink w:tgtFrame="" w:history="1">
        <w:r>
          <w:rPr>
            <w:rStyle w:val="Hyperlink"/>
            <w:rFonts w:eastAsia="Times New Roman"/>
            <w:noProof/>
            <w:sz w:val="20"/>
            <w:szCs w:val="20"/>
            <w:shd w:val="clear" w:color="auto" w:fill="FFFFFF"/>
          </w:rPr>
          <w:t>Ordonanţei Guvernului nr. 2/2001</w:t>
        </w:r>
      </w:hyperlink>
      <w:r>
        <w:rPr>
          <w:rStyle w:val="salnbdy"/>
          <w:rFonts w:eastAsia="Times New Roman"/>
          <w:noProof/>
        </w:rPr>
        <w:t xml:space="preserve"> privind regimul juridic al contravenţiilor, aprobată cu modificări şi completări prin </w:t>
      </w:r>
      <w:hyperlink w:tgtFrame="" w:history="1">
        <w:r>
          <w:rPr>
            <w:rStyle w:val="Hyperlink"/>
            <w:rFonts w:eastAsia="Times New Roman"/>
            <w:noProof/>
            <w:sz w:val="20"/>
            <w:szCs w:val="20"/>
            <w:shd w:val="clear" w:color="auto" w:fill="FFFFFF"/>
          </w:rPr>
          <w:t>Legea nr. 180/2002</w:t>
        </w:r>
      </w:hyperlink>
      <w:r>
        <w:rPr>
          <w:rStyle w:val="salnbdy"/>
          <w:rFonts w:eastAsia="Times New Roman"/>
          <w:noProof/>
        </w:rPr>
        <w:t>, cu modificările şi completările ulterioare.</w:t>
      </w:r>
    </w:p>
    <w:p w:rsidR="009D55BC" w:rsidRDefault="009D55BC" w:rsidP="009D55BC">
      <w:pPr>
        <w:autoSpaceDE/>
        <w:autoSpaceDN/>
        <w:jc w:val="both"/>
        <w:rPr>
          <w:rFonts w:eastAsia="Times New Roman"/>
          <w:color w:val="0000FF"/>
          <w:sz w:val="20"/>
          <w:szCs w:val="20"/>
          <w:shd w:val="clear" w:color="auto" w:fill="FFFFFF"/>
        </w:rPr>
      </w:pPr>
      <w:r>
        <w:rPr>
          <w:rStyle w:val="salnttl1"/>
          <w:rFonts w:eastAsia="Times New Roman"/>
        </w:rPr>
        <w:t>(8)</w:t>
      </w:r>
      <w:r>
        <w:rPr>
          <w:rFonts w:eastAsia="Times New Roman"/>
          <w:color w:val="0000FF"/>
          <w:sz w:val="20"/>
          <w:szCs w:val="20"/>
          <w:shd w:val="clear" w:color="auto" w:fill="FFFFFF"/>
        </w:rPr>
        <w:t xml:space="preserve"> </w:t>
      </w:r>
      <w:r>
        <w:rPr>
          <w:rStyle w:val="salnbdy"/>
          <w:rFonts w:eastAsia="Times New Roman"/>
          <w:noProof/>
        </w:rPr>
        <w:t xml:space="preserve">Procesele-verbale întocmite de către personalul împuternicit în condiţiile </w:t>
      </w:r>
      <w:hyperlink w:tgtFrame="" w:history="1">
        <w:r>
          <w:rPr>
            <w:rStyle w:val="Hyperlink"/>
            <w:rFonts w:eastAsia="Times New Roman"/>
            <w:noProof/>
            <w:color w:val="006400"/>
            <w:sz w:val="20"/>
            <w:szCs w:val="20"/>
            <w:shd w:val="clear" w:color="auto" w:fill="FFFFFF"/>
          </w:rPr>
          <w:t>alin. (3)</w:t>
        </w:r>
      </w:hyperlink>
      <w:r>
        <w:rPr>
          <w:rStyle w:val="salnbdy"/>
          <w:rFonts w:eastAsia="Times New Roman"/>
          <w:noProof/>
        </w:rPr>
        <w:t xml:space="preserve"> şi </w:t>
      </w:r>
      <w:hyperlink w:tgtFrame="" w:history="1">
        <w:r>
          <w:rPr>
            <w:rStyle w:val="Hyperlink"/>
            <w:rFonts w:eastAsia="Times New Roman"/>
            <w:noProof/>
            <w:color w:val="006400"/>
            <w:sz w:val="20"/>
            <w:szCs w:val="20"/>
            <w:shd w:val="clear" w:color="auto" w:fill="FFFFFF"/>
          </w:rPr>
          <w:t>(4)</w:t>
        </w:r>
      </w:hyperlink>
      <w:r>
        <w:rPr>
          <w:rStyle w:val="salnbdy"/>
          <w:rFonts w:eastAsia="Times New Roman"/>
          <w:noProof/>
        </w:rPr>
        <w:t xml:space="preserve"> vor fi depuse în fotocopie la entitatea controlată prevăzută la </w:t>
      </w:r>
      <w:hyperlink w:tgtFrame="" w:history="1">
        <w:r>
          <w:rPr>
            <w:rStyle w:val="Hyperlink"/>
            <w:rFonts w:eastAsia="Times New Roman"/>
            <w:noProof/>
            <w:color w:val="006400"/>
            <w:sz w:val="20"/>
            <w:szCs w:val="20"/>
            <w:shd w:val="clear" w:color="auto" w:fill="FFFFFF"/>
          </w:rPr>
          <w:t>alin. (1)</w:t>
        </w:r>
      </w:hyperlink>
      <w:r>
        <w:rPr>
          <w:rStyle w:val="salnbdy"/>
          <w:rFonts w:eastAsia="Times New Roman"/>
          <w:noProof/>
        </w:rPr>
        <w:t>.</w:t>
      </w:r>
    </w:p>
    <w:p w:rsidR="009D55BC" w:rsidRDefault="009D55BC" w:rsidP="009D55BC">
      <w:pPr>
        <w:pStyle w:val="spar"/>
        <w:shd w:val="clear" w:color="auto" w:fill="E6FFF7"/>
        <w:jc w:val="both"/>
        <w:rPr>
          <w:rFonts w:ascii="Verdana" w:hAnsi="Verdana"/>
          <w:color w:val="0000FF"/>
          <w:sz w:val="20"/>
          <w:szCs w:val="20"/>
          <w:shd w:val="clear" w:color="auto" w:fill="FFFFFF"/>
        </w:rPr>
      </w:pPr>
      <w:r>
        <w:rPr>
          <w:rFonts w:ascii="Verdana" w:hAnsi="Verdana"/>
          <w:color w:val="0000FF"/>
          <w:sz w:val="20"/>
          <w:szCs w:val="20"/>
          <w:shd w:val="clear" w:color="auto" w:fill="FFFFFF"/>
        </w:rPr>
        <w:t xml:space="preserve">La data de 01-01-2017 </w:t>
      </w:r>
      <w:proofErr w:type="spellStart"/>
      <w:r>
        <w:rPr>
          <w:rFonts w:ascii="Verdana" w:hAnsi="Verdana"/>
          <w:b/>
          <w:bCs/>
          <w:color w:val="0000FF"/>
          <w:sz w:val="20"/>
          <w:szCs w:val="20"/>
          <w:shd w:val="clear" w:color="auto" w:fill="FFFFFF"/>
        </w:rPr>
        <w:t>Actul</w:t>
      </w:r>
      <w:proofErr w:type="spellEnd"/>
      <w:r>
        <w:rPr>
          <w:rFonts w:ascii="Verdana" w:hAnsi="Verdana"/>
          <w:color w:val="0000FF"/>
          <w:sz w:val="20"/>
          <w:szCs w:val="20"/>
          <w:shd w:val="clear" w:color="auto" w:fill="FFFFFF"/>
        </w:rPr>
        <w:t xml:space="preserve"> a </w:t>
      </w:r>
      <w:proofErr w:type="spellStart"/>
      <w:r>
        <w:rPr>
          <w:rFonts w:ascii="Verdana" w:hAnsi="Verdana"/>
          <w:color w:val="0000FF"/>
          <w:sz w:val="20"/>
          <w:szCs w:val="20"/>
          <w:shd w:val="clear" w:color="auto" w:fill="FFFFFF"/>
        </w:rPr>
        <w:t>fost</w:t>
      </w:r>
      <w:proofErr w:type="spellEnd"/>
      <w:r>
        <w:rPr>
          <w:rFonts w:ascii="Verdana" w:hAnsi="Verdana"/>
          <w:color w:val="0000FF"/>
          <w:sz w:val="20"/>
          <w:szCs w:val="20"/>
          <w:shd w:val="clear" w:color="auto" w:fill="FFFFFF"/>
        </w:rPr>
        <w:t xml:space="preserve"> </w:t>
      </w:r>
      <w:proofErr w:type="spellStart"/>
      <w:r>
        <w:rPr>
          <w:rFonts w:ascii="Verdana" w:hAnsi="Verdana"/>
          <w:color w:val="0000FF"/>
          <w:sz w:val="20"/>
          <w:szCs w:val="20"/>
          <w:shd w:val="clear" w:color="auto" w:fill="FFFFFF"/>
        </w:rPr>
        <w:t>completat</w:t>
      </w:r>
      <w:proofErr w:type="spellEnd"/>
      <w:r>
        <w:rPr>
          <w:rFonts w:ascii="Verdana" w:hAnsi="Verdana"/>
          <w:color w:val="0000FF"/>
          <w:sz w:val="20"/>
          <w:szCs w:val="20"/>
          <w:shd w:val="clear" w:color="auto" w:fill="FFFFFF"/>
        </w:rPr>
        <w:t xml:space="preserve"> de </w:t>
      </w:r>
      <w:hyperlink w:tgtFrame="" w:history="1">
        <w:proofErr w:type="spellStart"/>
        <w:r>
          <w:rPr>
            <w:rStyle w:val="Hyperlink"/>
            <w:rFonts w:ascii="Verdana" w:hAnsi="Verdana"/>
            <w:sz w:val="20"/>
            <w:szCs w:val="20"/>
            <w:shd w:val="clear" w:color="auto" w:fill="FFFFFF"/>
          </w:rPr>
          <w:t>Articolul</w:t>
        </w:r>
        <w:proofErr w:type="spellEnd"/>
        <w:r>
          <w:rPr>
            <w:rStyle w:val="Hyperlink"/>
            <w:rFonts w:ascii="Verdana" w:hAnsi="Verdana"/>
            <w:sz w:val="20"/>
            <w:szCs w:val="20"/>
            <w:shd w:val="clear" w:color="auto" w:fill="FFFFFF"/>
          </w:rPr>
          <w:t xml:space="preserve"> 21, </w:t>
        </w:r>
        <w:proofErr w:type="spellStart"/>
        <w:r>
          <w:rPr>
            <w:rStyle w:val="Hyperlink"/>
            <w:rFonts w:ascii="Verdana" w:hAnsi="Verdana"/>
            <w:sz w:val="20"/>
            <w:szCs w:val="20"/>
            <w:shd w:val="clear" w:color="auto" w:fill="FFFFFF"/>
          </w:rPr>
          <w:t>Capitolul</w:t>
        </w:r>
        <w:proofErr w:type="spellEnd"/>
        <w:r>
          <w:rPr>
            <w:rStyle w:val="Hyperlink"/>
            <w:rFonts w:ascii="Verdana" w:hAnsi="Verdana"/>
            <w:sz w:val="20"/>
            <w:szCs w:val="20"/>
            <w:shd w:val="clear" w:color="auto" w:fill="FFFFFF"/>
          </w:rPr>
          <w:t xml:space="preserve"> II din ORDONANŢA DE URGENŢĂ nr. 82 din 16 </w:t>
        </w:r>
        <w:proofErr w:type="spellStart"/>
        <w:r>
          <w:rPr>
            <w:rStyle w:val="Hyperlink"/>
            <w:rFonts w:ascii="Verdana" w:hAnsi="Verdana"/>
            <w:sz w:val="20"/>
            <w:szCs w:val="20"/>
            <w:shd w:val="clear" w:color="auto" w:fill="FFFFFF"/>
          </w:rPr>
          <w:t>noiembrie</w:t>
        </w:r>
        <w:proofErr w:type="spellEnd"/>
        <w:r>
          <w:rPr>
            <w:rStyle w:val="Hyperlink"/>
            <w:rFonts w:ascii="Verdana" w:hAnsi="Verdana"/>
            <w:sz w:val="20"/>
            <w:szCs w:val="20"/>
            <w:shd w:val="clear" w:color="auto" w:fill="FFFFFF"/>
          </w:rPr>
          <w:t xml:space="preserve"> 2016, </w:t>
        </w:r>
        <w:proofErr w:type="spellStart"/>
        <w:r>
          <w:rPr>
            <w:rStyle w:val="Hyperlink"/>
            <w:rFonts w:ascii="Verdana" w:hAnsi="Verdana"/>
            <w:sz w:val="20"/>
            <w:szCs w:val="20"/>
            <w:shd w:val="clear" w:color="auto" w:fill="FFFFFF"/>
          </w:rPr>
          <w:t>publicată</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în</w:t>
        </w:r>
        <w:proofErr w:type="spellEnd"/>
        <w:r>
          <w:rPr>
            <w:rStyle w:val="Hyperlink"/>
            <w:rFonts w:ascii="Verdana" w:hAnsi="Verdana"/>
            <w:sz w:val="20"/>
            <w:szCs w:val="20"/>
            <w:shd w:val="clear" w:color="auto" w:fill="FFFFFF"/>
          </w:rPr>
          <w:t xml:space="preserve"> MONITORUL OFICIAL nr. 965 din 29 </w:t>
        </w:r>
        <w:proofErr w:type="spellStart"/>
        <w:r>
          <w:rPr>
            <w:rStyle w:val="Hyperlink"/>
            <w:rFonts w:ascii="Verdana" w:hAnsi="Verdana"/>
            <w:sz w:val="20"/>
            <w:szCs w:val="20"/>
            <w:shd w:val="clear" w:color="auto" w:fill="FFFFFF"/>
          </w:rPr>
          <w:t>noiembrie</w:t>
        </w:r>
        <w:proofErr w:type="spellEnd"/>
        <w:r>
          <w:rPr>
            <w:rStyle w:val="Hyperlink"/>
            <w:rFonts w:ascii="Verdana" w:hAnsi="Verdana"/>
            <w:sz w:val="20"/>
            <w:szCs w:val="20"/>
            <w:shd w:val="clear" w:color="auto" w:fill="FFFFFF"/>
          </w:rPr>
          <w:t xml:space="preserve"> 2016</w:t>
        </w:r>
      </w:hyperlink>
    </w:p>
    <w:p w:rsidR="009D55BC" w:rsidRDefault="009D55BC" w:rsidP="009D55BC">
      <w:pPr>
        <w:pStyle w:val="sartttl"/>
        <w:jc w:val="both"/>
      </w:pPr>
      <w:proofErr w:type="spellStart"/>
      <w:r>
        <w:t>Articolul</w:t>
      </w:r>
      <w:proofErr w:type="spellEnd"/>
      <w:r>
        <w:t xml:space="preserve"> 11</w:t>
      </w:r>
    </w:p>
    <w:p w:rsidR="009D55BC" w:rsidRDefault="009D55BC" w:rsidP="009D55B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aplicarea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prezentei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legi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precum</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reglementarea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modalităţilor</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stabilire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plată</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drepturilor</w:t>
      </w:r>
      <w:proofErr w:type="spellEnd"/>
      <w:r>
        <w:rPr>
          <w:rFonts w:ascii="Verdana" w:hAnsi="Verdana"/>
          <w:color w:val="000000"/>
          <w:sz w:val="20"/>
          <w:szCs w:val="20"/>
          <w:shd w:val="clear" w:color="auto" w:fill="FFFFFF"/>
        </w:rPr>
        <w:t xml:space="preserve">, se emit </w:t>
      </w:r>
      <w:proofErr w:type="spellStart"/>
      <w:r>
        <w:rPr>
          <w:rFonts w:ascii="Verdana" w:hAnsi="Verdana"/>
          <w:color w:val="000000"/>
          <w:sz w:val="20"/>
          <w:szCs w:val="20"/>
          <w:shd w:val="clear" w:color="auto" w:fill="FFFFFF"/>
        </w:rPr>
        <w:t>norme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metodologice</w:t>
      </w:r>
      <w:proofErr w:type="spellEnd"/>
      <w:r>
        <w:rPr>
          <w:rFonts w:ascii="Verdana" w:hAnsi="Verdana"/>
          <w:color w:val="000000"/>
          <w:sz w:val="20"/>
          <w:szCs w:val="20"/>
          <w:shd w:val="clear" w:color="auto" w:fill="FFFFFF"/>
        </w:rPr>
        <w:t xml:space="preserve">, care se </w:t>
      </w:r>
      <w:proofErr w:type="spellStart"/>
      <w:r>
        <w:rPr>
          <w:rFonts w:ascii="Verdana" w:hAnsi="Verdana"/>
          <w:color w:val="000000"/>
          <w:sz w:val="20"/>
          <w:szCs w:val="20"/>
          <w:shd w:val="clear" w:color="auto" w:fill="FFFFFF"/>
        </w:rPr>
        <w:t>aprobă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hotărâre</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Guvernului</w:t>
      </w:r>
      <w:proofErr w:type="spellEnd"/>
      <w:r>
        <w:rPr>
          <w:rFonts w:ascii="Verdana" w:hAnsi="Verdana"/>
          <w:color w:val="000000"/>
          <w:sz w:val="20"/>
          <w:szCs w:val="20"/>
          <w:shd w:val="clear" w:color="auto" w:fill="FFFFFF"/>
        </w:rPr>
        <w:t>*).</w:t>
      </w:r>
    </w:p>
    <w:p w:rsidR="009D55BC" w:rsidRDefault="009D55BC" w:rsidP="009D55BC">
      <w:pPr>
        <w:pStyle w:val="sntapar"/>
        <w:ind w:left="288" w:right="72"/>
        <w:jc w:val="both"/>
        <w:rPr>
          <w:bdr w:val="dotted" w:sz="6" w:space="0" w:color="FEFEFE" w:frame="1"/>
          <w:shd w:val="clear" w:color="auto" w:fill="FFFFFF"/>
        </w:rPr>
      </w:pPr>
      <w:proofErr w:type="gramStart"/>
      <w:r>
        <w:rPr>
          <w:bdr w:val="dotted" w:sz="6" w:space="0" w:color="FEFEFE" w:frame="1"/>
          <w:shd w:val="clear" w:color="auto" w:fill="FFFFFF"/>
        </w:rPr>
        <w:t xml:space="preserve">*) A se </w:t>
      </w:r>
      <w:proofErr w:type="spellStart"/>
      <w:r>
        <w:rPr>
          <w:bdr w:val="dotted" w:sz="6" w:space="0" w:color="FEFEFE" w:frame="1"/>
          <w:shd w:val="clear" w:color="auto" w:fill="FFFFFF"/>
        </w:rPr>
        <w:t>vedea</w:t>
      </w:r>
      <w:proofErr w:type="spellEnd"/>
      <w:r>
        <w:rPr>
          <w:bdr w:val="dotted" w:sz="6" w:space="0" w:color="FEFEFE" w:frame="1"/>
          <w:shd w:val="clear" w:color="auto" w:fill="FFFFFF"/>
        </w:rPr>
        <w:t xml:space="preserve"> </w:t>
      </w:r>
      <w:hyperlink w:tgtFrame="" w:history="1">
        <w:proofErr w:type="spellStart"/>
        <w:r>
          <w:rPr>
            <w:rStyle w:val="Hyperlink"/>
            <w:bdr w:val="dotted" w:sz="6" w:space="0" w:color="FEFEFE" w:frame="1"/>
            <w:shd w:val="clear" w:color="auto" w:fill="FFFFFF"/>
          </w:rPr>
          <w:t>Hotărârea</w:t>
        </w:r>
        <w:proofErr w:type="spellEnd"/>
        <w:r>
          <w:rPr>
            <w:rStyle w:val="Hyperlink"/>
            <w:bdr w:val="dotted" w:sz="6" w:space="0" w:color="FEFEFE" w:frame="1"/>
            <w:shd w:val="clear" w:color="auto" w:fill="FFFFFF"/>
          </w:rPr>
          <w:t xml:space="preserve"> </w:t>
        </w:r>
        <w:proofErr w:type="spellStart"/>
        <w:r>
          <w:rPr>
            <w:rStyle w:val="Hyperlink"/>
            <w:bdr w:val="dotted" w:sz="6" w:space="0" w:color="FEFEFE" w:frame="1"/>
            <w:shd w:val="clear" w:color="auto" w:fill="FFFFFF"/>
          </w:rPr>
          <w:t>Guvernului</w:t>
        </w:r>
        <w:proofErr w:type="spellEnd"/>
        <w:r>
          <w:rPr>
            <w:rStyle w:val="Hyperlink"/>
            <w:bdr w:val="dotted" w:sz="6" w:space="0" w:color="FEFEFE" w:frame="1"/>
            <w:shd w:val="clear" w:color="auto" w:fill="FFFFFF"/>
          </w:rPr>
          <w:t xml:space="preserve"> nr.</w:t>
        </w:r>
        <w:proofErr w:type="gramEnd"/>
        <w:r>
          <w:rPr>
            <w:rStyle w:val="Hyperlink"/>
            <w:bdr w:val="dotted" w:sz="6" w:space="0" w:color="FEFEFE" w:frame="1"/>
            <w:shd w:val="clear" w:color="auto" w:fill="FFFFFF"/>
          </w:rPr>
          <w:t xml:space="preserve"> </w:t>
        </w:r>
        <w:proofErr w:type="gramStart"/>
        <w:r>
          <w:rPr>
            <w:rStyle w:val="Hyperlink"/>
            <w:bdr w:val="dotted" w:sz="6" w:space="0" w:color="FEFEFE" w:frame="1"/>
            <w:shd w:val="clear" w:color="auto" w:fill="FFFFFF"/>
          </w:rPr>
          <w:t>577/2008</w:t>
        </w:r>
      </w:hyperlink>
      <w:r>
        <w:rPr>
          <w:bdr w:val="dotted" w:sz="6" w:space="0" w:color="FEFEFE" w:frame="1"/>
          <w:shd w:val="clear" w:color="auto" w:fill="FFFFFF"/>
        </w:rPr>
        <w:t xml:space="preserve"> </w:t>
      </w:r>
      <w:proofErr w:type="spellStart"/>
      <w:r>
        <w:rPr>
          <w:bdr w:val="dotted" w:sz="6" w:space="0" w:color="FEFEFE" w:frame="1"/>
          <w:shd w:val="clear" w:color="auto" w:fill="FFFFFF"/>
        </w:rPr>
        <w:t>pentru</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aprobarea</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Normelor</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metodologice</w:t>
      </w:r>
      <w:proofErr w:type="spellEnd"/>
      <w:r>
        <w:rPr>
          <w:bdr w:val="dotted" w:sz="6" w:space="0" w:color="FEFEFE" w:frame="1"/>
          <w:shd w:val="clear" w:color="auto" w:fill="FFFFFF"/>
        </w:rPr>
        <w:t xml:space="preserve"> de </w:t>
      </w:r>
      <w:proofErr w:type="spellStart"/>
      <w:r>
        <w:rPr>
          <w:bdr w:val="dotted" w:sz="6" w:space="0" w:color="FEFEFE" w:frame="1"/>
          <w:shd w:val="clear" w:color="auto" w:fill="FFFFFF"/>
        </w:rPr>
        <w:t>aplicare</w:t>
      </w:r>
      <w:proofErr w:type="spellEnd"/>
      <w:r>
        <w:rPr>
          <w:bdr w:val="dotted" w:sz="6" w:space="0" w:color="FEFEFE" w:frame="1"/>
          <w:shd w:val="clear" w:color="auto" w:fill="FFFFFF"/>
        </w:rPr>
        <w:t xml:space="preserve"> a </w:t>
      </w:r>
      <w:proofErr w:type="spellStart"/>
      <w:r>
        <w:rPr>
          <w:bdr w:val="dotted" w:sz="6" w:space="0" w:color="FEFEFE" w:frame="1"/>
          <w:shd w:val="clear" w:color="auto" w:fill="FFFFFF"/>
        </w:rPr>
        <w:t>prevederilor</w:t>
      </w:r>
      <w:proofErr w:type="spellEnd"/>
      <w:r>
        <w:rPr>
          <w:bdr w:val="dotted" w:sz="6" w:space="0" w:color="FEFEFE" w:frame="1"/>
          <w:shd w:val="clear" w:color="auto" w:fill="FFFFFF"/>
        </w:rPr>
        <w:t xml:space="preserve"> </w:t>
      </w:r>
      <w:hyperlink w:tgtFrame="" w:history="1">
        <w:proofErr w:type="spellStart"/>
        <w:r>
          <w:rPr>
            <w:rStyle w:val="Hyperlink"/>
            <w:bdr w:val="dotted" w:sz="6" w:space="0" w:color="FEFEFE" w:frame="1"/>
            <w:shd w:val="clear" w:color="auto" w:fill="FFFFFF"/>
          </w:rPr>
          <w:t>Legii</w:t>
        </w:r>
        <w:proofErr w:type="spellEnd"/>
        <w:r>
          <w:rPr>
            <w:rStyle w:val="Hyperlink"/>
            <w:bdr w:val="dotted" w:sz="6" w:space="0" w:color="FEFEFE" w:frame="1"/>
            <w:shd w:val="clear" w:color="auto" w:fill="FFFFFF"/>
          </w:rPr>
          <w:t xml:space="preserve"> nr.</w:t>
        </w:r>
        <w:proofErr w:type="gramEnd"/>
        <w:r>
          <w:rPr>
            <w:rStyle w:val="Hyperlink"/>
            <w:bdr w:val="dotted" w:sz="6" w:space="0" w:color="FEFEFE" w:frame="1"/>
            <w:shd w:val="clear" w:color="auto" w:fill="FFFFFF"/>
          </w:rPr>
          <w:t xml:space="preserve"> 61/1993</w:t>
        </w:r>
      </w:hyperlink>
      <w:r>
        <w:rPr>
          <w:bdr w:val="dotted" w:sz="6" w:space="0" w:color="FEFEFE" w:frame="1"/>
          <w:shd w:val="clear" w:color="auto" w:fill="FFFFFF"/>
        </w:rPr>
        <w:t xml:space="preserve"> </w:t>
      </w:r>
      <w:proofErr w:type="spellStart"/>
      <w:r>
        <w:rPr>
          <w:bdr w:val="dotted" w:sz="6" w:space="0" w:color="FEFEFE" w:frame="1"/>
          <w:shd w:val="clear" w:color="auto" w:fill="FFFFFF"/>
        </w:rPr>
        <w:t>privind</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alocaţia</w:t>
      </w:r>
      <w:proofErr w:type="spellEnd"/>
      <w:r>
        <w:rPr>
          <w:bdr w:val="dotted" w:sz="6" w:space="0" w:color="FEFEFE" w:frame="1"/>
          <w:shd w:val="clear" w:color="auto" w:fill="FFFFFF"/>
        </w:rPr>
        <w:t xml:space="preserve"> de stat </w:t>
      </w:r>
      <w:proofErr w:type="spellStart"/>
      <w:r>
        <w:rPr>
          <w:bdr w:val="dotted" w:sz="6" w:space="0" w:color="FEFEFE" w:frame="1"/>
          <w:shd w:val="clear" w:color="auto" w:fill="FFFFFF"/>
        </w:rPr>
        <w:t>pentru</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copii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precum</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şi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pentru</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reglementarea</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modalităţilor</w:t>
      </w:r>
      <w:proofErr w:type="spellEnd"/>
      <w:r>
        <w:rPr>
          <w:bdr w:val="dotted" w:sz="6" w:space="0" w:color="FEFEFE" w:frame="1"/>
          <w:shd w:val="clear" w:color="auto" w:fill="FFFFFF"/>
        </w:rPr>
        <w:t xml:space="preserve"> de </w:t>
      </w:r>
      <w:proofErr w:type="spellStart"/>
      <w:r>
        <w:rPr>
          <w:bdr w:val="dotted" w:sz="6" w:space="0" w:color="FEFEFE" w:frame="1"/>
          <w:shd w:val="clear" w:color="auto" w:fill="FFFFFF"/>
        </w:rPr>
        <w:t>stabilire</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şi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plată</w:t>
      </w:r>
      <w:proofErr w:type="spellEnd"/>
      <w:r>
        <w:rPr>
          <w:bdr w:val="dotted" w:sz="6" w:space="0" w:color="FEFEFE" w:frame="1"/>
          <w:shd w:val="clear" w:color="auto" w:fill="FFFFFF"/>
        </w:rPr>
        <w:t xml:space="preserve"> </w:t>
      </w:r>
      <w:proofErr w:type="gramStart"/>
      <w:r>
        <w:rPr>
          <w:bdr w:val="dotted" w:sz="6" w:space="0" w:color="FEFEFE" w:frame="1"/>
          <w:shd w:val="clear" w:color="auto" w:fill="FFFFFF"/>
        </w:rPr>
        <w:t>a</w:t>
      </w:r>
      <w:proofErr w:type="gramEnd"/>
      <w:r>
        <w:rPr>
          <w:bdr w:val="dotted" w:sz="6" w:space="0" w:color="FEFEFE" w:frame="1"/>
          <w:shd w:val="clear" w:color="auto" w:fill="FFFFFF"/>
        </w:rPr>
        <w:t xml:space="preserve"> </w:t>
      </w:r>
      <w:proofErr w:type="spellStart"/>
      <w:r>
        <w:rPr>
          <w:bdr w:val="dotted" w:sz="6" w:space="0" w:color="FEFEFE" w:frame="1"/>
          <w:shd w:val="clear" w:color="auto" w:fill="FFFFFF"/>
        </w:rPr>
        <w:t>alocaţiei</w:t>
      </w:r>
      <w:proofErr w:type="spellEnd"/>
      <w:r>
        <w:rPr>
          <w:bdr w:val="dotted" w:sz="6" w:space="0" w:color="FEFEFE" w:frame="1"/>
          <w:shd w:val="clear" w:color="auto" w:fill="FFFFFF"/>
        </w:rPr>
        <w:t xml:space="preserve"> de stat </w:t>
      </w:r>
      <w:proofErr w:type="spellStart"/>
      <w:r>
        <w:rPr>
          <w:bdr w:val="dotted" w:sz="6" w:space="0" w:color="FEFEFE" w:frame="1"/>
          <w:shd w:val="clear" w:color="auto" w:fill="FFFFFF"/>
        </w:rPr>
        <w:t>pentru</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copii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publicată</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în</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Monitorul</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Oficial</w:t>
      </w:r>
      <w:proofErr w:type="spellEnd"/>
      <w:r>
        <w:rPr>
          <w:bdr w:val="dotted" w:sz="6" w:space="0" w:color="FEFEFE" w:frame="1"/>
          <w:shd w:val="clear" w:color="auto" w:fill="FFFFFF"/>
        </w:rPr>
        <w:t xml:space="preserve"> al </w:t>
      </w:r>
      <w:proofErr w:type="spellStart"/>
      <w:r>
        <w:rPr>
          <w:bdr w:val="dotted" w:sz="6" w:space="0" w:color="FEFEFE" w:frame="1"/>
          <w:shd w:val="clear" w:color="auto" w:fill="FFFFFF"/>
        </w:rPr>
        <w:t>României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Partea</w:t>
      </w:r>
      <w:proofErr w:type="spellEnd"/>
      <w:r>
        <w:rPr>
          <w:bdr w:val="dotted" w:sz="6" w:space="0" w:color="FEFEFE" w:frame="1"/>
          <w:shd w:val="clear" w:color="auto" w:fill="FFFFFF"/>
        </w:rPr>
        <w:t xml:space="preserve"> I, nr. 442 din 12 </w:t>
      </w:r>
      <w:proofErr w:type="spellStart"/>
      <w:r>
        <w:rPr>
          <w:bdr w:val="dotted" w:sz="6" w:space="0" w:color="FEFEFE" w:frame="1"/>
          <w:shd w:val="clear" w:color="auto" w:fill="FFFFFF"/>
        </w:rPr>
        <w:t>iunie</w:t>
      </w:r>
      <w:proofErr w:type="spellEnd"/>
      <w:r>
        <w:rPr>
          <w:bdr w:val="dotted" w:sz="6" w:space="0" w:color="FEFEFE" w:frame="1"/>
          <w:shd w:val="clear" w:color="auto" w:fill="FFFFFF"/>
        </w:rPr>
        <w:t xml:space="preserve"> 2008.</w:t>
      </w:r>
    </w:p>
    <w:p w:rsidR="009D55BC" w:rsidRDefault="009D55BC" w:rsidP="009D55BC">
      <w:pPr>
        <w:pStyle w:val="sartttl"/>
        <w:jc w:val="both"/>
      </w:pPr>
      <w:proofErr w:type="spellStart"/>
      <w:r>
        <w:t>Articolul</w:t>
      </w:r>
      <w:proofErr w:type="spellEnd"/>
      <w:r>
        <w:t xml:space="preserve"> 12</w:t>
      </w:r>
    </w:p>
    <w:p w:rsidR="009D55BC" w:rsidRDefault="009D55BC" w:rsidP="009D55BC">
      <w:pPr>
        <w:autoSpaceDE/>
        <w:autoSpaceDN/>
        <w:jc w:val="both"/>
        <w:rPr>
          <w:rFonts w:eastAsia="Times New Roman"/>
          <w:color w:val="000000"/>
          <w:sz w:val="20"/>
          <w:szCs w:val="20"/>
          <w:shd w:val="clear" w:color="auto" w:fill="FFFFFF"/>
        </w:rPr>
      </w:pPr>
      <w:proofErr w:type="gramStart"/>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Prezenta lege intră în vigoare la data de 1 a lunii următoare celei în care se publică în Monitorul Oficial al României, Partea I**).</w:t>
      </w:r>
      <w:proofErr w:type="gramEnd"/>
    </w:p>
    <w:p w:rsidR="009D55BC" w:rsidRDefault="009D55BC" w:rsidP="009D55BC">
      <w:pPr>
        <w:pStyle w:val="sntapar"/>
        <w:ind w:left="288" w:right="72"/>
        <w:jc w:val="both"/>
        <w:rPr>
          <w:bdr w:val="dotted" w:sz="6" w:space="0" w:color="FEFEFE" w:frame="1"/>
          <w:shd w:val="clear" w:color="auto" w:fill="FFFFFF"/>
        </w:rPr>
      </w:pPr>
      <w:proofErr w:type="gramStart"/>
      <w:r>
        <w:rPr>
          <w:bdr w:val="dotted" w:sz="6" w:space="0" w:color="FEFEFE" w:frame="1"/>
          <w:shd w:val="clear" w:color="auto" w:fill="FFFFFF"/>
        </w:rPr>
        <w:t xml:space="preserve">**) </w:t>
      </w:r>
      <w:hyperlink w:tgtFrame="" w:history="1">
        <w:proofErr w:type="spellStart"/>
        <w:r>
          <w:rPr>
            <w:rStyle w:val="Hyperlink"/>
            <w:bdr w:val="dotted" w:sz="6" w:space="0" w:color="FEFEFE" w:frame="1"/>
            <w:shd w:val="clear" w:color="auto" w:fill="FFFFFF"/>
          </w:rPr>
          <w:t>Legea</w:t>
        </w:r>
        <w:proofErr w:type="spellEnd"/>
        <w:r>
          <w:rPr>
            <w:rStyle w:val="Hyperlink"/>
            <w:bdr w:val="dotted" w:sz="6" w:space="0" w:color="FEFEFE" w:frame="1"/>
            <w:shd w:val="clear" w:color="auto" w:fill="FFFFFF"/>
          </w:rPr>
          <w:t xml:space="preserve"> nr.</w:t>
        </w:r>
        <w:proofErr w:type="gramEnd"/>
        <w:r>
          <w:rPr>
            <w:rStyle w:val="Hyperlink"/>
            <w:bdr w:val="dotted" w:sz="6" w:space="0" w:color="FEFEFE" w:frame="1"/>
            <w:shd w:val="clear" w:color="auto" w:fill="FFFFFF"/>
          </w:rPr>
          <w:t xml:space="preserve"> </w:t>
        </w:r>
        <w:proofErr w:type="gramStart"/>
        <w:r>
          <w:rPr>
            <w:rStyle w:val="Hyperlink"/>
            <w:bdr w:val="dotted" w:sz="6" w:space="0" w:color="FEFEFE" w:frame="1"/>
            <w:shd w:val="clear" w:color="auto" w:fill="FFFFFF"/>
          </w:rPr>
          <w:t>61/1993</w:t>
        </w:r>
      </w:hyperlink>
      <w:r>
        <w:rPr>
          <w:bdr w:val="dotted" w:sz="6" w:space="0" w:color="FEFEFE" w:frame="1"/>
          <w:shd w:val="clear" w:color="auto" w:fill="FFFFFF"/>
        </w:rPr>
        <w:t xml:space="preserve"> a </w:t>
      </w:r>
      <w:proofErr w:type="spellStart"/>
      <w:r>
        <w:rPr>
          <w:bdr w:val="dotted" w:sz="6" w:space="0" w:color="FEFEFE" w:frame="1"/>
          <w:shd w:val="clear" w:color="auto" w:fill="FFFFFF"/>
        </w:rPr>
        <w:t>fost</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publicată</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în</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Monitorul</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Oficial</w:t>
      </w:r>
      <w:proofErr w:type="spellEnd"/>
      <w:r>
        <w:rPr>
          <w:bdr w:val="dotted" w:sz="6" w:space="0" w:color="FEFEFE" w:frame="1"/>
          <w:shd w:val="clear" w:color="auto" w:fill="FFFFFF"/>
        </w:rPr>
        <w:t xml:space="preserve"> al </w:t>
      </w:r>
      <w:proofErr w:type="spellStart"/>
      <w:r>
        <w:rPr>
          <w:bdr w:val="dotted" w:sz="6" w:space="0" w:color="FEFEFE" w:frame="1"/>
          <w:shd w:val="clear" w:color="auto" w:fill="FFFFFF"/>
        </w:rPr>
        <w:t>României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Partea</w:t>
      </w:r>
      <w:proofErr w:type="spellEnd"/>
      <w:r>
        <w:rPr>
          <w:bdr w:val="dotted" w:sz="6" w:space="0" w:color="FEFEFE" w:frame="1"/>
          <w:shd w:val="clear" w:color="auto" w:fill="FFFFFF"/>
        </w:rPr>
        <w:t xml:space="preserve"> I, nr.</w:t>
      </w:r>
      <w:proofErr w:type="gramEnd"/>
      <w:r>
        <w:rPr>
          <w:bdr w:val="dotted" w:sz="6" w:space="0" w:color="FEFEFE" w:frame="1"/>
          <w:shd w:val="clear" w:color="auto" w:fill="FFFFFF"/>
        </w:rPr>
        <w:t xml:space="preserve"> 233 din 28 </w:t>
      </w:r>
      <w:proofErr w:type="spellStart"/>
      <w:r>
        <w:rPr>
          <w:bdr w:val="dotted" w:sz="6" w:space="0" w:color="FEFEFE" w:frame="1"/>
          <w:shd w:val="clear" w:color="auto" w:fill="FFFFFF"/>
        </w:rPr>
        <w:t>septembrie</w:t>
      </w:r>
      <w:proofErr w:type="spellEnd"/>
      <w:r>
        <w:rPr>
          <w:bdr w:val="dotted" w:sz="6" w:space="0" w:color="FEFEFE" w:frame="1"/>
          <w:shd w:val="clear" w:color="auto" w:fill="FFFFFF"/>
        </w:rPr>
        <w:t xml:space="preserve"> 1993.</w:t>
      </w:r>
    </w:p>
    <w:p w:rsidR="009D55BC" w:rsidRDefault="009D55BC" w:rsidP="009D55B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La data intrării în vigoare a prezentei legi se abrogă </w:t>
      </w:r>
      <w:hyperlink w:tgtFrame="" w:history="1">
        <w:r>
          <w:rPr>
            <w:rStyle w:val="Hyperlink"/>
            <w:rFonts w:eastAsia="Times New Roman"/>
            <w:noProof/>
            <w:color w:val="006400"/>
            <w:sz w:val="20"/>
            <w:szCs w:val="20"/>
            <w:shd w:val="clear" w:color="auto" w:fill="FFFFFF"/>
          </w:rPr>
          <w:t>art. 1-17</w:t>
        </w:r>
      </w:hyperlink>
      <w:r>
        <w:rPr>
          <w:rStyle w:val="salnbdy"/>
          <w:rFonts w:eastAsia="Times New Roman"/>
          <w:noProof/>
        </w:rPr>
        <w:t xml:space="preserve">, </w:t>
      </w:r>
      <w:hyperlink w:tgtFrame="" w:history="1">
        <w:r>
          <w:rPr>
            <w:rStyle w:val="Hyperlink"/>
            <w:rFonts w:eastAsia="Times New Roman"/>
            <w:noProof/>
            <w:sz w:val="20"/>
            <w:szCs w:val="20"/>
            <w:shd w:val="clear" w:color="auto" w:fill="FFFFFF"/>
          </w:rPr>
          <w:t>art. 28-30 şi anexa din Decretul nr. 410/1985</w:t>
        </w:r>
      </w:hyperlink>
      <w:r>
        <w:rPr>
          <w:rStyle w:val="salnbdy"/>
          <w:rFonts w:eastAsia="Times New Roman"/>
          <w:noProof/>
        </w:rPr>
        <w:t>***) privind alocaţia de stat şi indemnizaţia pentru copii, ajutoarele ce se acordă mamelor cu mai mulţi copii şi soţiilor de militari în termen, precum şi indemnizaţia de naştere, cu modificările şi completările ulterioare, precum şi orice alte dispoziţii contrare.</w:t>
      </w:r>
    </w:p>
    <w:p w:rsidR="009D55BC" w:rsidRDefault="009D55BC" w:rsidP="009D55BC">
      <w:pPr>
        <w:pStyle w:val="sntapar"/>
        <w:ind w:left="288" w:right="72"/>
        <w:jc w:val="both"/>
        <w:rPr>
          <w:bdr w:val="dotted" w:sz="6" w:space="0" w:color="FEFEFE" w:frame="1"/>
          <w:shd w:val="clear" w:color="auto" w:fill="FFFFFF"/>
        </w:rPr>
      </w:pPr>
      <w:proofErr w:type="gramStart"/>
      <w:r>
        <w:rPr>
          <w:bdr w:val="dotted" w:sz="6" w:space="0" w:color="FEFEFE" w:frame="1"/>
          <w:shd w:val="clear" w:color="auto" w:fill="FFFFFF"/>
        </w:rPr>
        <w:t xml:space="preserve">***) </w:t>
      </w:r>
      <w:hyperlink w:tgtFrame="" w:history="1">
        <w:proofErr w:type="spellStart"/>
        <w:r>
          <w:rPr>
            <w:rStyle w:val="Hyperlink"/>
            <w:bdr w:val="dotted" w:sz="6" w:space="0" w:color="FEFEFE" w:frame="1"/>
            <w:shd w:val="clear" w:color="auto" w:fill="FFFFFF"/>
          </w:rPr>
          <w:t>Decretul</w:t>
        </w:r>
        <w:proofErr w:type="spellEnd"/>
        <w:r>
          <w:rPr>
            <w:rStyle w:val="Hyperlink"/>
            <w:bdr w:val="dotted" w:sz="6" w:space="0" w:color="FEFEFE" w:frame="1"/>
            <w:shd w:val="clear" w:color="auto" w:fill="FFFFFF"/>
          </w:rPr>
          <w:t xml:space="preserve"> nr.</w:t>
        </w:r>
        <w:proofErr w:type="gramEnd"/>
        <w:r>
          <w:rPr>
            <w:rStyle w:val="Hyperlink"/>
            <w:bdr w:val="dotted" w:sz="6" w:space="0" w:color="FEFEFE" w:frame="1"/>
            <w:shd w:val="clear" w:color="auto" w:fill="FFFFFF"/>
          </w:rPr>
          <w:t xml:space="preserve"> 410/1985</w:t>
        </w:r>
      </w:hyperlink>
      <w:r>
        <w:rPr>
          <w:bdr w:val="dotted" w:sz="6" w:space="0" w:color="FEFEFE" w:frame="1"/>
          <w:shd w:val="clear" w:color="auto" w:fill="FFFFFF"/>
        </w:rPr>
        <w:t xml:space="preserve"> </w:t>
      </w:r>
      <w:proofErr w:type="spellStart"/>
      <w:r>
        <w:rPr>
          <w:bdr w:val="dotted" w:sz="6" w:space="0" w:color="FEFEFE" w:frame="1"/>
          <w:shd w:val="clear" w:color="auto" w:fill="FFFFFF"/>
        </w:rPr>
        <w:t>privind</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alocaţia</w:t>
      </w:r>
      <w:proofErr w:type="spellEnd"/>
      <w:r>
        <w:rPr>
          <w:bdr w:val="dotted" w:sz="6" w:space="0" w:color="FEFEFE" w:frame="1"/>
          <w:shd w:val="clear" w:color="auto" w:fill="FFFFFF"/>
        </w:rPr>
        <w:t xml:space="preserve"> de stat </w:t>
      </w:r>
      <w:proofErr w:type="spellStart"/>
      <w:r>
        <w:rPr>
          <w:bdr w:val="dotted" w:sz="6" w:space="0" w:color="FEFEFE" w:frame="1"/>
          <w:shd w:val="clear" w:color="auto" w:fill="FFFFFF"/>
        </w:rPr>
        <w:t>şi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indemnizaţia</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pentru</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copii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ajutoarele</w:t>
      </w:r>
      <w:proofErr w:type="spellEnd"/>
      <w:r>
        <w:rPr>
          <w:bdr w:val="dotted" w:sz="6" w:space="0" w:color="FEFEFE" w:frame="1"/>
          <w:shd w:val="clear" w:color="auto" w:fill="FFFFFF"/>
        </w:rPr>
        <w:t xml:space="preserve"> </w:t>
      </w:r>
      <w:proofErr w:type="spellStart"/>
      <w:proofErr w:type="gramStart"/>
      <w:r>
        <w:rPr>
          <w:bdr w:val="dotted" w:sz="6" w:space="0" w:color="FEFEFE" w:frame="1"/>
          <w:shd w:val="clear" w:color="auto" w:fill="FFFFFF"/>
        </w:rPr>
        <w:t>ce</w:t>
      </w:r>
      <w:proofErr w:type="spellEnd"/>
      <w:proofErr w:type="gramEnd"/>
      <w:r>
        <w:rPr>
          <w:bdr w:val="dotted" w:sz="6" w:space="0" w:color="FEFEFE" w:frame="1"/>
          <w:shd w:val="clear" w:color="auto" w:fill="FFFFFF"/>
        </w:rPr>
        <w:t xml:space="preserve"> se </w:t>
      </w:r>
      <w:proofErr w:type="spellStart"/>
      <w:r>
        <w:rPr>
          <w:bdr w:val="dotted" w:sz="6" w:space="0" w:color="FEFEFE" w:frame="1"/>
          <w:shd w:val="clear" w:color="auto" w:fill="FFFFFF"/>
        </w:rPr>
        <w:t>acordă</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mamelor</w:t>
      </w:r>
      <w:proofErr w:type="spellEnd"/>
      <w:r>
        <w:rPr>
          <w:bdr w:val="dotted" w:sz="6" w:space="0" w:color="FEFEFE" w:frame="1"/>
          <w:shd w:val="clear" w:color="auto" w:fill="FFFFFF"/>
        </w:rPr>
        <w:t xml:space="preserve"> cu </w:t>
      </w:r>
      <w:proofErr w:type="spellStart"/>
      <w:r>
        <w:rPr>
          <w:bdr w:val="dotted" w:sz="6" w:space="0" w:color="FEFEFE" w:frame="1"/>
          <w:shd w:val="clear" w:color="auto" w:fill="FFFFFF"/>
        </w:rPr>
        <w:t>mai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mulţi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copii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şi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soţiilor</w:t>
      </w:r>
      <w:proofErr w:type="spellEnd"/>
      <w:r>
        <w:rPr>
          <w:bdr w:val="dotted" w:sz="6" w:space="0" w:color="FEFEFE" w:frame="1"/>
          <w:shd w:val="clear" w:color="auto" w:fill="FFFFFF"/>
        </w:rPr>
        <w:t xml:space="preserve"> de </w:t>
      </w:r>
      <w:proofErr w:type="spellStart"/>
      <w:r>
        <w:rPr>
          <w:bdr w:val="dotted" w:sz="6" w:space="0" w:color="FEFEFE" w:frame="1"/>
          <w:shd w:val="clear" w:color="auto" w:fill="FFFFFF"/>
        </w:rPr>
        <w:t>militari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în</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termen</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precum</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şi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indemnizaţia</w:t>
      </w:r>
      <w:proofErr w:type="spellEnd"/>
      <w:r>
        <w:rPr>
          <w:bdr w:val="dotted" w:sz="6" w:space="0" w:color="FEFEFE" w:frame="1"/>
          <w:shd w:val="clear" w:color="auto" w:fill="FFFFFF"/>
        </w:rPr>
        <w:t xml:space="preserve"> de </w:t>
      </w:r>
      <w:proofErr w:type="spellStart"/>
      <w:r>
        <w:rPr>
          <w:bdr w:val="dotted" w:sz="6" w:space="0" w:color="FEFEFE" w:frame="1"/>
          <w:shd w:val="clear" w:color="auto" w:fill="FFFFFF"/>
        </w:rPr>
        <w:t>naştere</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publicată</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în</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Buletinul</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Oficial</w:t>
      </w:r>
      <w:proofErr w:type="spellEnd"/>
      <w:r>
        <w:rPr>
          <w:bdr w:val="dotted" w:sz="6" w:space="0" w:color="FEFEFE" w:frame="1"/>
          <w:shd w:val="clear" w:color="auto" w:fill="FFFFFF"/>
        </w:rPr>
        <w:t xml:space="preserve"> nr. 76 din 26 </w:t>
      </w:r>
      <w:proofErr w:type="spellStart"/>
      <w:r>
        <w:rPr>
          <w:bdr w:val="dotted" w:sz="6" w:space="0" w:color="FEFEFE" w:frame="1"/>
          <w:shd w:val="clear" w:color="auto" w:fill="FFFFFF"/>
        </w:rPr>
        <w:t>decembrie</w:t>
      </w:r>
      <w:proofErr w:type="spellEnd"/>
      <w:r>
        <w:rPr>
          <w:bdr w:val="dotted" w:sz="6" w:space="0" w:color="FEFEFE" w:frame="1"/>
          <w:shd w:val="clear" w:color="auto" w:fill="FFFFFF"/>
        </w:rPr>
        <w:t xml:space="preserve"> 1985, a </w:t>
      </w:r>
      <w:proofErr w:type="spellStart"/>
      <w:r>
        <w:rPr>
          <w:bdr w:val="dotted" w:sz="6" w:space="0" w:color="FEFEFE" w:frame="1"/>
          <w:shd w:val="clear" w:color="auto" w:fill="FFFFFF"/>
        </w:rPr>
        <w:t>fost</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abrogat</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prin</w:t>
      </w:r>
      <w:proofErr w:type="spellEnd"/>
      <w:r>
        <w:rPr>
          <w:bdr w:val="dotted" w:sz="6" w:space="0" w:color="FEFEFE" w:frame="1"/>
          <w:shd w:val="clear" w:color="auto" w:fill="FFFFFF"/>
        </w:rPr>
        <w:t xml:space="preserve"> </w:t>
      </w:r>
      <w:hyperlink w:tgtFrame="" w:history="1">
        <w:proofErr w:type="spellStart"/>
        <w:r>
          <w:rPr>
            <w:rStyle w:val="Hyperlink"/>
            <w:bdr w:val="dotted" w:sz="6" w:space="0" w:color="FEFEFE" w:frame="1"/>
            <w:shd w:val="clear" w:color="auto" w:fill="FFFFFF"/>
          </w:rPr>
          <w:t>Legea</w:t>
        </w:r>
        <w:proofErr w:type="spellEnd"/>
        <w:r>
          <w:rPr>
            <w:rStyle w:val="Hyperlink"/>
            <w:bdr w:val="dotted" w:sz="6" w:space="0" w:color="FEFEFE" w:frame="1"/>
            <w:shd w:val="clear" w:color="auto" w:fill="FFFFFF"/>
          </w:rPr>
          <w:t xml:space="preserve"> nr. 7/1998</w:t>
        </w:r>
      </w:hyperlink>
      <w:r>
        <w:rPr>
          <w:bdr w:val="dotted" w:sz="6" w:space="0" w:color="FEFEFE" w:frame="1"/>
          <w:shd w:val="clear" w:color="auto" w:fill="FFFFFF"/>
        </w:rPr>
        <w:t xml:space="preserve"> </w:t>
      </w:r>
      <w:proofErr w:type="spellStart"/>
      <w:r>
        <w:rPr>
          <w:bdr w:val="dotted" w:sz="6" w:space="0" w:color="FEFEFE" w:frame="1"/>
          <w:shd w:val="clear" w:color="auto" w:fill="FFFFFF"/>
        </w:rPr>
        <w:t>privind</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declararea</w:t>
      </w:r>
      <w:proofErr w:type="spellEnd"/>
      <w:r>
        <w:rPr>
          <w:bdr w:val="dotted" w:sz="6" w:space="0" w:color="FEFEFE" w:frame="1"/>
          <w:shd w:val="clear" w:color="auto" w:fill="FFFFFF"/>
        </w:rPr>
        <w:t xml:space="preserve"> ca abrogate a </w:t>
      </w:r>
      <w:proofErr w:type="spellStart"/>
      <w:r>
        <w:rPr>
          <w:bdr w:val="dotted" w:sz="6" w:space="0" w:color="FEFEFE" w:frame="1"/>
          <w:shd w:val="clear" w:color="auto" w:fill="FFFFFF"/>
        </w:rPr>
        <w:t>unor</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acte</w:t>
      </w:r>
      <w:proofErr w:type="spellEnd"/>
      <w:r>
        <w:rPr>
          <w:bdr w:val="dotted" w:sz="6" w:space="0" w:color="FEFEFE" w:frame="1"/>
          <w:shd w:val="clear" w:color="auto" w:fill="FFFFFF"/>
        </w:rPr>
        <w:t xml:space="preserve"> normative, </w:t>
      </w:r>
      <w:proofErr w:type="spellStart"/>
      <w:r>
        <w:rPr>
          <w:bdr w:val="dotted" w:sz="6" w:space="0" w:color="FEFEFE" w:frame="1"/>
          <w:shd w:val="clear" w:color="auto" w:fill="FFFFFF"/>
        </w:rPr>
        <w:t>publicată</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în</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Monitorul</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Oficial</w:t>
      </w:r>
      <w:proofErr w:type="spellEnd"/>
      <w:r>
        <w:rPr>
          <w:bdr w:val="dotted" w:sz="6" w:space="0" w:color="FEFEFE" w:frame="1"/>
          <w:shd w:val="clear" w:color="auto" w:fill="FFFFFF"/>
        </w:rPr>
        <w:t xml:space="preserve"> al </w:t>
      </w:r>
      <w:proofErr w:type="spellStart"/>
      <w:r>
        <w:rPr>
          <w:bdr w:val="dotted" w:sz="6" w:space="0" w:color="FEFEFE" w:frame="1"/>
          <w:shd w:val="clear" w:color="auto" w:fill="FFFFFF"/>
        </w:rPr>
        <w:t>României</w:t>
      </w:r>
      <w:proofErr w:type="spellEnd"/>
      <w:r>
        <w:rPr>
          <w:bdr w:val="dotted" w:sz="6" w:space="0" w:color="FEFEFE" w:frame="1"/>
          <w:shd w:val="clear" w:color="auto" w:fill="FFFFFF"/>
        </w:rPr>
        <w:t xml:space="preserve">, </w:t>
      </w:r>
      <w:proofErr w:type="spellStart"/>
      <w:r>
        <w:rPr>
          <w:bdr w:val="dotted" w:sz="6" w:space="0" w:color="FEFEFE" w:frame="1"/>
          <w:shd w:val="clear" w:color="auto" w:fill="FFFFFF"/>
        </w:rPr>
        <w:t>Partea</w:t>
      </w:r>
      <w:proofErr w:type="spellEnd"/>
      <w:r>
        <w:rPr>
          <w:bdr w:val="dotted" w:sz="6" w:space="0" w:color="FEFEFE" w:frame="1"/>
          <w:shd w:val="clear" w:color="auto" w:fill="FFFFFF"/>
        </w:rPr>
        <w:t xml:space="preserve"> I, nr. 9 din 13 </w:t>
      </w:r>
      <w:proofErr w:type="spellStart"/>
      <w:r>
        <w:rPr>
          <w:bdr w:val="dotted" w:sz="6" w:space="0" w:color="FEFEFE" w:frame="1"/>
          <w:shd w:val="clear" w:color="auto" w:fill="FFFFFF"/>
        </w:rPr>
        <w:t>ianuarie</w:t>
      </w:r>
      <w:proofErr w:type="spellEnd"/>
      <w:r>
        <w:rPr>
          <w:bdr w:val="dotted" w:sz="6" w:space="0" w:color="FEFEFE" w:frame="1"/>
          <w:shd w:val="clear" w:color="auto" w:fill="FFFFFF"/>
        </w:rPr>
        <w:t xml:space="preserve"> 1998.</w:t>
      </w:r>
    </w:p>
    <w:p w:rsidR="009D55BC" w:rsidRDefault="009D55BC" w:rsidP="009D55BC">
      <w:pPr>
        <w:pStyle w:val="spar"/>
        <w:jc w:val="both"/>
        <w:rPr>
          <w:rFonts w:ascii="Verdana" w:hAnsi="Verdana"/>
          <w:color w:val="000000"/>
          <w:sz w:val="20"/>
          <w:szCs w:val="20"/>
        </w:rPr>
      </w:pPr>
      <w:r>
        <w:rPr>
          <w:rFonts w:ascii="Verdana" w:hAnsi="Verdana"/>
          <w:color w:val="000000"/>
          <w:sz w:val="20"/>
          <w:szCs w:val="20"/>
        </w:rPr>
        <w:t>-----</w:t>
      </w:r>
    </w:p>
    <w:p w:rsidR="009D55BC" w:rsidRDefault="009D55BC" w:rsidP="009D55BC">
      <w:pPr>
        <w:autoSpaceDE/>
        <w:autoSpaceDN/>
        <w:jc w:val="center"/>
        <w:rPr>
          <w:rFonts w:eastAsia="Times New Roman"/>
          <w:color w:val="000000"/>
          <w:sz w:val="20"/>
          <w:szCs w:val="20"/>
        </w:rPr>
      </w:pPr>
      <w:r>
        <w:rPr>
          <w:rFonts w:eastAsia="Times New Roman"/>
          <w:noProof/>
          <w:color w:val="000000"/>
          <w:sz w:val="20"/>
          <w:szCs w:val="20"/>
        </w:rPr>
        <w:drawing>
          <wp:inline distT="0" distB="0" distL="0" distR="0">
            <wp:extent cx="9525" cy="9525"/>
            <wp:effectExtent l="0" t="0" r="0" b="0"/>
            <wp:docPr id="3" name="Picture 1" descr="http://192.168.1.57/ilegis/images/seincar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57/ilegis/images/seincarca.gif"/>
                    <pic:cNvPicPr>
                      <a:picLocks noChangeAspect="1" noChangeArrowheads="1"/>
                    </pic:cNvPicPr>
                  </pic:nvPicPr>
                  <pic:blipFill>
                    <a:blip r:link="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eastAsia="Times New Roman"/>
          <w:noProof/>
          <w:color w:val="0000FF"/>
          <w:sz w:val="20"/>
          <w:szCs w:val="20"/>
        </w:rPr>
        <w:drawing>
          <wp:inline distT="0" distB="0" distL="0" distR="0">
            <wp:extent cx="9525" cy="9525"/>
            <wp:effectExtent l="0" t="0" r="0" b="0"/>
            <wp:docPr id="4" name="Picture 2" descr="http://192.168.1.57/ilegis/images/seincarca.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1.57/ilegis/images/seincarca.gif">
                      <a:hlinkClick r:id="rId6" tgtFrame="&quot;_blank&quot;"/>
                    </pic:cNvPr>
                    <pic:cNvPicPr>
                      <a:picLocks noChangeAspect="1" noChangeArrowheads="1"/>
                    </pic:cNvPicPr>
                  </pic:nvPicPr>
                  <pic:blipFill>
                    <a:blip r:link="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E5166" w:rsidRDefault="000E5166"/>
    <w:sectPr w:rsidR="000E5166">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D55BC"/>
    <w:rsid w:val="000E5166"/>
    <w:rsid w:val="009D5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BC"/>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9D55BC"/>
    <w:pPr>
      <w:autoSpaceDE/>
      <w:autoSpaceDN/>
      <w:ind w:left="225"/>
    </w:pPr>
    <w:rPr>
      <w:rFonts w:ascii="Times New Roman" w:eastAsiaTheme="minorEastAsia" w:hAnsi="Times New Roman"/>
      <w:sz w:val="24"/>
      <w:szCs w:val="24"/>
    </w:rPr>
  </w:style>
  <w:style w:type="paragraph" w:customStyle="1" w:styleId="sden">
    <w:name w:val="s_den"/>
    <w:basedOn w:val="Normal"/>
    <w:rsid w:val="009D55BC"/>
    <w:pPr>
      <w:autoSpaceDE/>
      <w:autoSpaceDN/>
      <w:jc w:val="center"/>
    </w:pPr>
    <w:rPr>
      <w:rFonts w:eastAsiaTheme="minorEastAsia"/>
      <w:b/>
      <w:bCs/>
      <w:color w:val="8B0000"/>
      <w:sz w:val="30"/>
      <w:szCs w:val="30"/>
    </w:rPr>
  </w:style>
  <w:style w:type="paragraph" w:customStyle="1" w:styleId="shdr">
    <w:name w:val="s_hdr"/>
    <w:basedOn w:val="Normal"/>
    <w:rsid w:val="009D55BC"/>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9D55BC"/>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pub">
    <w:name w:val="s_pub"/>
    <w:basedOn w:val="Normal"/>
    <w:rsid w:val="009D55BC"/>
    <w:pPr>
      <w:autoSpaceDE/>
      <w:autoSpaceDN/>
      <w:spacing w:before="144" w:after="144"/>
      <w:ind w:left="144" w:right="144"/>
    </w:pPr>
    <w:rPr>
      <w:rFonts w:ascii="Arial" w:eastAsiaTheme="minorEastAsia" w:hAnsi="Arial" w:cs="Arial"/>
      <w:b/>
      <w:bCs/>
      <w:color w:val="000000"/>
      <w:sz w:val="21"/>
      <w:szCs w:val="21"/>
    </w:rPr>
  </w:style>
  <w:style w:type="paragraph" w:customStyle="1" w:styleId="sntapar">
    <w:name w:val="s_nta_par"/>
    <w:basedOn w:val="Normal"/>
    <w:rsid w:val="009D55BC"/>
    <w:pPr>
      <w:autoSpaceDE/>
      <w:autoSpaceDN/>
      <w:spacing w:before="100" w:beforeAutospacing="1" w:after="100" w:afterAutospacing="1"/>
    </w:pPr>
    <w:rPr>
      <w:rFonts w:eastAsiaTheme="minorEastAsia"/>
      <w:color w:val="000000"/>
      <w:sz w:val="17"/>
      <w:szCs w:val="17"/>
    </w:rPr>
  </w:style>
  <w:style w:type="paragraph" w:customStyle="1" w:styleId="sartttl">
    <w:name w:val="s_art_ttl"/>
    <w:basedOn w:val="Normal"/>
    <w:rsid w:val="009D55BC"/>
    <w:pPr>
      <w:autoSpaceDE/>
      <w:autoSpaceDN/>
    </w:pPr>
    <w:rPr>
      <w:rFonts w:eastAsiaTheme="minorEastAsia"/>
      <w:b/>
      <w:bCs/>
      <w:color w:val="24689B"/>
      <w:sz w:val="20"/>
      <w:szCs w:val="20"/>
    </w:rPr>
  </w:style>
  <w:style w:type="character" w:customStyle="1" w:styleId="semtbdy1">
    <w:name w:val="s_emt_bdy1"/>
    <w:basedOn w:val="DefaultParagraphFont"/>
    <w:rsid w:val="009D55BC"/>
    <w:rPr>
      <w:rFonts w:ascii="Verdana" w:hAnsi="Verdana" w:hint="default"/>
      <w:b/>
      <w:bCs/>
      <w:color w:val="006400"/>
      <w:sz w:val="18"/>
      <w:szCs w:val="18"/>
      <w:shd w:val="clear" w:color="auto" w:fill="FFFFFF"/>
    </w:rPr>
  </w:style>
  <w:style w:type="character" w:customStyle="1" w:styleId="spubttl">
    <w:name w:val="s_pub_ttl"/>
    <w:basedOn w:val="DefaultParagraphFont"/>
    <w:rsid w:val="009D55BC"/>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9D55BC"/>
    <w:rPr>
      <w:rFonts w:ascii="Verdana" w:hAnsi="Verdana" w:hint="default"/>
      <w:b/>
      <w:bCs/>
      <w:color w:val="24689B"/>
      <w:sz w:val="21"/>
      <w:szCs w:val="21"/>
      <w:shd w:val="clear" w:color="auto" w:fill="FFFFFF"/>
    </w:rPr>
  </w:style>
  <w:style w:type="paragraph" w:styleId="NormalWeb">
    <w:name w:val="Normal (Web)"/>
    <w:basedOn w:val="Normal"/>
    <w:uiPriority w:val="99"/>
    <w:unhideWhenUsed/>
    <w:rsid w:val="009D55BC"/>
    <w:pPr>
      <w:autoSpaceDE/>
      <w:autoSpaceDN/>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9D55BC"/>
    <w:rPr>
      <w:color w:val="0000FF"/>
      <w:u w:val="single"/>
    </w:rPr>
  </w:style>
  <w:style w:type="character" w:customStyle="1" w:styleId="salnttl1">
    <w:name w:val="s_aln_ttl1"/>
    <w:basedOn w:val="DefaultParagraphFont"/>
    <w:rsid w:val="009D55B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9D55BC"/>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D55B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D55B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9D55BC"/>
    <w:rPr>
      <w:rFonts w:ascii="Tahoma" w:hAnsi="Tahoma" w:cs="Tahoma"/>
      <w:sz w:val="16"/>
    </w:rPr>
  </w:style>
  <w:style w:type="character" w:customStyle="1" w:styleId="BalloonTextChar">
    <w:name w:val="Balloon Text Char"/>
    <w:basedOn w:val="DefaultParagraphFont"/>
    <w:link w:val="BalloonText"/>
    <w:uiPriority w:val="99"/>
    <w:semiHidden/>
    <w:rsid w:val="009D55BC"/>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ilegis.ro/" TargetMode="External"/><Relationship Id="rId5" Type="http://schemas.openxmlformats.org/officeDocument/2006/relationships/image" Target="http://192.168.1.57/ilegis/images/seincarca.gif" TargetMode="External"/><Relationship Id="rId4" Type="http://schemas.openxmlformats.org/officeDocument/2006/relationships/hyperlink" Target="/ilegis/oficiale/index/act/142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2912</Words>
  <Characters>16604</Characters>
  <Application>Microsoft Office Word</Application>
  <DocSecurity>0</DocSecurity>
  <Lines>138</Lines>
  <Paragraphs>38</Paragraphs>
  <ScaleCrop>false</ScaleCrop>
  <Company/>
  <LinksUpToDate>false</LinksUpToDate>
  <CharactersWithSpaces>19478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MihaelaPopescu</cp:lastModifiedBy>
  <cp:revision>1</cp:revision>
  <dcterms:created xsi:type="dcterms:W3CDTF">2020-10-05T09:44:00Z</dcterms:created>
  <dcterms:modified xsi:type="dcterms:W3CDTF">2020-10-05T09:45:00Z</dcterms:modified>
</cp:coreProperties>
</file>