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73F24">
      <w:pPr>
        <w:autoSpaceDE/>
        <w:autoSpaceDN/>
        <w:rPr>
          <w:rFonts w:ascii="Times New Roman" w:eastAsia="Times New Roman" w:hAnsi="Times New Roman"/>
          <w:sz w:val="24"/>
          <w:szCs w:val="24"/>
        </w:rPr>
      </w:pPr>
      <w:r>
        <w:rPr>
          <w:rFonts w:ascii="Times New Roman" w:eastAsia="Times New Roman" w:hAnsi="Times New Roman"/>
          <w:sz w:val="24"/>
          <w:szCs w:val="24"/>
        </w:rPr>
        <w:t>﻿</w:t>
      </w:r>
    </w:p>
    <w:p w:rsidR="00000000" w:rsidRDefault="00373F24">
      <w:pPr>
        <w:pStyle w:val="NormalWeb"/>
        <w:spacing w:before="0" w:beforeAutospacing="0" w:after="0" w:afterAutospacing="0"/>
        <w:jc w:val="both"/>
        <w:rPr>
          <w:color w:val="0000FF"/>
        </w:rPr>
      </w:pPr>
      <w:r>
        <w:rPr>
          <w:b/>
          <w:bCs/>
          <w:color w:val="0000FF"/>
        </w:rPr>
        <w:t>HOTĂRÂRE nr. 925 din 20 noiembrie 1995</w:t>
      </w:r>
    </w:p>
    <w:p w:rsidR="00000000" w:rsidRDefault="00373F24">
      <w:pPr>
        <w:pStyle w:val="NormalWeb"/>
        <w:spacing w:before="0" w:beforeAutospacing="0" w:after="240" w:afterAutospacing="0"/>
        <w:jc w:val="both"/>
      </w:pPr>
      <w:r>
        <w:t>pentru aprobarea Regulamentului privind verificarea şi expertizarea tehnică a proiectelor, expertizarea tehnică a execuţiei lucrărilor şi a construcţiilor, precum şi verificarea calităţii lucrărilor executate</w:t>
      </w:r>
    </w:p>
    <w:p w:rsidR="00000000" w:rsidRDefault="00373F24">
      <w:pPr>
        <w:pStyle w:val="NormalWeb"/>
        <w:spacing w:before="0" w:beforeAutospacing="0" w:after="0" w:afterAutospacing="0"/>
        <w:jc w:val="both"/>
      </w:pPr>
      <w:r>
        <w:rPr>
          <w:b/>
          <w:bCs/>
        </w:rPr>
        <w:t xml:space="preserve">EMITENT: </w:t>
      </w:r>
    </w:p>
    <w:p w:rsidR="00000000" w:rsidRDefault="00373F24">
      <w:pPr>
        <w:pStyle w:val="NormalWeb"/>
        <w:spacing w:before="0" w:beforeAutospacing="0" w:after="0" w:afterAutospacing="0"/>
        <w:jc w:val="both"/>
        <w:rPr>
          <w:color w:val="0000FF"/>
        </w:rPr>
      </w:pPr>
      <w:r>
        <w:rPr>
          <w:color w:val="0000FF"/>
        </w:rPr>
        <w:t>Guvernul</w:t>
      </w:r>
    </w:p>
    <w:p w:rsidR="00000000" w:rsidRDefault="00373F24">
      <w:pPr>
        <w:pStyle w:val="NormalWeb"/>
        <w:spacing w:before="0" w:beforeAutospacing="0" w:after="0" w:afterAutospacing="0"/>
        <w:jc w:val="both"/>
      </w:pPr>
      <w:r>
        <w:rPr>
          <w:b/>
          <w:bCs/>
        </w:rPr>
        <w:t xml:space="preserve">PUBLICAT ÎN: </w:t>
      </w:r>
    </w:p>
    <w:p w:rsidR="00000000" w:rsidRDefault="00373F24">
      <w:pPr>
        <w:pStyle w:val="NormalWeb"/>
        <w:spacing w:before="0" w:beforeAutospacing="0" w:after="0" w:afterAutospacing="0"/>
        <w:jc w:val="both"/>
        <w:rPr>
          <w:color w:val="0000FF"/>
        </w:rPr>
      </w:pPr>
      <w:r>
        <w:rPr>
          <w:color w:val="0000FF"/>
        </w:rPr>
        <w:t>Monitorul Oficial nr. 286 din 11 decembrie 1995</w:t>
      </w:r>
    </w:p>
    <w:p w:rsidR="00000000" w:rsidRDefault="00373F24">
      <w:pPr>
        <w:pStyle w:val="NormalWeb"/>
      </w:pPr>
      <w:r>
        <w:rPr>
          <w:b/>
          <w:bCs/>
        </w:rPr>
        <w:t xml:space="preserve">Data </w:t>
      </w:r>
      <w:proofErr w:type="spellStart"/>
      <w:r>
        <w:rPr>
          <w:b/>
          <w:bCs/>
        </w:rPr>
        <w:t>Intrarii</w:t>
      </w:r>
      <w:proofErr w:type="spellEnd"/>
      <w:r>
        <w:rPr>
          <w:b/>
          <w:bCs/>
        </w:rPr>
        <w:t xml:space="preserve"> in vigoare: 27 Septembrie 2018</w:t>
      </w:r>
    </w:p>
    <w:p w:rsidR="00000000" w:rsidRDefault="00373F24">
      <w:pPr>
        <w:autoSpaceDE/>
        <w:autoSpaceDN/>
        <w:spacing w:after="240"/>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b/>
          <w:bCs/>
          <w:sz w:val="24"/>
          <w:szCs w:val="24"/>
        </w:rPr>
        <w:t>Forma consolidată valabilă la data de 27 Iunie 2019</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b/>
          <w:bCs/>
          <w:sz w:val="24"/>
          <w:szCs w:val="24"/>
        </w:rPr>
        <w:t xml:space="preserve">Prezenta formă consolidată este valabilă începând cu data de 27 Septembrie 2018 </w:t>
      </w:r>
    </w:p>
    <w:p w:rsidR="00000000" w:rsidRDefault="00373F24">
      <w:pPr>
        <w:pStyle w:val="NormalWeb"/>
        <w:spacing w:before="0" w:beforeAutospacing="0" w:after="0" w:afterAutospacing="0"/>
        <w:jc w:val="both"/>
      </w:pPr>
      <w:r>
        <w:t> </w:t>
      </w:r>
      <w:r>
        <w:t> </w:t>
      </w:r>
      <w:r>
        <w:t>*) Forma consolidată a HOTĂRÂRII nr. 925 din 20 noiembrie 1995</w:t>
      </w:r>
    </w:p>
    <w:p w:rsidR="00000000" w:rsidRDefault="00373F24">
      <w:pPr>
        <w:pStyle w:val="NormalWeb"/>
        <w:spacing w:before="0" w:beforeAutospacing="0" w:after="0" w:afterAutospacing="0"/>
        <w:jc w:val="both"/>
      </w:pPr>
      <w:r>
        <w:t xml:space="preserve">, publicate în Monitorul Oficial nr. 286 din 11 decembrie 1995, la </w:t>
      </w:r>
      <w:r>
        <w:t>data de 27 Iunie 2019 este realizată prin includerea modificărilor şi completărilor aduse de: HOTĂRÂREA nr. 742 din 13 septembrie 2018</w:t>
      </w:r>
      <w:r>
        <w:t xml:space="preserve">. </w:t>
      </w:r>
    </w:p>
    <w:p w:rsidR="00000000" w:rsidRDefault="00373F24" w:rsidP="00117ABC">
      <w:pPr>
        <w:pStyle w:val="NormalWeb"/>
        <w:spacing w:before="0" w:beforeAutospacing="0" w:after="0" w:afterAutospacing="0"/>
        <w:jc w:val="both"/>
      </w:pPr>
      <w:r>
        <w:t> </w:t>
      </w:r>
      <w:r>
        <w:t> </w:t>
      </w:r>
    </w:p>
    <w:p w:rsidR="00000000" w:rsidRDefault="00373F24">
      <w:pPr>
        <w:pStyle w:val="NormalWeb"/>
        <w:spacing w:before="0" w:beforeAutospacing="0" w:after="0" w:afterAutospacing="0"/>
        <w:jc w:val="both"/>
      </w:pPr>
      <w:r>
        <w:rPr>
          <w:color w:val="0000FF"/>
        </w:rPr>
        <w:t xml:space="preserve">(la 27-09-2018 Titlul hotărârii a fost modificat de Punctul 1, Articolul I din HOTĂRÂREA nr. 742 din 13 septembrie 2018, publicată în MONITORUL OFICIAL nr. 828 din 27 </w:t>
      </w:r>
      <w:r>
        <w:rPr>
          <w:color w:val="0000FF"/>
        </w:rPr>
        <w:t>septembrie 2018</w:t>
      </w:r>
      <w:r>
        <w:t xml:space="preserve">) </w:t>
      </w:r>
    </w:p>
    <w:p w:rsidR="00117ABC" w:rsidRDefault="00373F24">
      <w:pPr>
        <w:pStyle w:val="NormalWeb"/>
        <w:spacing w:before="0" w:beforeAutospacing="0" w:after="0" w:afterAutospacing="0"/>
        <w:jc w:val="both"/>
      </w:pPr>
      <w:r>
        <w:t> </w:t>
      </w:r>
    </w:p>
    <w:p w:rsidR="00000000" w:rsidRDefault="00373F24">
      <w:pPr>
        <w:pStyle w:val="NormalWeb"/>
        <w:spacing w:before="0" w:beforeAutospacing="0" w:after="0" w:afterAutospacing="0"/>
        <w:jc w:val="both"/>
      </w:pPr>
      <w:r>
        <w:t xml:space="preserve">Guvernul României hotărăşte: </w:t>
      </w:r>
    </w:p>
    <w:p w:rsidR="00117ABC" w:rsidRDefault="00373F24">
      <w:pPr>
        <w:pStyle w:val="NormalWeb"/>
        <w:spacing w:before="0" w:beforeAutospacing="0" w:after="0" w:afterAutospacing="0"/>
        <w:jc w:val="both"/>
        <w:rPr>
          <w:color w:val="0000FF"/>
        </w:rPr>
      </w:pPr>
      <w:r>
        <w:rPr>
          <w:color w:val="0000FF"/>
        </w:rPr>
        <w:t> </w:t>
      </w:r>
      <w:r>
        <w:rPr>
          <w:color w:val="0000FF"/>
        </w:rPr>
        <w:t> </w:t>
      </w:r>
    </w:p>
    <w:p w:rsidR="00000000" w:rsidRDefault="00373F24">
      <w:pPr>
        <w:pStyle w:val="NormalWeb"/>
        <w:spacing w:before="0" w:beforeAutospacing="0" w:after="0" w:afterAutospacing="0"/>
        <w:jc w:val="both"/>
        <w:rPr>
          <w:color w:val="0000FF"/>
        </w:rPr>
      </w:pPr>
      <w:r>
        <w:rPr>
          <w:color w:val="0000FF"/>
        </w:rPr>
        <w:t>ART. 1</w:t>
      </w:r>
    </w:p>
    <w:p w:rsidR="00000000" w:rsidRDefault="00373F24">
      <w:pPr>
        <w:pStyle w:val="NormalWeb"/>
        <w:spacing w:before="0" w:beforeAutospacing="0" w:after="0" w:afterAutospacing="0"/>
        <w:jc w:val="both"/>
        <w:rPr>
          <w:color w:val="0000FF"/>
        </w:rPr>
      </w:pPr>
      <w:r>
        <w:rPr>
          <w:color w:val="0000FF"/>
        </w:rPr>
        <w:t> </w:t>
      </w:r>
      <w:r>
        <w:rPr>
          <w:color w:val="0000FF"/>
        </w:rPr>
        <w:t> </w:t>
      </w:r>
      <w:r>
        <w:rPr>
          <w:color w:val="0000FF"/>
        </w:rPr>
        <w:t>Se aprobă Regulamentul privind verificarea şi expertizarea tehnică a proiectelor, expertizarea tehnică a execuţiei lucrărilor şi a construcţiilor, precum şi verificarea calităţii lucrărilor e</w:t>
      </w:r>
      <w:r>
        <w:rPr>
          <w:color w:val="0000FF"/>
        </w:rPr>
        <w:t>xecutate, prevăzut în anexa care face parte integrantă din prezenta hotărâre.</w:t>
      </w:r>
    </w:p>
    <w:p w:rsidR="00000000" w:rsidRDefault="00373F24">
      <w:pPr>
        <w:pStyle w:val="NormalWeb"/>
        <w:spacing w:before="0" w:beforeAutospacing="0" w:after="0" w:afterAutospacing="0"/>
        <w:jc w:val="both"/>
        <w:rPr>
          <w:color w:val="0000FF"/>
        </w:rPr>
      </w:pPr>
    </w:p>
    <w:p w:rsidR="00000000" w:rsidRDefault="00373F24">
      <w:pPr>
        <w:pStyle w:val="NormalWeb"/>
        <w:spacing w:before="0" w:beforeAutospacing="0" w:after="240" w:afterAutospacing="0"/>
        <w:jc w:val="both"/>
        <w:rPr>
          <w:color w:val="0000FF"/>
        </w:rPr>
      </w:pPr>
      <w:r>
        <w:rPr>
          <w:color w:val="0000FF"/>
        </w:rPr>
        <w:t>(la 27-09-2018 Articolul 1 a fost modificat de Punctul 2, Articolul I din HOTĂRÂREA nr. 742 din 13 septembrie 2018, publicată în MONITORUL OFICIAL nr. 828 din 27 septembrie 20</w:t>
      </w:r>
      <w:r>
        <w:rPr>
          <w:color w:val="0000FF"/>
        </w:rPr>
        <w:t xml:space="preserve">18) </w:t>
      </w:r>
    </w:p>
    <w:p w:rsidR="00000000" w:rsidRDefault="00373F24">
      <w:pPr>
        <w:pStyle w:val="NormalWeb"/>
        <w:spacing w:before="0" w:beforeAutospacing="0" w:after="0" w:afterAutospacing="0"/>
        <w:jc w:val="both"/>
        <w:rPr>
          <w:color w:val="0000FF"/>
        </w:rPr>
      </w:pPr>
      <w:r>
        <w:rPr>
          <w:color w:val="0000FF"/>
        </w:rPr>
        <w:t> </w:t>
      </w:r>
      <w:r>
        <w:rPr>
          <w:color w:val="0000FF"/>
        </w:rPr>
        <w:t> </w:t>
      </w:r>
      <w:r>
        <w:rPr>
          <w:color w:val="0000FF"/>
        </w:rPr>
        <w:t>ART. 2</w:t>
      </w:r>
    </w:p>
    <w:p w:rsidR="00000000" w:rsidRDefault="00373F24" w:rsidP="00117ABC">
      <w:pPr>
        <w:pStyle w:val="NormalWeb"/>
        <w:spacing w:before="0" w:beforeAutospacing="0" w:after="0" w:afterAutospacing="0"/>
        <w:jc w:val="both"/>
      </w:pPr>
      <w:r>
        <w:t> </w:t>
      </w:r>
      <w:r>
        <w:t> </w:t>
      </w:r>
      <w:r>
        <w:t>Specialiştii cu activitate în construcţii, atestaţi conform Hotărârii Guvernului nr. 731/1991</w:t>
      </w:r>
      <w:r>
        <w:t>, îşi păstrează calitatea de specialişti atestaţi şi după intrarea în vigoare a prezentei hotărâri.</w:t>
      </w:r>
    </w:p>
    <w:p w:rsidR="00000000" w:rsidRDefault="00373F24">
      <w:pPr>
        <w:pStyle w:val="NormalWeb"/>
        <w:spacing w:before="0" w:beforeAutospacing="0" w:after="0" w:afterAutospacing="0"/>
        <w:jc w:val="both"/>
        <w:rPr>
          <w:color w:val="0000FF"/>
        </w:rPr>
      </w:pPr>
      <w:r>
        <w:rPr>
          <w:color w:val="0000FF"/>
        </w:rPr>
        <w:t> </w:t>
      </w:r>
      <w:r>
        <w:rPr>
          <w:color w:val="0000FF"/>
        </w:rPr>
        <w:t> </w:t>
      </w:r>
      <w:r>
        <w:rPr>
          <w:color w:val="0000FF"/>
        </w:rPr>
        <w:t>ART. 3</w:t>
      </w:r>
    </w:p>
    <w:p w:rsidR="00000000" w:rsidRDefault="00373F24">
      <w:pPr>
        <w:pStyle w:val="NormalWeb"/>
        <w:spacing w:before="0" w:beforeAutospacing="0" w:after="240" w:afterAutospacing="0"/>
        <w:jc w:val="both"/>
      </w:pPr>
      <w:r>
        <w:t> </w:t>
      </w:r>
      <w:r>
        <w:t> </w:t>
      </w:r>
      <w:r>
        <w:t xml:space="preserve">În termen de 30 de zile de la data intrării în vigoare a prezentei hotărâri, Ministerul Lucrărilor Publice şi Amenajării Teritoriului va elabora </w:t>
      </w:r>
      <w:proofErr w:type="spellStart"/>
      <w:r>
        <w:t>Indrumatorul</w:t>
      </w:r>
      <w:proofErr w:type="spellEnd"/>
      <w:r>
        <w:t xml:space="preserve"> pentru atestarea tehnico-profesională a specialiştilor cu activitate în construcţii, care va fi ap</w:t>
      </w:r>
      <w:r>
        <w:t>robat prin ordin al ministrului.</w:t>
      </w:r>
    </w:p>
    <w:p w:rsidR="00000000" w:rsidRDefault="00373F24">
      <w:pPr>
        <w:pStyle w:val="NormalWeb"/>
        <w:spacing w:before="0" w:beforeAutospacing="0" w:after="0" w:afterAutospacing="0"/>
        <w:jc w:val="both"/>
        <w:rPr>
          <w:color w:val="0000FF"/>
        </w:rPr>
      </w:pPr>
      <w:r>
        <w:rPr>
          <w:color w:val="0000FF"/>
        </w:rPr>
        <w:t> </w:t>
      </w:r>
      <w:r>
        <w:rPr>
          <w:color w:val="0000FF"/>
        </w:rPr>
        <w:t> </w:t>
      </w:r>
      <w:r>
        <w:rPr>
          <w:color w:val="0000FF"/>
        </w:rPr>
        <w:t>ART. 4</w:t>
      </w:r>
    </w:p>
    <w:p w:rsidR="00000000" w:rsidRDefault="00373F24">
      <w:pPr>
        <w:pStyle w:val="NormalWeb"/>
        <w:spacing w:before="0" w:beforeAutospacing="0" w:after="240" w:afterAutospacing="0"/>
        <w:jc w:val="both"/>
      </w:pPr>
      <w:r>
        <w:t> </w:t>
      </w:r>
      <w:r>
        <w:t> </w:t>
      </w:r>
      <w:r>
        <w:t>Prezenta hotărâre intră în vigoare în termen de 30 de zile de la data publicării ei în Monitorul Oficial al României.</w:t>
      </w:r>
    </w:p>
    <w:p w:rsidR="00000000" w:rsidRDefault="00373F24">
      <w:pPr>
        <w:pStyle w:val="NormalWeb"/>
        <w:spacing w:before="0" w:beforeAutospacing="0" w:after="0" w:afterAutospacing="0"/>
        <w:jc w:val="both"/>
        <w:rPr>
          <w:color w:val="0000FF"/>
        </w:rPr>
      </w:pPr>
      <w:r>
        <w:rPr>
          <w:color w:val="0000FF"/>
        </w:rPr>
        <w:lastRenderedPageBreak/>
        <w:t> </w:t>
      </w:r>
      <w:r>
        <w:rPr>
          <w:color w:val="0000FF"/>
        </w:rPr>
        <w:t> </w:t>
      </w:r>
      <w:r>
        <w:rPr>
          <w:color w:val="0000FF"/>
        </w:rPr>
        <w:t>ART. 5</w:t>
      </w:r>
    </w:p>
    <w:p w:rsidR="00000000" w:rsidRDefault="00373F24">
      <w:pPr>
        <w:pStyle w:val="NormalWeb"/>
        <w:spacing w:before="0" w:beforeAutospacing="0" w:after="0" w:afterAutospacing="0"/>
        <w:jc w:val="both"/>
      </w:pPr>
      <w:r>
        <w:t> </w:t>
      </w:r>
      <w:r>
        <w:t> </w:t>
      </w:r>
      <w:r>
        <w:t>La data intrării în vigoare a prezentei hotărâri se abroga Hotărârea Guvernul</w:t>
      </w:r>
      <w:r>
        <w:t>ui nr. 731/1991</w:t>
      </w:r>
    </w:p>
    <w:p w:rsidR="00000000" w:rsidRDefault="00373F24">
      <w:pPr>
        <w:pStyle w:val="NormalWeb"/>
        <w:spacing w:before="0" w:beforeAutospacing="0" w:after="0" w:afterAutospacing="0"/>
        <w:jc w:val="both"/>
      </w:pPr>
      <w:r>
        <w:t> privind aprobarea Regulamentului de atestare tehnico-profesională a specialiştilor cu activitate în construcţii, Hotărârea Guvernului nr. 143/1992</w:t>
      </w:r>
    </w:p>
    <w:p w:rsidR="00000000" w:rsidRDefault="00373F24">
      <w:pPr>
        <w:pStyle w:val="NormalWeb"/>
        <w:spacing w:before="0" w:beforeAutospacing="0" w:after="0" w:afterAutospacing="0"/>
        <w:jc w:val="both"/>
      </w:pPr>
      <w:r>
        <w:t> pentru modificarea şi completarea Hotărârii Guvernului nr. 731/1991</w:t>
      </w:r>
    </w:p>
    <w:p w:rsidR="00000000" w:rsidRDefault="00373F24">
      <w:pPr>
        <w:pStyle w:val="NormalWeb"/>
        <w:spacing w:before="0" w:beforeAutospacing="0" w:after="240" w:afterAutospacing="0"/>
        <w:jc w:val="both"/>
      </w:pPr>
      <w:r>
        <w:t> şi orice alte preveder</w:t>
      </w:r>
      <w:r>
        <w:t>i contrare.</w:t>
      </w:r>
      <w:r>
        <w:br/>
      </w:r>
      <w:r>
        <w:br/>
      </w:r>
    </w:p>
    <w:p w:rsidR="00000000" w:rsidRDefault="00373F24">
      <w:pPr>
        <w:pStyle w:val="NormalWeb"/>
        <w:spacing w:before="0" w:beforeAutospacing="0" w:after="0" w:afterAutospacing="0"/>
        <w:jc w:val="both"/>
      </w:pPr>
      <w:r>
        <w:t> </w:t>
      </w:r>
      <w:r>
        <w:t> </w:t>
      </w:r>
      <w:r>
        <w:t> </w:t>
      </w:r>
      <w:r>
        <w:t> </w:t>
      </w:r>
      <w:r>
        <w:t> </w:t>
      </w:r>
      <w:r>
        <w:t> </w:t>
      </w:r>
      <w:r>
        <w:t> </w:t>
      </w:r>
      <w:r>
        <w:t> </w:t>
      </w:r>
      <w:r>
        <w:t> </w:t>
      </w:r>
      <w:r>
        <w:t> </w:t>
      </w:r>
      <w:r>
        <w:t>PRIM-MINISTRU</w:t>
      </w:r>
    </w:p>
    <w:p w:rsidR="00000000" w:rsidRDefault="00373F24">
      <w:pPr>
        <w:pStyle w:val="NormalWeb"/>
        <w:spacing w:before="0" w:beforeAutospacing="0" w:after="0" w:afterAutospacing="0"/>
        <w:jc w:val="both"/>
      </w:pPr>
      <w:r>
        <w:t> </w:t>
      </w:r>
      <w:r>
        <w:t> </w:t>
      </w:r>
      <w:r>
        <w:t> </w:t>
      </w:r>
      <w:r>
        <w:t> </w:t>
      </w:r>
      <w:r>
        <w:t> </w:t>
      </w:r>
      <w:r>
        <w:t> </w:t>
      </w:r>
      <w:r>
        <w:t> </w:t>
      </w:r>
      <w:r>
        <w:t> </w:t>
      </w:r>
      <w:r>
        <w:t> </w:t>
      </w:r>
      <w:r>
        <w:t> </w:t>
      </w:r>
      <w:r>
        <w:t>NICOLAE VACAROIU</w:t>
      </w:r>
    </w:p>
    <w:p w:rsidR="00000000" w:rsidRDefault="00373F24">
      <w:pPr>
        <w:pStyle w:val="NormalWeb"/>
        <w:spacing w:before="0" w:beforeAutospacing="0" w:after="0" w:afterAutospacing="0"/>
        <w:jc w:val="both"/>
      </w:pPr>
      <w:r>
        <w:t> </w:t>
      </w:r>
      <w:r>
        <w:t> </w:t>
      </w:r>
      <w:r>
        <w:t> </w:t>
      </w:r>
      <w:r>
        <w:t> </w:t>
      </w:r>
      <w:r>
        <w:t> </w:t>
      </w:r>
      <w:r>
        <w:t> </w:t>
      </w:r>
      <w:r>
        <w:t> </w:t>
      </w:r>
      <w:r>
        <w:t> </w:t>
      </w:r>
      <w:r>
        <w:t> </w:t>
      </w:r>
      <w:r>
        <w:t> </w:t>
      </w:r>
      <w:r>
        <w:t>Contrasemnează:</w:t>
      </w:r>
    </w:p>
    <w:p w:rsidR="00000000" w:rsidRDefault="00373F24">
      <w:pPr>
        <w:pStyle w:val="NormalWeb"/>
        <w:spacing w:before="0" w:beforeAutospacing="0" w:after="0" w:afterAutospacing="0"/>
        <w:jc w:val="both"/>
      </w:pPr>
      <w:r>
        <w:t> </w:t>
      </w:r>
      <w:r>
        <w:t> </w:t>
      </w:r>
      <w:r>
        <w:t> </w:t>
      </w:r>
      <w:r>
        <w:t> </w:t>
      </w:r>
      <w:r>
        <w:t> </w:t>
      </w:r>
      <w:r>
        <w:t> </w:t>
      </w:r>
      <w:r>
        <w:t> </w:t>
      </w:r>
      <w:r>
        <w:t> </w:t>
      </w:r>
      <w:r>
        <w:t> </w:t>
      </w:r>
      <w:r>
        <w:t> </w:t>
      </w:r>
      <w:r>
        <w:t xml:space="preserve">Ministrul lucrărilor publice </w:t>
      </w:r>
    </w:p>
    <w:p w:rsidR="00000000" w:rsidRDefault="00373F24">
      <w:pPr>
        <w:pStyle w:val="NormalWeb"/>
        <w:spacing w:before="0" w:beforeAutospacing="0" w:after="0" w:afterAutospacing="0"/>
        <w:jc w:val="both"/>
      </w:pPr>
      <w:r>
        <w:t> </w:t>
      </w:r>
      <w:r>
        <w:t> </w:t>
      </w:r>
      <w:r>
        <w:t> </w:t>
      </w:r>
      <w:r>
        <w:t> </w:t>
      </w:r>
      <w:r>
        <w:t> </w:t>
      </w:r>
      <w:r>
        <w:t> </w:t>
      </w:r>
      <w:r>
        <w:t> </w:t>
      </w:r>
      <w:r>
        <w:t> </w:t>
      </w:r>
      <w:r>
        <w:t> </w:t>
      </w:r>
      <w:r>
        <w:t> </w:t>
      </w:r>
      <w:r>
        <w:t>şi amenajării teritoriului,</w:t>
      </w:r>
    </w:p>
    <w:p w:rsidR="00000000" w:rsidRDefault="00373F24">
      <w:pPr>
        <w:pStyle w:val="NormalWeb"/>
        <w:spacing w:before="0" w:beforeAutospacing="0" w:after="0" w:afterAutospacing="0"/>
        <w:jc w:val="both"/>
      </w:pPr>
      <w:r>
        <w:t> </w:t>
      </w:r>
      <w:r>
        <w:t> </w:t>
      </w:r>
      <w:r>
        <w:t> </w:t>
      </w:r>
      <w:r>
        <w:t> </w:t>
      </w:r>
      <w:r>
        <w:t> </w:t>
      </w:r>
      <w:r>
        <w:t> </w:t>
      </w:r>
      <w:r>
        <w:t> </w:t>
      </w:r>
      <w:r>
        <w:t> </w:t>
      </w:r>
      <w:r>
        <w:t> </w:t>
      </w:r>
      <w:r>
        <w:t> </w:t>
      </w:r>
      <w:r>
        <w:t>Marin Cristea</w:t>
      </w:r>
    </w:p>
    <w:p w:rsidR="00000000" w:rsidRDefault="00373F24">
      <w:pPr>
        <w:pStyle w:val="NormalWeb"/>
        <w:spacing w:before="0" w:beforeAutospacing="0" w:after="0" w:afterAutospacing="0"/>
        <w:jc w:val="both"/>
      </w:pPr>
      <w:r>
        <w:t> </w:t>
      </w:r>
      <w:r>
        <w:t> </w:t>
      </w:r>
      <w:r>
        <w:t> </w:t>
      </w:r>
      <w:r>
        <w:t> </w:t>
      </w:r>
      <w:r>
        <w:t> </w:t>
      </w:r>
      <w:r>
        <w:t> </w:t>
      </w:r>
      <w:r>
        <w:t> </w:t>
      </w:r>
      <w:r>
        <w:t> </w:t>
      </w:r>
      <w:r>
        <w:t> </w:t>
      </w:r>
      <w:r>
        <w:t> </w:t>
      </w:r>
      <w:r>
        <w:t>Ministru de stat, ministrul finanţelor,</w:t>
      </w:r>
    </w:p>
    <w:p w:rsidR="00000000" w:rsidRDefault="00373F24">
      <w:pPr>
        <w:pStyle w:val="NormalWeb"/>
        <w:spacing w:before="0" w:beforeAutospacing="0" w:after="0" w:afterAutospacing="0"/>
        <w:jc w:val="both"/>
      </w:pPr>
      <w:r>
        <w:t> </w:t>
      </w:r>
      <w:r>
        <w:t> </w:t>
      </w:r>
      <w:r>
        <w:t> </w:t>
      </w:r>
      <w:r>
        <w:t> </w:t>
      </w:r>
      <w:r>
        <w:t> </w:t>
      </w:r>
      <w:r>
        <w:t> </w:t>
      </w:r>
      <w:r>
        <w:t> </w:t>
      </w:r>
      <w:r>
        <w:t> </w:t>
      </w:r>
      <w:r>
        <w:t> </w:t>
      </w:r>
      <w:r>
        <w:t> </w:t>
      </w:r>
      <w:r>
        <w:t>Florin Georgescu</w:t>
      </w:r>
    </w:p>
    <w:p w:rsidR="00000000" w:rsidRDefault="00373F24">
      <w:pPr>
        <w:pStyle w:val="NormalWeb"/>
        <w:spacing w:before="0" w:beforeAutospacing="0" w:after="0" w:afterAutospacing="0"/>
        <w:jc w:val="both"/>
      </w:pPr>
      <w:r>
        <w:t> </w:t>
      </w:r>
      <w:r>
        <w:t> </w:t>
      </w:r>
      <w:r>
        <w:t> </w:t>
      </w:r>
      <w:r>
        <w:t> </w:t>
      </w:r>
      <w:r>
        <w:t> </w:t>
      </w:r>
      <w:r>
        <w:t> </w:t>
      </w:r>
      <w:r>
        <w:t> </w:t>
      </w:r>
      <w:r>
        <w:t> </w:t>
      </w:r>
      <w:r>
        <w:t> </w:t>
      </w:r>
      <w:r>
        <w:t> </w:t>
      </w:r>
      <w:r>
        <w:t>Ministru de stat, ministrul muncii şi</w:t>
      </w:r>
    </w:p>
    <w:p w:rsidR="00000000" w:rsidRDefault="00373F24">
      <w:pPr>
        <w:pStyle w:val="NormalWeb"/>
        <w:spacing w:before="0" w:beforeAutospacing="0" w:after="0" w:afterAutospacing="0"/>
        <w:jc w:val="both"/>
      </w:pPr>
      <w:r>
        <w:t> </w:t>
      </w:r>
      <w:r>
        <w:t> </w:t>
      </w:r>
      <w:r>
        <w:t> </w:t>
      </w:r>
      <w:r>
        <w:t> </w:t>
      </w:r>
      <w:r>
        <w:t> </w:t>
      </w:r>
      <w:r>
        <w:t> </w:t>
      </w:r>
      <w:r>
        <w:t> </w:t>
      </w:r>
      <w:r>
        <w:t> </w:t>
      </w:r>
      <w:r>
        <w:t> </w:t>
      </w:r>
      <w:r>
        <w:t> </w:t>
      </w:r>
      <w:r>
        <w:t>protecţiei sociale,</w:t>
      </w:r>
    </w:p>
    <w:p w:rsidR="00000000" w:rsidRDefault="00373F24">
      <w:pPr>
        <w:pStyle w:val="NormalWeb"/>
        <w:spacing w:before="0" w:beforeAutospacing="0" w:after="240" w:afterAutospacing="0"/>
        <w:jc w:val="both"/>
      </w:pPr>
      <w:r>
        <w:t> </w:t>
      </w:r>
      <w:r>
        <w:t> </w:t>
      </w:r>
      <w:r>
        <w:t> </w:t>
      </w:r>
      <w:r>
        <w:t> </w:t>
      </w:r>
      <w:r>
        <w:t> </w:t>
      </w:r>
      <w:r>
        <w:t> </w:t>
      </w:r>
      <w:r>
        <w:t> </w:t>
      </w:r>
      <w:r>
        <w:t> </w:t>
      </w:r>
      <w:r>
        <w:t> </w:t>
      </w:r>
      <w:r>
        <w:t> </w:t>
      </w:r>
      <w:r>
        <w:t>Dan Mircea Popescu</w:t>
      </w:r>
    </w:p>
    <w:p w:rsidR="00000000" w:rsidRDefault="00373F24" w:rsidP="00117ABC">
      <w:pPr>
        <w:pStyle w:val="NormalWeb"/>
        <w:spacing w:before="0" w:beforeAutospacing="0" w:after="0" w:afterAutospacing="0"/>
        <w:jc w:val="right"/>
      </w:pPr>
      <w:r>
        <w:rPr>
          <w:color w:val="0000FF"/>
        </w:rPr>
        <w:t> </w:t>
      </w:r>
      <w:r>
        <w:rPr>
          <w:color w:val="0000FF"/>
        </w:rPr>
        <w:t> </w:t>
      </w:r>
      <w:r>
        <w:rPr>
          <w:color w:val="0000FF"/>
        </w:rPr>
        <w:t>ANEXA 1</w:t>
      </w:r>
      <w:r w:rsidR="00117ABC">
        <w:rPr>
          <w:color w:val="0000FF"/>
        </w:rPr>
        <w:t xml:space="preserve"> </w:t>
      </w:r>
      <w:r>
        <w:t>REGULAMENT</w:t>
      </w:r>
    </w:p>
    <w:p w:rsidR="00373F24" w:rsidRDefault="00373F24" w:rsidP="00373F24">
      <w:pPr>
        <w:autoSpaceDE/>
        <w:autoSpaceDN/>
        <w:rPr>
          <w:rFonts w:ascii="Times New Roman" w:eastAsia="Times New Roman" w:hAnsi="Times New Roman"/>
          <w:sz w:val="24"/>
          <w:szCs w:val="24"/>
        </w:rPr>
      </w:pPr>
    </w:p>
    <w:p w:rsidR="00373F24" w:rsidRDefault="00373F24" w:rsidP="00373F24">
      <w:pPr>
        <w:pStyle w:val="NormalWeb"/>
        <w:spacing w:before="0" w:beforeAutospacing="0" w:after="0" w:afterAutospacing="0"/>
        <w:jc w:val="both"/>
        <w:rPr>
          <w:color w:val="0000FF"/>
        </w:rPr>
      </w:pPr>
      <w:r>
        <w:rPr>
          <w:b/>
          <w:bCs/>
          <w:color w:val="0000FF"/>
        </w:rPr>
        <w:t>REGULAMENT din 20 noiembrie 1995</w:t>
      </w:r>
    </w:p>
    <w:p w:rsidR="00373F24" w:rsidRDefault="00373F24" w:rsidP="00373F24">
      <w:pPr>
        <w:pStyle w:val="NormalWeb"/>
        <w:spacing w:before="0" w:beforeAutospacing="0" w:after="240" w:afterAutospacing="0"/>
        <w:jc w:val="both"/>
      </w:pPr>
      <w:r>
        <w:t>privind verificarea şi expertizarea tehnică a proiectelor, expertizarea tehnică a execuţiei lucrărilor şi a construcţiilor, precum şi verificarea calităţii lucrărilor executate</w:t>
      </w:r>
    </w:p>
    <w:p w:rsidR="00373F24" w:rsidRDefault="00373F24" w:rsidP="00373F24">
      <w:pPr>
        <w:pStyle w:val="NormalWeb"/>
        <w:spacing w:before="0" w:beforeAutospacing="0" w:after="0" w:afterAutospacing="0"/>
        <w:jc w:val="both"/>
      </w:pPr>
      <w:r>
        <w:rPr>
          <w:b/>
          <w:bCs/>
        </w:rPr>
        <w:t xml:space="preserve">EMITENT: </w:t>
      </w:r>
    </w:p>
    <w:p w:rsidR="00373F24" w:rsidRDefault="00373F24" w:rsidP="00373F24">
      <w:pPr>
        <w:pStyle w:val="NormalWeb"/>
        <w:spacing w:before="0" w:beforeAutospacing="0" w:after="0" w:afterAutospacing="0"/>
        <w:jc w:val="both"/>
        <w:rPr>
          <w:color w:val="0000FF"/>
        </w:rPr>
      </w:pPr>
      <w:r>
        <w:rPr>
          <w:color w:val="0000FF"/>
        </w:rPr>
        <w:t>Guvernul</w:t>
      </w:r>
    </w:p>
    <w:p w:rsidR="00373F24" w:rsidRDefault="00373F24" w:rsidP="00373F24">
      <w:pPr>
        <w:pStyle w:val="NormalWeb"/>
        <w:spacing w:before="0" w:beforeAutospacing="0" w:after="0" w:afterAutospacing="0"/>
        <w:jc w:val="both"/>
      </w:pPr>
      <w:r>
        <w:rPr>
          <w:b/>
          <w:bCs/>
        </w:rPr>
        <w:t xml:space="preserve">PUBLICAT ÎN: </w:t>
      </w:r>
    </w:p>
    <w:p w:rsidR="00373F24" w:rsidRDefault="00373F24" w:rsidP="00373F24">
      <w:pPr>
        <w:pStyle w:val="NormalWeb"/>
        <w:spacing w:before="0" w:beforeAutospacing="0" w:after="0" w:afterAutospacing="0"/>
        <w:jc w:val="both"/>
        <w:rPr>
          <w:color w:val="0000FF"/>
        </w:rPr>
      </w:pPr>
      <w:r>
        <w:rPr>
          <w:color w:val="0000FF"/>
        </w:rPr>
        <w:t>Monitorul Oficial nr. 286 din 11 decembrie 1995</w:t>
      </w:r>
    </w:p>
    <w:p w:rsidR="00373F24" w:rsidRDefault="00373F24" w:rsidP="00373F24">
      <w:pPr>
        <w:pStyle w:val="NormalWeb"/>
      </w:pPr>
      <w:r>
        <w:br/>
      </w:r>
      <w:r>
        <w:rPr>
          <w:b/>
          <w:bCs/>
        </w:rPr>
        <w:t xml:space="preserve">Data </w:t>
      </w:r>
      <w:proofErr w:type="spellStart"/>
      <w:r>
        <w:rPr>
          <w:b/>
          <w:bCs/>
        </w:rPr>
        <w:t>Intrarii</w:t>
      </w:r>
      <w:proofErr w:type="spellEnd"/>
      <w:r>
        <w:rPr>
          <w:b/>
          <w:bCs/>
        </w:rPr>
        <w:t xml:space="preserve"> in vigoare: 27 Septembrie 2018</w:t>
      </w:r>
    </w:p>
    <w:p w:rsidR="00373F24" w:rsidRDefault="00373F24" w:rsidP="00373F24">
      <w:pPr>
        <w:autoSpaceDE/>
        <w:autoSpaceDN/>
        <w:spacing w:after="240"/>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b/>
          <w:bCs/>
          <w:sz w:val="24"/>
          <w:szCs w:val="24"/>
        </w:rPr>
        <w:t>Forma consolidată valabilă la data de 27 Iunie 2019</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b/>
          <w:bCs/>
          <w:sz w:val="24"/>
          <w:szCs w:val="24"/>
        </w:rPr>
        <w:t xml:space="preserve">Prezenta formă consolidată este valabilă începând cu data de 27 Septembrie 2018 </w:t>
      </w:r>
    </w:p>
    <w:p w:rsidR="00373F24" w:rsidRDefault="00373F24" w:rsidP="00373F24">
      <w:pPr>
        <w:pStyle w:val="NormalWeb"/>
        <w:spacing w:before="0" w:beforeAutospacing="0" w:after="0" w:afterAutospacing="0"/>
        <w:jc w:val="both"/>
      </w:pPr>
      <w:r>
        <w:t> </w:t>
      </w:r>
      <w:r>
        <w:t> </w:t>
      </w:r>
      <w:r>
        <w:t>Aprobat prin Hotărârea Guvernului nr. 925 din 20 noiembrie 1995, publicată în Monitorul oficial, Partea I, nr. 286 din 11 decembrie 1995.</w:t>
      </w:r>
    </w:p>
    <w:p w:rsidR="00373F24" w:rsidRDefault="00373F24" w:rsidP="00373F24">
      <w:pPr>
        <w:pStyle w:val="NormalWeb"/>
        <w:spacing w:before="0" w:beforeAutospacing="0" w:after="0" w:afterAutospacing="0"/>
        <w:jc w:val="both"/>
      </w:pPr>
      <w:r>
        <w:t>──────────</w:t>
      </w:r>
    </w:p>
    <w:p w:rsidR="00373F24" w:rsidRDefault="00373F24" w:rsidP="00373F24">
      <w:pPr>
        <w:pStyle w:val="NormalWeb"/>
        <w:spacing w:before="0" w:beforeAutospacing="0" w:after="0" w:afterAutospacing="0"/>
        <w:jc w:val="both"/>
      </w:pPr>
      <w:r>
        <w:t> </w:t>
      </w:r>
      <w:r>
        <w:t> </w:t>
      </w:r>
      <w:r>
        <w:t>*) Notă CTCE:</w:t>
      </w:r>
    </w:p>
    <w:p w:rsidR="00373F24" w:rsidRDefault="00373F24" w:rsidP="00373F24">
      <w:pPr>
        <w:pStyle w:val="NormalWeb"/>
        <w:spacing w:before="0" w:beforeAutospacing="0" w:after="0" w:afterAutospacing="0"/>
        <w:jc w:val="both"/>
      </w:pPr>
      <w:r>
        <w:t> </w:t>
      </w:r>
      <w:r>
        <w:t> </w:t>
      </w:r>
      <w:r>
        <w:t>*) Forma consolidată a REGULAMENTULUI din 20 noiembrie 1995, publicat în Monitorul Oficial nr. 286 din 11 decembrie 1995, la data de 27 Iunie 2019 este realizată prin</w:t>
      </w:r>
      <w:r>
        <w:t xml:space="preserve"> </w:t>
      </w:r>
      <w:r>
        <w:t>includerea modificărilor şi completărilor aduse de: HOTĂRÂREA nr. 742 din 13 septembrie 2018.</w:t>
      </w:r>
    </w:p>
    <w:p w:rsidR="00373F24" w:rsidRDefault="00373F24" w:rsidP="00373F24">
      <w:pPr>
        <w:pStyle w:val="NormalWeb"/>
        <w:spacing w:before="0" w:beforeAutospacing="0" w:after="0" w:afterAutospacing="0"/>
        <w:jc w:val="both"/>
      </w:pPr>
      <w:r>
        <w:t xml:space="preserve">────────── </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p>
    <w:p w:rsidR="00373F24" w:rsidRDefault="00373F24" w:rsidP="00373F24">
      <w:pPr>
        <w:pStyle w:val="NormalWeb"/>
        <w:spacing w:before="0" w:beforeAutospacing="0" w:after="0" w:afterAutospacing="0"/>
        <w:jc w:val="both"/>
      </w:pPr>
      <w:r>
        <w:rPr>
          <w:color w:val="0000FF"/>
        </w:rPr>
        <w:lastRenderedPageBreak/>
        <w:t>CAP. I</w:t>
      </w:r>
      <w:r>
        <w:t> </w:t>
      </w:r>
      <w:r>
        <w:t> </w:t>
      </w:r>
      <w:r>
        <w:t>Dispoziţii generale</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ART. 1</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(1) Prezentul regulament privind verificarea şi expertizarea tehnică a proiectelor, expertizarea tehnică a execuţiei lucrărilor şi a construcţiilor, precum şi verificarea calităţii lucrărilor executate, denumit în continuare regulament, stabileşte şi detaliază activităţile, atribuţiile şi modul de exercitare a dreptului de practică al specialiştilor cu activitate în construcţii, în conformitate cu prevederile Legii nr. 10/1995 privind calitatea în construcţii, republicată, cu completările ulterioare.</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(2) Verificarea şi expertizarea tehnică a proiectelor, precum şi expertizarea tehnică a execuţiei lucrărilor şi a construcţiilor în ceea ce priveşte respectarea reglementărilor tehnice referitoare la cerinţele fundamentale prevăzute de Legea nr. 10/1995, republicată, cu completările ulterioare, se efectuează de către specialişti cu activitate în construcţii, atestaţi de Ministerul Dezvoltării Regionale şi Administraţiei Publice. Verificarea execuţiei lucrărilor de construcţii în ceea ce priveşte respectarea cerinţelor fundamentale prevăzute de Legea nr. 10/1995, republicată, cu completările ulterioare, se efectuează de către specialişti cu activitate în construcţii, autorizaţi de către Inspectoratul de Stat în Construcţii - I.S.C.</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 xml:space="preserve">(3) Construcţiile, precum şi instalaţiile aferente acestora, denumite în continuare construcţii, care fac obiectul activităţilor stabilite la alin. (2) sunt cele prevăzute la art. 2 din Legea nr. 10/1995, republicată, cu completările ulterioare. </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(4) Categoria de importanţă a construcţiilor se determină în conformitate cu metodologia de stabilire a categoriei de importanţă a construcţiilor, aprobată prin ordin al ministrului de resort, emis în baza Hotărârii Guvernului nr. 766/1997 pentru aprobarea unor regulamente privind calitatea în construcţii, cu modificările şi completările ulterioare.</w:t>
      </w:r>
    </w:p>
    <w:p w:rsidR="00373F24" w:rsidRDefault="00373F24" w:rsidP="00373F24">
      <w:pPr>
        <w:pStyle w:val="NormalWeb"/>
        <w:spacing w:before="0" w:beforeAutospacing="0" w:after="240" w:afterAutospacing="0"/>
        <w:jc w:val="both"/>
        <w:rPr>
          <w:color w:val="0000FF"/>
        </w:rPr>
      </w:pPr>
      <w:r>
        <w:rPr>
          <w:color w:val="0000FF"/>
        </w:rPr>
        <w:t> </w:t>
      </w:r>
      <w:r>
        <w:rPr>
          <w:color w:val="0000FF"/>
        </w:rPr>
        <w:t> </w:t>
      </w:r>
      <w:r>
        <w:rPr>
          <w:color w:val="0000FF"/>
        </w:rPr>
        <w:t>(5) Construcţiile provizorii care sprijină sau înlocuiesc temporar o construcţie definitivă sau părţi ale acesteia se încadrează în categoria de importanţă a construcţiei definitive pe care o sprijină sau o înlocuiesc temporar.</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ART. 2</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În sensul prezentului regulament, expresiile de mai jos au următoarele semnificaţii:</w:t>
      </w:r>
    </w:p>
    <w:p w:rsidR="00373F24" w:rsidRDefault="00373F24" w:rsidP="00373F24">
      <w:pPr>
        <w:pStyle w:val="NormalWeb"/>
        <w:spacing w:before="0" w:beforeAutospacing="0" w:after="0" w:afterAutospacing="0"/>
        <w:jc w:val="both"/>
        <w:rPr>
          <w:color w:val="0000FF"/>
        </w:rPr>
      </w:pP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a) verificator de proiecte - specialist cu activitate în construcţii atestat în unul sau mai multe domenii/subdomenii de construcţii şi specialităţi pentru instalaţiile aferente construcţiilor, care efectuează verificarea proiectelor în ceea ce priveşte respectarea reglementărilor tehnice şi cerinţelor fundamentale aplicabile prevăzute de lege;</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b) expert tehnic - specialist cu activitate în construcţii atestat în unul sau mai multe domenii/subdomenii de construcţii şi specialităţi pentru instalaţiile aferente construcţiilor, care efectuează expertiza tehnică a construcţiilor, a execuţiei lucrărilor de construcţii şi, în situaţiile prevăzute de lege, efectuează expertizarea tehnică a proiectelor;</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c) responsabil tehnic cu execuţia - specialist cu activitate în construcţii autorizat, cu atribuţii privind asigurarea calităţii execuţiei lucrărilor de construcţii pe care le coordonează, din punct de vedere tehnic, pe tot parcursul procesului de execuţie;</w:t>
      </w:r>
    </w:p>
    <w:p w:rsidR="00373F24" w:rsidRDefault="00373F24" w:rsidP="00373F24">
      <w:pPr>
        <w:pStyle w:val="NormalWeb"/>
        <w:spacing w:before="0" w:beforeAutospacing="0" w:after="240" w:afterAutospacing="0"/>
        <w:jc w:val="both"/>
        <w:rPr>
          <w:color w:val="0000FF"/>
        </w:rPr>
      </w:pPr>
      <w:r>
        <w:rPr>
          <w:color w:val="0000FF"/>
        </w:rPr>
        <w:t> </w:t>
      </w:r>
      <w:r>
        <w:rPr>
          <w:color w:val="0000FF"/>
        </w:rPr>
        <w:t> </w:t>
      </w:r>
      <w:r>
        <w:rPr>
          <w:color w:val="0000FF"/>
        </w:rPr>
        <w:t>d) diriginte de şantier - specialist cu activitate în construcţii autorizat, cu atribuţii privind verificarea execuţiei corecte a lucrărilor de construcţii, în conformitate cu documentaţiile tehnice/documentaţiile tehnico-economice aferente.</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ART. 3</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Activităţile prevăzute la art. 1 alin. (2) se efectuează de către specialişti cu activitate în construcţii, după cum urmează:</w:t>
      </w:r>
    </w:p>
    <w:p w:rsidR="00373F24" w:rsidRDefault="00373F24" w:rsidP="00373F24">
      <w:pPr>
        <w:pStyle w:val="NormalWeb"/>
        <w:spacing w:before="0" w:beforeAutospacing="0" w:after="0" w:afterAutospacing="0"/>
        <w:jc w:val="both"/>
        <w:rPr>
          <w:color w:val="0000FF"/>
        </w:rPr>
      </w:pP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a) verificator de proiect atestat, pentru activităţile de verificare a proiectelor;</w:t>
      </w:r>
    </w:p>
    <w:p w:rsidR="00373F24" w:rsidRDefault="00373F24" w:rsidP="00373F24">
      <w:pPr>
        <w:pStyle w:val="NormalWeb"/>
        <w:spacing w:before="0" w:beforeAutospacing="0" w:after="0" w:afterAutospacing="0"/>
        <w:jc w:val="both"/>
        <w:rPr>
          <w:color w:val="0000FF"/>
        </w:rPr>
      </w:pPr>
      <w:r>
        <w:rPr>
          <w:color w:val="0000FF"/>
        </w:rPr>
        <w:lastRenderedPageBreak/>
        <w:t> </w:t>
      </w:r>
      <w:r>
        <w:rPr>
          <w:color w:val="0000FF"/>
        </w:rPr>
        <w:t> </w:t>
      </w:r>
      <w:r>
        <w:rPr>
          <w:color w:val="0000FF"/>
        </w:rPr>
        <w:t>b) expert tehnic atestat, pentru expertizarea tehnică a proiectelor, a execuţiei lucrărilor şi a construcţiilor;</w:t>
      </w:r>
    </w:p>
    <w:p w:rsidR="00373F24" w:rsidRDefault="00373F24" w:rsidP="00373F24">
      <w:pPr>
        <w:pStyle w:val="NormalWeb"/>
        <w:spacing w:before="0" w:beforeAutospacing="0" w:after="240" w:afterAutospacing="0"/>
        <w:jc w:val="both"/>
        <w:rPr>
          <w:color w:val="0000FF"/>
        </w:rPr>
      </w:pPr>
      <w:r>
        <w:rPr>
          <w:color w:val="0000FF"/>
        </w:rPr>
        <w:t> </w:t>
      </w:r>
      <w:r>
        <w:rPr>
          <w:color w:val="0000FF"/>
        </w:rPr>
        <w:t> </w:t>
      </w:r>
      <w:r>
        <w:rPr>
          <w:color w:val="0000FF"/>
        </w:rPr>
        <w:t>c) responsabil tehnic cu execuţia şi diriginte de şantier, pentru activităţile de verificare a calităţii lucrărilor executate.</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ART. 4</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(1) Pentru profesiile reglementate de verificator de proiect atestat şi expert tehnic atestat în România, Ministerul Dezvoltării Regionale şi Administraţiei Publice este autoritatea competentă în conformitate cu prevederile art. 3 alin. (3), coroborate cu cele ale lit. A pct. 8 din anexa nr. 3 la Legea nr. 200/2004 privind recunoaşterea diplomelor şi calificărilor profesionale pentru profesiile reglementate din România, cu modificările şi completările ulterioare.</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(2) Pentru profesiile reglementate de responsabil tehnic cu execuţia şi diriginte de şantier în România, Inspectoratul de Stat în Construcţii - I.S.C. este autoritatea competentă în conformitate cu prevederile art. 3 alin. (3), coroborate cu cele ale lit. A pct. 9 din anexa nr. 3 la Legea nr. 200/2004, cu modificările şi completările ulterioare.</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(3) Potrivit art. 21 alin. (1) din Legea nr. 10/1995, republicată, cu completările ulterioare, Ministerul Dezvoltării Regionale şi Administraţiei Publice organizează atestarea tehnico-profesională a verificatorilor de proiecte şi a experţilor tehnici, pe domenii/subdomenii de construcţii şi specialităţi pentru instalaţiile aferente construcţiilor, precum şi confirmarea periodică privind exercitarea dreptului de practică al acestora.</w:t>
      </w:r>
    </w:p>
    <w:p w:rsidR="00373F24" w:rsidRDefault="00373F24" w:rsidP="00373F24">
      <w:pPr>
        <w:pStyle w:val="NormalWeb"/>
        <w:spacing w:before="0" w:beforeAutospacing="0" w:after="240" w:afterAutospacing="0"/>
        <w:jc w:val="both"/>
        <w:rPr>
          <w:color w:val="0000FF"/>
        </w:rPr>
      </w:pPr>
      <w:r>
        <w:rPr>
          <w:color w:val="0000FF"/>
        </w:rPr>
        <w:t> </w:t>
      </w:r>
      <w:r>
        <w:rPr>
          <w:color w:val="0000FF"/>
        </w:rPr>
        <w:t> </w:t>
      </w:r>
      <w:r>
        <w:rPr>
          <w:color w:val="0000FF"/>
        </w:rPr>
        <w:t>(4) Potrivit art. 21 alin. (2) lit. b) din Legea nr. 10/1995, republicată, cu completările ulterioare, Inspectoratul de Stat în Construcţii - I.S.C. organizează autorizarea responsabililor tehnici cu execuţia şi a diriginţilor de şantier, precum şi confirmarea periodică privind exercitarea dreptului de practică al acestora.</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ART. 5</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Specialiştii cu activitate în construcţii, prevăzuţi la art. 2, îşi pot desfăşura activitatea în condiţiile legii, ca:</w:t>
      </w:r>
    </w:p>
    <w:p w:rsidR="00373F24" w:rsidRDefault="00373F24" w:rsidP="00373F24">
      <w:pPr>
        <w:pStyle w:val="NormalWeb"/>
        <w:spacing w:before="0" w:beforeAutospacing="0" w:after="0" w:afterAutospacing="0"/>
        <w:jc w:val="both"/>
        <w:rPr>
          <w:color w:val="0000FF"/>
        </w:rPr>
      </w:pP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a) persoană fizică autorizată să desfăşoare activităţi în mod individual şi independent, conform prevederilor Ordonanţei de urgenţă a Guvernului nr. 44/2008 privind desfăşurarea activităţilor economice de către persoanele fizice autorizate, întreprinderile individuale şi întreprinderile familiale, aprobată cu modificări şi completări prin Legea nr. 182/2016;</w:t>
      </w:r>
    </w:p>
    <w:p w:rsidR="00373F24" w:rsidRDefault="00373F24" w:rsidP="00373F24">
      <w:pPr>
        <w:pStyle w:val="NormalWeb"/>
        <w:spacing w:before="0" w:beforeAutospacing="0" w:after="240" w:afterAutospacing="0"/>
        <w:jc w:val="both"/>
        <w:rPr>
          <w:color w:val="0000FF"/>
        </w:rPr>
      </w:pPr>
      <w:r>
        <w:rPr>
          <w:color w:val="0000FF"/>
        </w:rPr>
        <w:t> </w:t>
      </w:r>
      <w:r>
        <w:rPr>
          <w:color w:val="0000FF"/>
        </w:rPr>
        <w:t> </w:t>
      </w:r>
      <w:r>
        <w:rPr>
          <w:color w:val="0000FF"/>
        </w:rPr>
        <w:t>b) acţionar/angajat/asociat al unei persoane juridice care are ca obiect de activitate inclusiv cod CAEN 71 Activităţi de arhitectură şi inginerie; activităţi de testări şi analiză tehnică.</w:t>
      </w:r>
      <w:r>
        <w:rPr>
          <w:color w:val="0000FF"/>
        </w:rPr>
        <w:br/>
      </w:r>
      <w:r>
        <w:rPr>
          <w:color w:val="0000FF"/>
        </w:rPr>
        <w:t> </w:t>
      </w:r>
      <w:r>
        <w:rPr>
          <w:color w:val="0000FF"/>
        </w:rPr>
        <w:t> </w:t>
      </w:r>
    </w:p>
    <w:p w:rsidR="00373F24" w:rsidRDefault="00373F24" w:rsidP="00373F24">
      <w:pPr>
        <w:pStyle w:val="NormalWeb"/>
        <w:spacing w:before="0" w:beforeAutospacing="0" w:after="240" w:afterAutospacing="0"/>
        <w:jc w:val="both"/>
      </w:pPr>
      <w:r>
        <w:rPr>
          <w:color w:val="0000FF"/>
        </w:rPr>
        <w:t>CAP. II</w:t>
      </w:r>
      <w:r>
        <w:t> </w:t>
      </w:r>
      <w:r>
        <w:t> </w:t>
      </w:r>
      <w:r>
        <w:t>Verificarea tehnică a proiectelor</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ART. 6</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(1) Verificarea tehnică a proiectelor se efectuează de către specialist/specialişti cu activitate în construcţii atestat/atestaţi ca verificator/verificatori de proiecte, pe domenii/subdomenii de construcţii şi specialităţi pentru instalaţiile aferente construcţiilor.</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(2) Verificarea tehnică a proiectelor se realizează potrivit legii, prin grija şi responsabilitatea investitorului/proprietarului/ administratorului, după caz, pe domenii/subdomenii de construcţii şi specialităţi pentru instalaţiile aferente construcţiilor, corespunzător cerinţelor fundamentale aplicabile stabilite de proiectant/proiectanţi şi precizate în proiect.</w:t>
      </w:r>
    </w:p>
    <w:p w:rsidR="00373F24" w:rsidRDefault="00373F24" w:rsidP="00373F24">
      <w:pPr>
        <w:pStyle w:val="NormalWeb"/>
        <w:spacing w:before="0" w:beforeAutospacing="0" w:after="240" w:afterAutospacing="0"/>
        <w:jc w:val="both"/>
        <w:rPr>
          <w:color w:val="0000FF"/>
        </w:rPr>
      </w:pPr>
      <w:r>
        <w:rPr>
          <w:color w:val="0000FF"/>
        </w:rPr>
        <w:lastRenderedPageBreak/>
        <w:t> </w:t>
      </w:r>
      <w:r>
        <w:rPr>
          <w:color w:val="0000FF"/>
        </w:rPr>
        <w:t> </w:t>
      </w:r>
      <w:r>
        <w:rPr>
          <w:color w:val="0000FF"/>
        </w:rPr>
        <w:t>(3) Verificatorul de proiecte este angajat al investitorului/proprietarului/administratorului şi efectuează verificări numai pentru domeniile/subdomeniile de construcţii şi specialităţile pentru instalaţiile aferente construcţiilor pentru care este atestat, corespunzător cerinţelor fundamentale aplicabile.</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ART. 7</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(1) Verificatorul de proiecte îndeplineşte, în condiţiile legii, următoarele atribuţii potrivit domeniului/ domeniilor şi/sau subdomeniului/subdomeniilor de construcţii şi/sau specialităţii/specialităţilor pentru instalaţiile aferente construcţiilor pentru care a fost atestat:</w:t>
      </w:r>
    </w:p>
    <w:p w:rsidR="00373F24" w:rsidRDefault="00373F24" w:rsidP="00373F24">
      <w:pPr>
        <w:pStyle w:val="NormalWeb"/>
        <w:spacing w:before="0" w:beforeAutospacing="0" w:after="0" w:afterAutospacing="0"/>
        <w:jc w:val="both"/>
        <w:rPr>
          <w:color w:val="0000FF"/>
        </w:rPr>
      </w:pP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a) verifică documentaţia tehnică pentru obţinerea avizelor solicitate prin certificatul de urbanism;</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b) verifică în cadrul obiectivelor noi de investiţii: proiectul pentru autorizarea/desfiinţarea executării lucrărilor, proiectul tehnic de execuţie, respectiv piesele scrise dintre care fac parte, nelimitativ, memoriul tehnic general, breviare de calcul, caiete de sarcini, instrucţiuni tehnice de execuţie şi/sau exploatare, programul de control al calităţii execuţiei lucrărilor de construcţii şi piesele desenate, după caz;</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c) verifică în cazul intervenţiilor la construcţii existente: documentaţia de avizare a lucrărilor de intervenţii, proiectul pentru autorizarea/desfiinţarea executării lucrărilor şi proiectul tehnic de execuţie, respectiv piesele scrise dintre care fac parte, nelimitativ, memoriul tehnic general, breviare de calcul, caiete de sarcini, instrucţiuni tehnice de execuţie şi/sau exploatare, programul de control al calităţii execuţiei lucrărilor de construcţii şi piesele desenate, inclusiv detaliile de execuţie elaborate pe baza expertizei tehnice a construcţiilor existente şi, după caz, a studiilor, auditului ori analizelor de specialitate în raport cu specificul investiţiei, după caz;</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d) verifică documentele tehnice întocmite, după caz, pe parcursul execuţiei lucrărilor, de către proiectant/proiectanţi, cu acordul scris al investitorului/proprietarului/beneficiarului/ administratorului;</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e) întocmeşte, respectiv semnează şi ştampilează referatul de verificare a proiectului care cuprinde, printre altele, date şi informaţii referitoare la respectarea/nerespectarea, după caz, a reglementărilor tehnice şi asigurarea cerinţelor fundamentale aplicabile;</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f) verifică, pentru toate tipurile de obiective de investiţii şi exprimă corespunzător în referatul de verificare a proiectului, concordanţa dintre soluţia tehnică descrisă în memoriile tehnice pe specialităţi, tehnologia de execuţie propusă pentru realizarea obiectivului de investiţii şi caietele de sarcini corespunzătoare, concordanţă reflectată inclusiv în listele de cantităţi de lucrări din proiectul tehnic de execuţie. Evaluările cantităţilor de materiale de construcţii, numărul şi tipul utilajelor şi echipamentelor, al forţei de muncă şi al manoperei, precum şi transportul acestora sunt în responsabilitatea proiectantului de specialitate şi vor fi integrate în devizul general estimativ al proiectului prin grija şi responsabilitatea proiectantului general;</w:t>
      </w:r>
    </w:p>
    <w:p w:rsidR="00373F24" w:rsidRDefault="00373F24" w:rsidP="00373F24">
      <w:pPr>
        <w:pStyle w:val="NormalWeb"/>
        <w:spacing w:before="0" w:beforeAutospacing="0" w:after="240" w:afterAutospacing="0"/>
        <w:jc w:val="both"/>
        <w:rPr>
          <w:color w:val="0000FF"/>
        </w:rPr>
      </w:pPr>
      <w:r>
        <w:rPr>
          <w:color w:val="0000FF"/>
        </w:rPr>
        <w:t> </w:t>
      </w:r>
      <w:r>
        <w:rPr>
          <w:color w:val="0000FF"/>
        </w:rPr>
        <w:t> </w:t>
      </w:r>
      <w:r>
        <w:rPr>
          <w:color w:val="0000FF"/>
        </w:rPr>
        <w:t>g) semnează şi ştampilează documentaţiile verificate dacă acestea sunt corespunzătoare din punctul de vedere al cerinţelor stabilite în lege.</w:t>
      </w:r>
    </w:p>
    <w:p w:rsidR="00373F24" w:rsidRDefault="00373F24" w:rsidP="00373F24">
      <w:pPr>
        <w:pStyle w:val="NormalWeb"/>
        <w:spacing w:before="0" w:beforeAutospacing="0" w:after="240" w:afterAutospacing="0"/>
        <w:jc w:val="both"/>
        <w:rPr>
          <w:color w:val="0000FF"/>
        </w:rPr>
      </w:pPr>
      <w:r>
        <w:rPr>
          <w:color w:val="0000FF"/>
        </w:rPr>
        <w:t> </w:t>
      </w:r>
      <w:r>
        <w:rPr>
          <w:color w:val="0000FF"/>
        </w:rPr>
        <w:t> </w:t>
      </w:r>
      <w:r>
        <w:rPr>
          <w:color w:val="0000FF"/>
        </w:rPr>
        <w:t>(2) Verificatorul de proiecte întocmeşte şi ţine la zi registrul de evidenţă a proiectelor verificate.</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ART. 8</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În conformitate cu prevederile art. 13 alin. (1), coroborate cu art. 26 alin. (1) şi art. 30 din Legea nr. 10/1995, republicată, cu completările ulterioare, potrivit domeniului/ domeniilor şi/sau subdomeniului/subdomeniilor de construcţii şi/sau specialităţii/specialităţilor pentru instalaţiile aferente construcţiilor pentru care a fost atestat, verificatorul de proiecte:</w:t>
      </w:r>
    </w:p>
    <w:p w:rsidR="00373F24" w:rsidRDefault="00373F24" w:rsidP="00373F24">
      <w:pPr>
        <w:pStyle w:val="NormalWeb"/>
        <w:spacing w:before="0" w:beforeAutospacing="0" w:after="0" w:afterAutospacing="0"/>
        <w:jc w:val="both"/>
        <w:rPr>
          <w:color w:val="0000FF"/>
        </w:rPr>
      </w:pP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a) nu poate verifica, semna şi ştampila proiectul/proiectele întocmite de el, proiectul/proiectele la a căror elaborare a participat sau proiectul/proiectele pentru care, în calitate de expert tehnic atestat, a elaborat raportul de expertiză tehnică;</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b) răspunde în mod solidar cu proiectantul în ceea ce priveşte asigurarea nivelului de calitate a construcţiei/ construcţiilor pentru realizarea cerinţelor fundamentale aplicabile prevăzute în proiect, precum şi pentru concordanţa dintre soluţia tehnică descrisă în memoriile tehnice pe specialităţi, tehnologia de execuţie propusă pentru realizarea obiectivului de investiţii şi caietele de sarcini corespunzătoare, concordanţă reflectată inclusiv în listele de cantităţi de lucrări din proiectul tehnic de execuţie;</w:t>
      </w:r>
    </w:p>
    <w:p w:rsidR="00373F24" w:rsidRDefault="00373F24" w:rsidP="00373F24">
      <w:pPr>
        <w:pStyle w:val="NormalWeb"/>
        <w:spacing w:before="0" w:beforeAutospacing="0" w:after="240" w:afterAutospacing="0"/>
        <w:jc w:val="both"/>
        <w:rPr>
          <w:color w:val="0000FF"/>
        </w:rPr>
      </w:pPr>
      <w:r>
        <w:rPr>
          <w:color w:val="0000FF"/>
        </w:rPr>
        <w:t> </w:t>
      </w:r>
      <w:r>
        <w:rPr>
          <w:color w:val="0000FF"/>
        </w:rPr>
        <w:t> </w:t>
      </w:r>
      <w:r>
        <w:rPr>
          <w:color w:val="0000FF"/>
        </w:rPr>
        <w:t>c) efectuează verificarea, din punct de vedere tehnic, a unei documentaţii tehnice/proiect numai pentru domeniul/domeniile şi/sau subdomeniul/subdomeniile de construcţii şi/sau specialitatea/specialităţile pentru instalaţiile aferente construcţiilor, corespunzător cerinţei/cerinţelor fundamentale pentru care a fost atestat.</w:t>
      </w:r>
    </w:p>
    <w:p w:rsidR="00373F24" w:rsidRDefault="00373F24" w:rsidP="00373F24">
      <w:pPr>
        <w:pStyle w:val="NormalWeb"/>
        <w:spacing w:before="0" w:beforeAutospacing="0" w:after="0" w:afterAutospacing="0"/>
        <w:jc w:val="both"/>
      </w:pPr>
      <w:r>
        <w:rPr>
          <w:color w:val="0000FF"/>
        </w:rPr>
        <w:t> </w:t>
      </w:r>
      <w:r>
        <w:rPr>
          <w:color w:val="0000FF"/>
        </w:rPr>
        <w:t> </w:t>
      </w:r>
      <w:r>
        <w:rPr>
          <w:color w:val="0000FF"/>
        </w:rPr>
        <w:t>CAP. III</w:t>
      </w:r>
      <w:r>
        <w:t> </w:t>
      </w:r>
      <w:r>
        <w:t> </w:t>
      </w:r>
      <w:r>
        <w:t>Expertizarea tehnică a proiectelor, a execuţiei lucrărilor şi a construcţiilor</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ART. 9</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(1) Expertizarea tehnică a proiectelor, a execuţiei lucrărilor şi a construcţiilor, denumită în continuare expertizare tehnică, este o activitate complexă care cuprinde, după caz, încercări, relevee, analize şi evaluări, necesare determinării stării tehnice a unei construcţii existente sau nefinalizate, a modului în care au fost executate lucrările de construcţie sau a modului în care un proiect respectă reglementările tehnice în vederea asigurării cerinţelor fundamentale aplicabile prevăzute de lege.</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(2) Expertizarea tehnică se poate realiza şi în următoarele situaţii:</w:t>
      </w:r>
    </w:p>
    <w:p w:rsidR="00373F24" w:rsidRDefault="00373F24" w:rsidP="00373F24">
      <w:pPr>
        <w:pStyle w:val="NormalWeb"/>
        <w:spacing w:before="0" w:beforeAutospacing="0" w:after="0" w:afterAutospacing="0"/>
        <w:jc w:val="both"/>
        <w:rPr>
          <w:color w:val="0000FF"/>
        </w:rPr>
      </w:pP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a) intervenţii la construcţii existente;</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b) în cazul dezastrelor sau accidentelor datorate factorilor naturali sau antropici sau activităţilor tehnologice, în vederea evaluării stării tehnice a construcţiilor avariate;</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c) la solicitarea autorităţii contractante sau a beneficiarului privind proiectul/proiectele sau execuţia lucrărilor şi a construcţiilor;</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d) pentru evaluarea construcţiilor existente la acţiuni seismice şi, după caz, stabilirea de măsuri de intervenţie;</w:t>
      </w:r>
    </w:p>
    <w:p w:rsidR="00373F24" w:rsidRDefault="00373F24" w:rsidP="00373F24">
      <w:pPr>
        <w:pStyle w:val="NormalWeb"/>
        <w:spacing w:before="0" w:beforeAutospacing="0" w:after="240" w:afterAutospacing="0"/>
        <w:jc w:val="both"/>
        <w:rPr>
          <w:color w:val="0000FF"/>
        </w:rPr>
      </w:pPr>
      <w:r>
        <w:rPr>
          <w:color w:val="0000FF"/>
        </w:rPr>
        <w:t> </w:t>
      </w:r>
      <w:r>
        <w:rPr>
          <w:color w:val="0000FF"/>
        </w:rPr>
        <w:t> </w:t>
      </w:r>
      <w:r>
        <w:rPr>
          <w:color w:val="0000FF"/>
        </w:rPr>
        <w:t>e) în vederea determinării calităţii tehnice a unor proiecte.</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ART. 10</w:t>
      </w:r>
    </w:p>
    <w:p w:rsidR="00373F24" w:rsidRDefault="00373F24" w:rsidP="00373F24">
      <w:pPr>
        <w:pStyle w:val="NormalWeb"/>
        <w:spacing w:before="0" w:beforeAutospacing="0" w:after="240" w:afterAutospacing="0"/>
        <w:jc w:val="both"/>
        <w:rPr>
          <w:color w:val="0000FF"/>
        </w:rPr>
      </w:pPr>
      <w:r>
        <w:rPr>
          <w:color w:val="0000FF"/>
        </w:rPr>
        <w:t> </w:t>
      </w:r>
      <w:r>
        <w:rPr>
          <w:color w:val="0000FF"/>
        </w:rPr>
        <w:t> </w:t>
      </w:r>
      <w:r>
        <w:rPr>
          <w:color w:val="0000FF"/>
        </w:rPr>
        <w:t>Expertizarea tehnică se realizează de către expert/experţi tehnici atestat/atestaţi, în condiţiile legii, pe domenii/subdomenii de construcţii şi specialităţi pentru instalaţiile aferente construcţiilor, corespunzător cerinţelor fundamentale, la solicitarea, după caz, a proprietarilor, administratorilor, investitorilor, autorităţilor cu atribuţii de control, instanţelor judecătoreşti şi/sau a altor părţi interesate.</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ART. 11</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 xml:space="preserve">(1) În cazul producerii unor evenimente deosebite din cauza unor factori naturali sau antropici, potrivit prevederilor art. 26 alin. (5) din Legea nr. 10/1995, republicată, cu completările ulterioare, la solicitarea Inspectoratului de Stat în Construcţii - I.S.C. sau, după caz, a structurilor proprii de control din cadrul instituţiilor cu atribuţii în domeniul apărării, ordinii publice şi siguranţei naţionale, prevăzute la art. 34 din Legea nr. 10/1995, republicată, cu completările ulterioare, în vederea evaluării stării tehnice a construcţiilor avariate este obligatorie participarea experţilor tehnici atestaţi pe domeniile/ subdomeniile de construcţii şi specialităţile pentru instalaţiile aferente construcţiilor, corespunzătoare construcţiei/ </w:t>
      </w:r>
      <w:r>
        <w:rPr>
          <w:color w:val="0000FF"/>
        </w:rPr>
        <w:lastRenderedPageBreak/>
        <w:t>construcţiilor avariate, în vederea stabilirii condiţiilor de utilizare în continuare ori de dezafectare a acestora.</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(2) În cazul în care expertul tehnic ajunge la concluzia că se impune, în mod justificat, luarea unor măsuri imediate, în vederea prevenirii unor accidente cu urmări grave - victime omeneşti sau pagube materiale, acesta le va aduce la cunoştinţă, în scris, proprietarului/administratorului construcţiei sau investitorului, după caz, care este obligat să le pună în aplicare.</w:t>
      </w:r>
    </w:p>
    <w:p w:rsidR="00373F24" w:rsidRDefault="00373F24" w:rsidP="00373F24">
      <w:pPr>
        <w:pStyle w:val="NormalWeb"/>
        <w:spacing w:before="0" w:beforeAutospacing="0" w:after="240" w:afterAutospacing="0"/>
        <w:jc w:val="both"/>
        <w:rPr>
          <w:color w:val="0000FF"/>
        </w:rPr>
      </w:pPr>
      <w:r>
        <w:rPr>
          <w:color w:val="0000FF"/>
        </w:rPr>
        <w:t> </w:t>
      </w:r>
      <w:r>
        <w:rPr>
          <w:color w:val="0000FF"/>
        </w:rPr>
        <w:t> </w:t>
      </w:r>
      <w:r>
        <w:rPr>
          <w:color w:val="0000FF"/>
        </w:rPr>
        <w:t>(3) În situaţia prevăzută la alin. (1), până la asigurarea prezenţei expertului/experţilor tehnic/tehnici, după caz, Inspectoratul de Stat în Construcţii - I.S.C. sau structurile proprii de control din cadrul instituţiilor cu atribuţii în domeniul apărării, ordinii publice şi siguranţei naţionale, prevăzute la art. 34 din Legea nr. 10/1995, republicată, cu completările ulterioare, pot dispune măsurile tehnice imediate, de primă necesitate, conform unei proceduri elaborate de Inspectoratul de Stat în Construcţii - I.S.C. şi aprobate prin ordin al ministrului dezvoltării regionale şi administraţiei publice, potrivit art. 41 alin. (2) din Legea nr. 10/1995, republicată, cu completările ulterioare, care se publică în Monitorul Oficial al României, Partea I, sau, după caz, conform unor proceduri elaborate la nivelul structurilor prevăzute la art. 34 din Legea nr. 10/1995, republicată, cu completările ulterioare.</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ART. 12</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(1) Expertul tehnic realizează expertiza tehnică în conformitate cu prevederile reglementărilor tehnice aplicabile la data realizării acesteia.</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(2) Concluziile şi, după caz, soluţiile şi măsurile de intervenţie propuse şi fundamentate de expertul tehnic în raportul de expertiză tehnică se însuşesc de către proprietarul/ administratorul construcţiei şi stau la baza deciziei de intervenţie pentru punerea în siguranţă a construcţiei în scopul realizării cerinţelor fundamentale aplicabile sau desfiinţarea acesteia, după caz. Expertul tehnic răspunde, potrivit prevederilor art. 26 alin. (3) şi ale art. 30 din Legea nr. 10/1995, republicată, cu completările ulterioare, pentru soluţiile date.</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(3) Raportul de expertiză tehnică întocmit, semnat şi ştampilat de către expertul tehnic:</w:t>
      </w:r>
    </w:p>
    <w:p w:rsidR="00373F24" w:rsidRDefault="00373F24" w:rsidP="00373F24">
      <w:pPr>
        <w:pStyle w:val="NormalWeb"/>
        <w:spacing w:before="0" w:beforeAutospacing="0" w:after="0" w:afterAutospacing="0"/>
        <w:jc w:val="both"/>
        <w:rPr>
          <w:color w:val="0000FF"/>
        </w:rPr>
      </w:pP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a) constituie parte a temei de proiectare pentru elaborarea documentaţiilor tehnico-economice pentru executarea lucrărilor de intervenţie sau, după caz, de desfiinţare a construcţiei existente, în conformitate cu prevederile legale în vigoare la data elaborării acestora;</w:t>
      </w:r>
    </w:p>
    <w:p w:rsidR="00373F24" w:rsidRDefault="00373F24" w:rsidP="00373F24">
      <w:pPr>
        <w:pStyle w:val="NormalWeb"/>
        <w:spacing w:before="0" w:beforeAutospacing="0" w:after="240" w:afterAutospacing="0"/>
        <w:jc w:val="both"/>
        <w:rPr>
          <w:color w:val="0000FF"/>
        </w:rPr>
      </w:pPr>
      <w:r>
        <w:rPr>
          <w:color w:val="0000FF"/>
        </w:rPr>
        <w:t> </w:t>
      </w:r>
      <w:r>
        <w:rPr>
          <w:color w:val="0000FF"/>
        </w:rPr>
        <w:t> </w:t>
      </w:r>
      <w:r>
        <w:rPr>
          <w:color w:val="0000FF"/>
        </w:rPr>
        <w:t>b) se înregistrează în registrul propriu de evidenţă şi în registrul electronic la autoritatea competentă şi se predă, în original, beneficiarului/investitorului/proprietarului, însoţit de copia legitimaţiei de atestare.</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(4) Expertul tehnic verifică, semnează şi ştampilează documentaţiile tehnice, în toate fazele de elaborare ale acestora, în domeniile/subdomeniile de construcţii şi specialităţile de instalaţii pentru care este atestat şi a întocmit expertiza tehnică, pentru confirmarea conformităţii acestora cu raportul de expertiză tehnică.</w:t>
      </w:r>
    </w:p>
    <w:p w:rsidR="00373F24" w:rsidRDefault="00373F24" w:rsidP="00373F24">
      <w:pPr>
        <w:pStyle w:val="NormalWeb"/>
        <w:spacing w:before="0" w:beforeAutospacing="0" w:after="240" w:afterAutospacing="0"/>
        <w:jc w:val="both"/>
        <w:rPr>
          <w:color w:val="0000FF"/>
        </w:rPr>
      </w:pPr>
      <w:r>
        <w:rPr>
          <w:color w:val="0000FF"/>
        </w:rPr>
        <w:t> </w:t>
      </w:r>
      <w:r>
        <w:rPr>
          <w:color w:val="0000FF"/>
        </w:rPr>
        <w:t> </w:t>
      </w:r>
      <w:r>
        <w:rPr>
          <w:color w:val="0000FF"/>
        </w:rPr>
        <w:t>(5) Expertul tehnic întocmeşte şi ţine la zi registrul de evidenţă a expertizelor tehnice efectuate.</w:t>
      </w:r>
    </w:p>
    <w:p w:rsidR="00373F24" w:rsidRDefault="00373F24" w:rsidP="00373F24">
      <w:pPr>
        <w:pStyle w:val="NormalWeb"/>
        <w:spacing w:before="0" w:beforeAutospacing="0" w:after="0" w:afterAutospacing="0"/>
        <w:jc w:val="both"/>
      </w:pPr>
      <w:r>
        <w:rPr>
          <w:color w:val="0000FF"/>
        </w:rPr>
        <w:t> </w:t>
      </w:r>
      <w:r>
        <w:rPr>
          <w:color w:val="0000FF"/>
        </w:rPr>
        <w:t> </w:t>
      </w:r>
      <w:r>
        <w:rPr>
          <w:color w:val="0000FF"/>
        </w:rPr>
        <w:t>CAP. IV</w:t>
      </w:r>
      <w:r>
        <w:t> </w:t>
      </w:r>
      <w:r>
        <w:t> </w:t>
      </w:r>
      <w:r>
        <w:t>Verificarea calităţii lucrărilor executate</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ART. 13</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Verificarea calităţii lucrărilor executate la construcţiile noi şi la intervenţiile la construcţiile existente în vederea asigurării nivelului de calitate corespunzător cerinţelor fundamentale prevăzute de Legea nr. 10/1995, republicată, cu completările ulterioare, se efectuează de către:</w:t>
      </w:r>
    </w:p>
    <w:p w:rsidR="00373F24" w:rsidRDefault="00373F24" w:rsidP="00373F24">
      <w:pPr>
        <w:pStyle w:val="NormalWeb"/>
        <w:spacing w:before="0" w:beforeAutospacing="0" w:after="0" w:afterAutospacing="0"/>
        <w:jc w:val="both"/>
        <w:rPr>
          <w:color w:val="0000FF"/>
        </w:rPr>
      </w:pPr>
    </w:p>
    <w:p w:rsidR="00373F24" w:rsidRDefault="00373F24" w:rsidP="00373F24">
      <w:pPr>
        <w:pStyle w:val="NormalWeb"/>
        <w:spacing w:before="0" w:beforeAutospacing="0" w:after="0" w:afterAutospacing="0"/>
        <w:jc w:val="both"/>
        <w:rPr>
          <w:color w:val="0000FF"/>
        </w:rPr>
      </w:pPr>
      <w:r>
        <w:rPr>
          <w:color w:val="0000FF"/>
        </w:rPr>
        <w:lastRenderedPageBreak/>
        <w:t> </w:t>
      </w:r>
      <w:r>
        <w:rPr>
          <w:color w:val="0000FF"/>
        </w:rPr>
        <w:t> </w:t>
      </w:r>
      <w:r>
        <w:rPr>
          <w:color w:val="0000FF"/>
        </w:rPr>
        <w:t>a) executanţi, prin responsabili tehnici cu execuţia autorizaţi;</w:t>
      </w:r>
    </w:p>
    <w:p w:rsidR="00373F24" w:rsidRDefault="00373F24" w:rsidP="00373F24">
      <w:pPr>
        <w:pStyle w:val="NormalWeb"/>
        <w:spacing w:before="0" w:beforeAutospacing="0" w:after="240" w:afterAutospacing="0"/>
        <w:jc w:val="both"/>
        <w:rPr>
          <w:color w:val="0000FF"/>
        </w:rPr>
      </w:pPr>
      <w:r>
        <w:rPr>
          <w:color w:val="0000FF"/>
        </w:rPr>
        <w:t> </w:t>
      </w:r>
      <w:r>
        <w:rPr>
          <w:color w:val="0000FF"/>
        </w:rPr>
        <w:t> </w:t>
      </w:r>
      <w:r>
        <w:rPr>
          <w:color w:val="0000FF"/>
        </w:rPr>
        <w:t>b) investitori, prin diriginţi de şantier autorizaţi.</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ART. 14</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(1) Responsabilul tehnic cu execuţia îşi desfăşoară activitatea ca angajat al operatorului/operatorilor economic/economici care execută lucrări de construcţii, în vederea asigurării nivelului de calitate corespunzător cerinţelor fundamentale prevăzute de lege, în conformitate cu prevederile art. 13 alin. (3) din Legea nr. 10/1995, republicată, cu completările ulterioare.</w:t>
      </w:r>
    </w:p>
    <w:p w:rsidR="00373F24" w:rsidRDefault="00373F24" w:rsidP="00373F24">
      <w:pPr>
        <w:pStyle w:val="NormalWeb"/>
        <w:spacing w:before="0" w:beforeAutospacing="0" w:after="240" w:afterAutospacing="0"/>
        <w:jc w:val="both"/>
        <w:rPr>
          <w:color w:val="0000FF"/>
        </w:rPr>
      </w:pPr>
      <w:r>
        <w:rPr>
          <w:color w:val="0000FF"/>
        </w:rPr>
        <w:t> </w:t>
      </w:r>
      <w:r>
        <w:rPr>
          <w:color w:val="0000FF"/>
        </w:rPr>
        <w:t> </w:t>
      </w:r>
      <w:r>
        <w:rPr>
          <w:color w:val="0000FF"/>
        </w:rPr>
        <w:t>(2) Dirigintele de şantier îşi desfăşoară activitatea ca angajat al investitorului în vederea verificării execuţiei corecte a lucrărilor de construcţii, pe tot parcursul lucrărilor, în conformitate cu prevederile art. 13 alin. (3) din Legea nr. 10/1995, republicată, cu completările ulterioare.</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ART. 15</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(1) Responsabilul tehnic cu execuţia şi dirigintele de şantier îşi desfăşoară activitatea numai în domeniul/ domeniile, respectiv subdomeniul/subdomeniile de construcţii în care au fost autorizaţi.</w:t>
      </w:r>
    </w:p>
    <w:p w:rsidR="00373F24" w:rsidRDefault="00373F24" w:rsidP="00373F24">
      <w:pPr>
        <w:pStyle w:val="NormalWeb"/>
        <w:spacing w:before="0" w:beforeAutospacing="0" w:after="240" w:afterAutospacing="0"/>
        <w:jc w:val="both"/>
        <w:rPr>
          <w:color w:val="0000FF"/>
        </w:rPr>
      </w:pPr>
      <w:r>
        <w:rPr>
          <w:color w:val="0000FF"/>
        </w:rPr>
        <w:t> </w:t>
      </w:r>
      <w:r>
        <w:rPr>
          <w:color w:val="0000FF"/>
        </w:rPr>
        <w:t> </w:t>
      </w:r>
      <w:r>
        <w:rPr>
          <w:color w:val="0000FF"/>
        </w:rPr>
        <w:t>(2) Responsabilul tehnic cu execuţia şi dirigintele de şantier întocmesc şi ţin la zi registrul de evidenţă a activităţii şi a lucrărilor de construcţii la care au participat.</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ART. 16</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Persoana fizică atestată sau autorizată nu poate exercita, la aceeaşi investiţie, decât una dintre următoarele activităţi:</w:t>
      </w:r>
    </w:p>
    <w:p w:rsidR="00373F24" w:rsidRDefault="00373F24" w:rsidP="00373F24">
      <w:pPr>
        <w:pStyle w:val="NormalWeb"/>
        <w:spacing w:before="0" w:beforeAutospacing="0" w:after="0" w:afterAutospacing="0"/>
        <w:jc w:val="both"/>
        <w:rPr>
          <w:color w:val="0000FF"/>
        </w:rPr>
      </w:pP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a) verificator de proiecte;</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b) expert tehnic;</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c) responsabil tehnic cu execuţia;</w:t>
      </w:r>
    </w:p>
    <w:p w:rsidR="00373F24" w:rsidRDefault="00373F24" w:rsidP="00373F24">
      <w:pPr>
        <w:pStyle w:val="NormalWeb"/>
        <w:spacing w:before="0" w:beforeAutospacing="0" w:after="240" w:afterAutospacing="0"/>
        <w:jc w:val="both"/>
        <w:rPr>
          <w:color w:val="0000FF"/>
        </w:rPr>
      </w:pPr>
      <w:r>
        <w:rPr>
          <w:color w:val="0000FF"/>
        </w:rPr>
        <w:t> </w:t>
      </w:r>
      <w:r>
        <w:rPr>
          <w:color w:val="0000FF"/>
        </w:rPr>
        <w:t> </w:t>
      </w:r>
      <w:r>
        <w:rPr>
          <w:color w:val="0000FF"/>
        </w:rPr>
        <w:t>d) diriginte de şantier.</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ART. 17</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(1) Responsabilul tehnic cu execuţia îndeplineşte, în condiţiile legii, în principal, următoarele atribuţii:</w:t>
      </w:r>
    </w:p>
    <w:p w:rsidR="00373F24" w:rsidRDefault="00373F24" w:rsidP="00373F24">
      <w:pPr>
        <w:pStyle w:val="NormalWeb"/>
        <w:spacing w:before="0" w:beforeAutospacing="0" w:after="0" w:afterAutospacing="0"/>
        <w:jc w:val="both"/>
        <w:rPr>
          <w:color w:val="0000FF"/>
        </w:rPr>
      </w:pP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a) cunoaşte prevederile proiectului tehnic de execuţie, verificat conform legii;</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b) verifică existenţa fişelor şi proiectelor tehnologice de execuţie, a procedurilor de realizare a lucrărilor corespunzătoare caietelor de sarcini din proiectul tehnic de execuţie, planurilor de verificare a execuţiei, proiectelor de organizare a execuţiei lucrărilor, precum şi graficele de realizare a construcţiilor, altele decât cele prevăzute în proiectul tehnic de execuţie;</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c) participă la toate fazele de verificare a execuţiei lucrărilor, inclusiv la fazele determinante prevăzute în planul de control al calităţii lucrărilor de construcţii;</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d) pune la dispoziţia investitorului documentaţia de execuţie întocmită, în vederea constituirii/completării, după caz, a cărţii tehnice a construcţiei;</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e) opreşte execuţia lucrărilor de construcţii când constată neconformităţi care pot afecta calitatea acestora;</w:t>
      </w:r>
    </w:p>
    <w:p w:rsidR="00373F24" w:rsidRDefault="00373F24" w:rsidP="00373F24">
      <w:pPr>
        <w:pStyle w:val="NormalWeb"/>
        <w:spacing w:before="0" w:beforeAutospacing="0" w:after="240" w:afterAutospacing="0"/>
        <w:jc w:val="both"/>
        <w:rPr>
          <w:color w:val="0000FF"/>
        </w:rPr>
      </w:pPr>
      <w:r>
        <w:rPr>
          <w:color w:val="0000FF"/>
        </w:rPr>
        <w:t> </w:t>
      </w:r>
      <w:r>
        <w:rPr>
          <w:color w:val="0000FF"/>
        </w:rPr>
        <w:t> </w:t>
      </w:r>
      <w:r>
        <w:rPr>
          <w:color w:val="0000FF"/>
        </w:rPr>
        <w:t>f) opreşte execuţia lucrărilor de construcţii în cazul în care se produc accidente tehnice şi/sau constată abateri de la prevederile proiectului tehnic de execuţie, înştiinţează Inspectoratul de Stat în Construcţii - I.S.C. sau, după caz, structurile proprii de control din cadrul instituţiilor prevăzute la art. 34 din Legea nr. 10/1995, republicată, cu completările ulterioare, şi permite reluarea lucrărilor numai după remedierea acestora.</w:t>
      </w:r>
    </w:p>
    <w:p w:rsidR="00373F24" w:rsidRDefault="00373F24" w:rsidP="00373F24">
      <w:pPr>
        <w:pStyle w:val="NormalWeb"/>
        <w:spacing w:before="0" w:beforeAutospacing="0" w:after="0" w:afterAutospacing="0"/>
        <w:jc w:val="both"/>
        <w:rPr>
          <w:color w:val="0000FF"/>
        </w:rPr>
      </w:pPr>
      <w:r>
        <w:rPr>
          <w:color w:val="0000FF"/>
        </w:rPr>
        <w:lastRenderedPageBreak/>
        <w:t> </w:t>
      </w:r>
      <w:r>
        <w:rPr>
          <w:color w:val="0000FF"/>
        </w:rPr>
        <w:t> </w:t>
      </w:r>
      <w:r>
        <w:rPr>
          <w:color w:val="0000FF"/>
        </w:rPr>
        <w:t>(2) Dirigintele de şantier îndeplineşte, în condiţiile legii, în principal, următoarele atribuţii:</w:t>
      </w:r>
    </w:p>
    <w:p w:rsidR="00373F24" w:rsidRDefault="00373F24" w:rsidP="00373F24">
      <w:pPr>
        <w:pStyle w:val="NormalWeb"/>
        <w:spacing w:before="0" w:beforeAutospacing="0" w:after="0" w:afterAutospacing="0"/>
        <w:jc w:val="both"/>
        <w:rPr>
          <w:color w:val="0000FF"/>
        </w:rPr>
      </w:pP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a) cunoaşte prevederile proiectului pentru autorizarea executării/desfiinţării lucrărilor de construire şi ale proiectului tehnic de execuţie, verificat potrivit legii;</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b) verifică existenţa fişelor şi proiectelor tehnologice de execuţie, a procedurilor de realizare a lucrărilor, planurilor de verificare a execuţiei, proiectelor de organizare a execuţiei lucrărilor, precum şi graficele de realizare a construcţiilor, actualizate prin eventualele dispoziţii de şantier emise pe parcursul derulării lucrărilor;</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c) asigură secretariatul comisiei de recepţie la terminarea lucrărilor şi întocmeşte, în numele investitorului/proprietarului/ administratorului, documentele de recepţie la terminarea lucrărilor şi constituie cartea tehnică a construcţiei;</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d) participă la toate fazele de verificare a execuţiei lucrărilor, inclusiv la fazele determinante prevăzute în planul de control al calităţii lucrărilor de construcţii;</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e) opreşte execuţia lucrărilor de construcţii când constată neconformităţi care pot afecta calitatea acestora;</w:t>
      </w:r>
    </w:p>
    <w:p w:rsidR="00373F24" w:rsidRDefault="00373F24" w:rsidP="00373F24">
      <w:pPr>
        <w:pStyle w:val="NormalWeb"/>
        <w:spacing w:before="0" w:beforeAutospacing="0" w:after="240" w:afterAutospacing="0"/>
        <w:jc w:val="both"/>
        <w:rPr>
          <w:color w:val="0000FF"/>
        </w:rPr>
      </w:pPr>
      <w:r>
        <w:rPr>
          <w:color w:val="0000FF"/>
        </w:rPr>
        <w:t> </w:t>
      </w:r>
      <w:r>
        <w:rPr>
          <w:color w:val="0000FF"/>
        </w:rPr>
        <w:t> </w:t>
      </w:r>
      <w:r>
        <w:rPr>
          <w:color w:val="0000FF"/>
        </w:rPr>
        <w:t>f) opreşte execuţia lucrărilor de construcţii şi înştiinţează Inspectoratul de Stat în Construcţii - I.S.C. sau, după caz, structurile proprii de control din cadrul instituţiilor prevăzute la art. 34 din Legea nr. 10/1995, republicată, cu completările ulterioare, în cazul în care se produc accidente tehnice şi/sau constată abateri de la prevederile proiectului tehnic de execuţie.</w:t>
      </w:r>
      <w:r>
        <w:rPr>
          <w:color w:val="0000FF"/>
        </w:rPr>
        <w:br/>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ART. 18</w:t>
      </w:r>
    </w:p>
    <w:p w:rsidR="00373F24" w:rsidRDefault="00373F24" w:rsidP="00373F24">
      <w:pPr>
        <w:pStyle w:val="NormalWeb"/>
        <w:spacing w:before="0" w:beforeAutospacing="0" w:after="240" w:afterAutospacing="0"/>
        <w:jc w:val="both"/>
        <w:rPr>
          <w:color w:val="0000FF"/>
        </w:rPr>
      </w:pPr>
      <w:r>
        <w:rPr>
          <w:color w:val="0000FF"/>
        </w:rPr>
        <w:t> </w:t>
      </w:r>
      <w:r>
        <w:rPr>
          <w:color w:val="0000FF"/>
        </w:rPr>
        <w:t> </w:t>
      </w:r>
      <w:r>
        <w:rPr>
          <w:color w:val="0000FF"/>
        </w:rPr>
        <w:t>Încălcarea prevederilor prezentului regulament de către verificatorii de proiecte, experţii tehnici, responsabilii tehnici cu execuţia şi diriginţii de şantier atrage răspunderea juridică a acestora, în condiţiile legii.</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ART. 19</w:t>
      </w:r>
    </w:p>
    <w:p w:rsidR="00373F24" w:rsidRDefault="00373F24" w:rsidP="00373F24">
      <w:pPr>
        <w:pStyle w:val="NormalWeb"/>
        <w:spacing w:before="0" w:beforeAutospacing="0" w:after="240" w:afterAutospacing="0"/>
        <w:jc w:val="both"/>
        <w:rPr>
          <w:color w:val="0000FF"/>
        </w:rPr>
      </w:pPr>
      <w:r>
        <w:rPr>
          <w:color w:val="0000FF"/>
        </w:rPr>
        <w:t> </w:t>
      </w:r>
      <w:r>
        <w:rPr>
          <w:color w:val="0000FF"/>
        </w:rPr>
        <w:t> </w:t>
      </w:r>
      <w:r>
        <w:rPr>
          <w:color w:val="0000FF"/>
        </w:rPr>
        <w:t>Potrivit prevederilor Legii nr. 10/1995, republicată, cu completările ulterioare, constatarea contravenţiilor şi aplicarea sancţiunilor se fac de către persoane cu atribuţii de control din cadrul Inspectoratului de Stat în Construcţii - I.S.C. sau, după caz, din cadrul structurilor proprii de control ale instituţiilor cu atribuţii în domeniul apărării, ordinii publice şi siguranţei naţionale, prevăzute la art. 34 din Legea nr. 10/1995, republicată, cu completările ulterioare.</w:t>
      </w:r>
    </w:p>
    <w:p w:rsidR="00373F24" w:rsidRDefault="00373F24" w:rsidP="00373F24">
      <w:pPr>
        <w:pStyle w:val="NormalWeb"/>
        <w:spacing w:before="0" w:beforeAutospacing="0" w:after="0" w:afterAutospacing="0"/>
        <w:jc w:val="both"/>
      </w:pPr>
      <w:r>
        <w:rPr>
          <w:color w:val="0000FF"/>
        </w:rPr>
        <w:t> </w:t>
      </w:r>
      <w:r>
        <w:rPr>
          <w:color w:val="0000FF"/>
        </w:rPr>
        <w:t> </w:t>
      </w:r>
      <w:r>
        <w:rPr>
          <w:color w:val="0000FF"/>
        </w:rPr>
        <w:t>CAP. V</w:t>
      </w:r>
      <w:r>
        <w:t> </w:t>
      </w:r>
      <w:r>
        <w:t> </w:t>
      </w:r>
      <w:r>
        <w:t>Dispoziţii finale</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ART. 20</w:t>
      </w:r>
    </w:p>
    <w:p w:rsidR="00373F24" w:rsidRDefault="00373F24" w:rsidP="00373F24">
      <w:pPr>
        <w:pStyle w:val="NormalWeb"/>
        <w:spacing w:before="0" w:beforeAutospacing="0" w:after="240" w:afterAutospacing="0"/>
        <w:jc w:val="both"/>
        <w:rPr>
          <w:color w:val="0000FF"/>
        </w:rPr>
      </w:pPr>
      <w:r>
        <w:rPr>
          <w:color w:val="0000FF"/>
        </w:rPr>
        <w:t> </w:t>
      </w:r>
      <w:r>
        <w:rPr>
          <w:color w:val="0000FF"/>
        </w:rPr>
        <w:t> </w:t>
      </w:r>
      <w:r>
        <w:rPr>
          <w:color w:val="0000FF"/>
        </w:rPr>
        <w:t>Prevederile prezentului regulament se aplică tuturor factorilor implicaţi în verificarea proiectelor, expertizarea tehnică a proiectelor, a execuţiei lucrărilor şi a construcţiilor şi verificarea calităţii lucrărilor executate.</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ART. 21</w:t>
      </w:r>
    </w:p>
    <w:p w:rsidR="00373F24" w:rsidRDefault="00373F24" w:rsidP="00373F24">
      <w:pPr>
        <w:pStyle w:val="NormalWeb"/>
        <w:spacing w:before="0" w:beforeAutospacing="0" w:after="240" w:afterAutospacing="0"/>
        <w:jc w:val="both"/>
        <w:rPr>
          <w:color w:val="0000FF"/>
        </w:rPr>
      </w:pPr>
      <w:r>
        <w:rPr>
          <w:color w:val="0000FF"/>
        </w:rPr>
        <w:t> </w:t>
      </w:r>
      <w:r>
        <w:rPr>
          <w:color w:val="0000FF"/>
        </w:rPr>
        <w:t> </w:t>
      </w:r>
      <w:r>
        <w:rPr>
          <w:color w:val="0000FF"/>
        </w:rPr>
        <w:t>În aplicarea prevederilor art. 21 alin. (1) şi (2) din Legea nr. 10/1995, republicată, cu completările ulterioare, dreptul de practică al specialiştilor cu activitate în construcţii atestaţi/autorizaţi, după caz, se acordă pe durată nedeterminată şi se confirmă periodic, din 5 în 5 ani, prin verificarea îndeplinirii cerinţelor iniţiale de atestare/autorizare şi prin vizarea legitimaţiei emise odată cu atestatul/autorizaţia.</w:t>
      </w:r>
    </w:p>
    <w:p w:rsidR="00373F24" w:rsidRDefault="00373F24" w:rsidP="00373F24">
      <w:pPr>
        <w:pStyle w:val="NormalWeb"/>
        <w:spacing w:before="0" w:beforeAutospacing="0" w:after="240" w:afterAutospacing="0"/>
        <w:jc w:val="both"/>
        <w:rPr>
          <w:color w:val="0000FF"/>
        </w:rPr>
      </w:pPr>
    </w:p>
    <w:p w:rsidR="00373F24" w:rsidRDefault="00373F24" w:rsidP="00373F24">
      <w:pPr>
        <w:pStyle w:val="NormalWeb"/>
        <w:spacing w:before="0" w:beforeAutospacing="0" w:after="0" w:afterAutospacing="0"/>
        <w:jc w:val="both"/>
        <w:rPr>
          <w:color w:val="0000FF"/>
        </w:rPr>
      </w:pPr>
      <w:r>
        <w:rPr>
          <w:color w:val="0000FF"/>
        </w:rPr>
        <w:lastRenderedPageBreak/>
        <w:t> </w:t>
      </w:r>
      <w:r>
        <w:rPr>
          <w:color w:val="0000FF"/>
        </w:rPr>
        <w:t> </w:t>
      </w:r>
      <w:r>
        <w:rPr>
          <w:color w:val="0000FF"/>
        </w:rPr>
        <w:t>ART. 22</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(1) În aplicarea prevederilor art. 9 lit. o) din Legea nr. 10/1995, republicată, cu completările ulterioare, pentru confirmarea periodică a dreptului de practică, specialiştii cu activitate în construcţii atestaţi/autorizaţi participă în calitate de cursanţi la minimum un program de formare/perfecţionare profesională continuă în domeniul pentru care sunt atestaţi/autorizaţi, organizat de către o instituţie sau organizaţie acreditată de Agenţia Română de Asigurare a Calităţii în Învăţământul Superior - ARACIS.</w:t>
      </w:r>
    </w:p>
    <w:p w:rsidR="00373F24" w:rsidRDefault="00373F24" w:rsidP="00373F24">
      <w:pPr>
        <w:pStyle w:val="NormalWeb"/>
        <w:spacing w:before="0" w:beforeAutospacing="0" w:after="240" w:afterAutospacing="0"/>
        <w:jc w:val="both"/>
        <w:rPr>
          <w:color w:val="0000FF"/>
        </w:rPr>
      </w:pPr>
      <w:r>
        <w:rPr>
          <w:color w:val="0000FF"/>
        </w:rPr>
        <w:t> </w:t>
      </w:r>
      <w:r>
        <w:rPr>
          <w:color w:val="0000FF"/>
        </w:rPr>
        <w:t> </w:t>
      </w:r>
      <w:r>
        <w:rPr>
          <w:color w:val="0000FF"/>
        </w:rPr>
        <w:t>(2) Prin excepţie de la prevederile alin. (1), se consideră program de formare/perfecţionare profesională continuă predarea de cursuri în calitate de cadru didactic universitar, al căror conţinut este dovedit de fişa disciplinei, corespunzătoare domeniilor pentru care se solicită dovada formării profesionale continue, în domeniile/subdomeniile şi specialităţile în care specialiştii sunt atestaţi/autorizaţi, fiind inclusă în evaluarea necesară pentru confirmarea periodică a dreptului de practică a specialiştilor atestaţi/autorizaţi.</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ART. 23</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În vederea gestionării datelor şi informaţiilor privind specialiştii în construcţii atestaţi, respectiv autorizaţi, precum şi a monitorizării activităţii acestora, se înfiinţează:</w:t>
      </w:r>
    </w:p>
    <w:p w:rsidR="00373F24" w:rsidRDefault="00373F24" w:rsidP="00373F24">
      <w:pPr>
        <w:pStyle w:val="NormalWeb"/>
        <w:spacing w:before="0" w:beforeAutospacing="0" w:after="0" w:afterAutospacing="0"/>
        <w:jc w:val="both"/>
        <w:rPr>
          <w:color w:val="0000FF"/>
        </w:rPr>
      </w:pP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a) un registru electronic de evidenţă a verificatorilor de proiecte atestaţi şi, respectiv, un registru electronic de evidenţă a experţilor tehnici atestaţi, gestionate şi actualizate periodic de Ministerul Dezvoltării Regionale şi Administraţiei Publice;</w:t>
      </w:r>
    </w:p>
    <w:p w:rsidR="00373F24" w:rsidRDefault="00373F24" w:rsidP="00373F24">
      <w:pPr>
        <w:pStyle w:val="NormalWeb"/>
        <w:spacing w:before="0" w:beforeAutospacing="0" w:after="240" w:afterAutospacing="0"/>
        <w:jc w:val="both"/>
        <w:rPr>
          <w:color w:val="0000FF"/>
        </w:rPr>
      </w:pPr>
      <w:r>
        <w:rPr>
          <w:color w:val="0000FF"/>
        </w:rPr>
        <w:t> </w:t>
      </w:r>
      <w:r>
        <w:rPr>
          <w:color w:val="0000FF"/>
        </w:rPr>
        <w:t> </w:t>
      </w:r>
      <w:r>
        <w:rPr>
          <w:color w:val="0000FF"/>
        </w:rPr>
        <w:t>b) un registru electronic de evidenţă a responsabililor tehnici cu execuţia şi, respectiv, un registru electronic de evidenţă a diriginţilor de şantier, gestionate şi actualizate periodic de Inspectoratul de Stat în Construcţii - I.S.C.</w:t>
      </w:r>
    </w:p>
    <w:p w:rsidR="00373F24" w:rsidRDefault="00373F24" w:rsidP="00373F24">
      <w:pPr>
        <w:pStyle w:val="NormalWeb"/>
        <w:spacing w:before="0" w:beforeAutospacing="0" w:after="0" w:afterAutospacing="0"/>
        <w:jc w:val="both"/>
        <w:rPr>
          <w:color w:val="0000FF"/>
        </w:rPr>
      </w:pPr>
      <w:bookmarkStart w:id="0" w:name="_GoBack"/>
      <w:bookmarkEnd w:id="0"/>
      <w:r>
        <w:rPr>
          <w:color w:val="0000FF"/>
        </w:rPr>
        <w:t> </w:t>
      </w:r>
      <w:r>
        <w:rPr>
          <w:color w:val="0000FF"/>
        </w:rPr>
        <w:t> </w:t>
      </w:r>
      <w:r>
        <w:rPr>
          <w:color w:val="0000FF"/>
        </w:rPr>
        <w:t>ART. 24</w:t>
      </w:r>
    </w:p>
    <w:p w:rsidR="00373F24" w:rsidRDefault="00373F24" w:rsidP="00373F24">
      <w:pPr>
        <w:pStyle w:val="NormalWeb"/>
        <w:spacing w:before="0" w:beforeAutospacing="0" w:after="0" w:afterAutospacing="0"/>
        <w:jc w:val="both"/>
        <w:rPr>
          <w:color w:val="0000FF"/>
        </w:rPr>
      </w:pPr>
      <w:r>
        <w:rPr>
          <w:color w:val="0000FF"/>
        </w:rPr>
        <w:t> </w:t>
      </w:r>
      <w:r>
        <w:rPr>
          <w:color w:val="0000FF"/>
        </w:rPr>
        <w:t> </w:t>
      </w:r>
      <w:r>
        <w:rPr>
          <w:color w:val="0000FF"/>
        </w:rPr>
        <w:t>(1) Din veniturile proprii constituite la Ministerul Dezvoltării Regionale şi Administraţiei Publice în baza prevederilor art. 43 alin. (4) din Legea nr. 10/1995, republicată, cu completările ulterioare, se efectuează cheltuieli curente şi cheltuieli de capital pentru participarea specialiştilor în calitate de membri în comisiile de examinare/contestaţii pentru atestarea tehnico-profesională ca verificatori de proiecte şi experţi tehnici, astfel cum este prevăzut la art. 43 alin. (5) lit. c) şi d), alin. (7) şi (8) din Legea nr. 10/1995, republicată, cu completările ulterioare, în limita sumelor aprobate anual cu această destinaţie în bugetul de venituri proprii ale Ministerului Dezvoltării Regionale şi Administraţiei Publice.</w:t>
      </w:r>
    </w:p>
    <w:p w:rsidR="00373F24" w:rsidRDefault="00373F24" w:rsidP="00373F24">
      <w:pPr>
        <w:pStyle w:val="NormalWeb"/>
        <w:spacing w:before="0" w:beforeAutospacing="0" w:after="240" w:afterAutospacing="0"/>
        <w:jc w:val="both"/>
        <w:rPr>
          <w:color w:val="0000FF"/>
        </w:rPr>
      </w:pPr>
      <w:r>
        <w:rPr>
          <w:color w:val="0000FF"/>
        </w:rPr>
        <w:t> </w:t>
      </w:r>
      <w:r>
        <w:rPr>
          <w:color w:val="0000FF"/>
        </w:rPr>
        <w:t> </w:t>
      </w:r>
      <w:r>
        <w:rPr>
          <w:color w:val="0000FF"/>
        </w:rPr>
        <w:t xml:space="preserve">(2) Indemnizaţia pentru participarea specialiştilor, în calitate de membri, în comisiile de examinare/contestaţii pentru atestarea tehnico-profesională a verificatorilor de proiecte şi a experţilor tehnici, alţii decât personalul de specialitatea al Ministerului Dezvoltării Regionale şi Administraţiei Publice, se instituie în regim de plată cu ora, potrivit prevederilor Legii educaţiei naţionale nr. 1/2011, cu modificările şi completările ulterioare, coroborate cu prevederile din anexa nr. 1 cap. I lit. A din Legea-cadru nr. 153/2017 privind salarizarea personalului plătit din fonduri publice, cu modificările şi completările ulterioare. </w:t>
      </w:r>
    </w:p>
    <w:p w:rsidR="00373F24" w:rsidRDefault="00373F24" w:rsidP="00373F24">
      <w:pPr>
        <w:pStyle w:val="NormalWeb"/>
        <w:spacing w:before="0" w:beforeAutospacing="0" w:after="0" w:afterAutospacing="0"/>
        <w:jc w:val="both"/>
      </w:pPr>
    </w:p>
    <w:p w:rsidR="00373F24" w:rsidRDefault="00373F24" w:rsidP="00373F24">
      <w:pPr>
        <w:pStyle w:val="NormalWeb"/>
        <w:spacing w:before="0" w:beforeAutospacing="0" w:after="0" w:afterAutospacing="0"/>
        <w:jc w:val="both"/>
      </w:pPr>
      <w:r>
        <w:rPr>
          <w:color w:val="0000FF"/>
        </w:rPr>
        <w:t>(la 27-09-2018 Regulamentul a fost modificat de Punctul 3, Articolul I din HOTĂRÂREA nr. 742 din 13 septembrie 2018, publicată în MONITORUL OFICIAL nr. 828 din 27 septembrie 2018</w:t>
      </w:r>
      <w:r>
        <w:t xml:space="preserve">) </w:t>
      </w:r>
    </w:p>
    <w:p w:rsidR="00373F24" w:rsidRDefault="00373F24">
      <w:pPr>
        <w:pStyle w:val="NormalWeb"/>
        <w:spacing w:before="0" w:beforeAutospacing="0" w:after="240" w:afterAutospacing="0"/>
        <w:jc w:val="both"/>
      </w:pPr>
    </w:p>
    <w:sectPr w:rsidR="00373F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oNotHyphenateCaps/>
  <w:drawingGridHorizontalSpacing w:val="0"/>
  <w:drawingGridVerticalSpacing w:val="0"/>
  <w:characterSpacingControl w:val="doNotCompress"/>
  <w:compat>
    <w:doNotSnapToGridInCell/>
    <w:doNotWrapTextWithPunct/>
    <w:doNotUseEastAsianBreakRules/>
    <w:growAutofit/>
    <w:compatSetting w:name="compatibilityMode" w:uri="http://schemas.microsoft.com/office/word" w:val="14"/>
  </w:compat>
  <w:rsids>
    <w:rsidRoot w:val="00140B48"/>
    <w:rsid w:val="00117ABC"/>
    <w:rsid w:val="00140B48"/>
    <w:rsid w:val="00373F24"/>
    <w:rsid w:val="00700E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paragraph" w:styleId="NormalWeb">
    <w:name w:val="Normal (Web)"/>
    <w:basedOn w:val="Normal"/>
    <w:uiPriority w:val="99"/>
    <w:unhideWhenUsed/>
    <w:pPr>
      <w:autoSpaceDE/>
      <w:autoSpaceDN/>
      <w:spacing w:before="100" w:beforeAutospacing="1" w:after="100" w:afterAutospacing="1"/>
    </w:pPr>
    <w:rPr>
      <w:rFonts w:ascii="Times New Roman" w:eastAsiaTheme="minorEastAsia"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paragraph" w:styleId="NormalWeb">
    <w:name w:val="Normal (Web)"/>
    <w:basedOn w:val="Normal"/>
    <w:uiPriority w:val="99"/>
    <w:unhideWhenUsed/>
    <w:pPr>
      <w:autoSpaceDE/>
      <w:autoSpaceDN/>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4499</Words>
  <Characters>26095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Luminita Valceanu</dc:creator>
  <cp:lastModifiedBy>Luminita Valceanu</cp:lastModifiedBy>
  <cp:revision>4</cp:revision>
  <dcterms:created xsi:type="dcterms:W3CDTF">2019-06-27T13:18:00Z</dcterms:created>
  <dcterms:modified xsi:type="dcterms:W3CDTF">2019-06-27T13:23:00Z</dcterms:modified>
</cp:coreProperties>
</file>