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0" w:name="do"/>
      <w:r w:rsidRPr="007B312E">
        <w:rPr>
          <w:rFonts w:ascii="Verdana" w:eastAsia="Times New Roman" w:hAnsi="Verdana" w:cs="Times New Roman"/>
          <w:b/>
          <w:bCs/>
          <w:noProof/>
          <w:color w:val="333399"/>
          <w:lang w:eastAsia="ro-RO"/>
        </w:rPr>
        <w:drawing>
          <wp:inline distT="0" distB="0" distL="0" distR="0" wp14:anchorId="7B36020C" wp14:editId="61F96E82">
            <wp:extent cx="95250" cy="95250"/>
            <wp:effectExtent l="0" t="0" r="0" b="0"/>
            <wp:docPr id="196" name="do|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0"/>
      <w:r w:rsidRPr="007B312E">
        <w:rPr>
          <w:rFonts w:ascii="Verdana" w:eastAsia="Times New Roman" w:hAnsi="Verdana" w:cs="Times New Roman"/>
          <w:b/>
          <w:bCs/>
          <w:sz w:val="26"/>
          <w:szCs w:val="26"/>
          <w:lang w:eastAsia="ro-RO"/>
        </w:rPr>
        <w:t>LEGE nr. 359 din 8 septembrie 2004 privind simplificarea formalităţilor la înregistrarea în registrul comerţului a persoanelor fizice, asociaţiilor familiale şi persoanelor juridice, înregistrarea fiscală a acestora, precum şi la autorizarea funcţionării persoanelor juridice</w:t>
      </w:r>
      <w:r w:rsidRPr="007B312E">
        <w:rPr>
          <w:rFonts w:ascii="Verdana" w:eastAsia="Times New Roman" w:hAnsi="Verdana" w:cs="Times New Roman"/>
          <w:lang w:eastAsia="ro-RO"/>
        </w:rPr>
        <w:br/>
      </w:r>
      <w:r w:rsidRPr="007B312E">
        <w:rPr>
          <w:rFonts w:ascii="Verdana" w:eastAsia="Times New Roman" w:hAnsi="Verdana" w:cs="Times New Roman"/>
          <w:sz w:val="15"/>
          <w:szCs w:val="15"/>
          <w:lang w:eastAsia="ro-RO"/>
        </w:rPr>
        <w:t xml:space="preserve">Forma sintetică la data 25-Jun-2019. Acest act a fost creat utilizând tehnologia </w:t>
      </w:r>
      <w:proofErr w:type="spellStart"/>
      <w:r w:rsidRPr="007B312E">
        <w:rPr>
          <w:rFonts w:ascii="Verdana" w:eastAsia="Times New Roman" w:hAnsi="Verdana" w:cs="Times New Roman"/>
          <w:sz w:val="15"/>
          <w:szCs w:val="15"/>
          <w:lang w:eastAsia="ro-RO"/>
        </w:rPr>
        <w:t>SintAct</w:t>
      </w:r>
      <w:proofErr w:type="spellEnd"/>
      <w:r w:rsidRPr="007B312E">
        <w:rPr>
          <w:rFonts w:ascii="Verdana" w:eastAsia="Times New Roman" w:hAnsi="Verdana" w:cs="Times New Roman"/>
          <w:sz w:val="15"/>
          <w:szCs w:val="15"/>
          <w:lang w:eastAsia="ro-RO"/>
        </w:rPr>
        <w:t>®</w:t>
      </w:r>
      <w:proofErr w:type="spellStart"/>
      <w:r w:rsidRPr="007B312E">
        <w:rPr>
          <w:rFonts w:ascii="Verdana" w:eastAsia="Times New Roman" w:hAnsi="Verdana" w:cs="Times New Roman"/>
          <w:sz w:val="15"/>
          <w:szCs w:val="15"/>
          <w:lang w:eastAsia="ro-RO"/>
        </w:rPr>
        <w:t>-Acte</w:t>
      </w:r>
      <w:proofErr w:type="spellEnd"/>
      <w:r w:rsidRPr="007B312E">
        <w:rPr>
          <w:rFonts w:ascii="Verdana" w:eastAsia="Times New Roman" w:hAnsi="Verdana" w:cs="Times New Roman"/>
          <w:sz w:val="15"/>
          <w:szCs w:val="15"/>
          <w:lang w:eastAsia="ro-RO"/>
        </w:rPr>
        <w:t xml:space="preserve"> Sintetice. </w:t>
      </w:r>
      <w:proofErr w:type="spellStart"/>
      <w:r w:rsidRPr="007B312E">
        <w:rPr>
          <w:rFonts w:ascii="Verdana" w:eastAsia="Times New Roman" w:hAnsi="Verdana" w:cs="Times New Roman"/>
          <w:sz w:val="15"/>
          <w:szCs w:val="15"/>
          <w:lang w:eastAsia="ro-RO"/>
        </w:rPr>
        <w:t>SintAct</w:t>
      </w:r>
      <w:proofErr w:type="spellEnd"/>
      <w:r w:rsidRPr="007B312E">
        <w:rPr>
          <w:rFonts w:ascii="Verdana" w:eastAsia="Times New Roman" w:hAnsi="Verdana" w:cs="Times New Roman"/>
          <w:sz w:val="15"/>
          <w:szCs w:val="15"/>
          <w:lang w:eastAsia="ro-RO"/>
        </w:rPr>
        <w:t xml:space="preserve">® şi tehnologia Acte Sintetice sunt mărci înregistrate ale </w:t>
      </w:r>
      <w:proofErr w:type="spellStart"/>
      <w:r w:rsidRPr="007B312E">
        <w:rPr>
          <w:rFonts w:ascii="Verdana" w:eastAsia="Times New Roman" w:hAnsi="Verdana" w:cs="Times New Roman"/>
          <w:sz w:val="15"/>
          <w:szCs w:val="15"/>
          <w:lang w:eastAsia="ro-RO"/>
        </w:rPr>
        <w:t>Wolters</w:t>
      </w:r>
      <w:proofErr w:type="spellEnd"/>
      <w:r w:rsidRPr="007B312E">
        <w:rPr>
          <w:rFonts w:ascii="Verdana" w:eastAsia="Times New Roman" w:hAnsi="Verdana" w:cs="Times New Roman"/>
          <w:sz w:val="15"/>
          <w:szCs w:val="15"/>
          <w:lang w:eastAsia="ro-RO"/>
        </w:rPr>
        <w:t xml:space="preserve"> </w:t>
      </w:r>
      <w:proofErr w:type="spellStart"/>
      <w:r w:rsidRPr="007B312E">
        <w:rPr>
          <w:rFonts w:ascii="Verdana" w:eastAsia="Times New Roman" w:hAnsi="Verdana" w:cs="Times New Roman"/>
          <w:sz w:val="15"/>
          <w:szCs w:val="15"/>
          <w:lang w:eastAsia="ro-RO"/>
        </w:rPr>
        <w:t>Kluwer</w:t>
      </w:r>
      <w:proofErr w:type="spellEnd"/>
      <w:r w:rsidRPr="007B312E">
        <w:rPr>
          <w:rFonts w:ascii="Verdana" w:eastAsia="Times New Roman" w:hAnsi="Verdana" w:cs="Times New Roman"/>
          <w:sz w:val="15"/>
          <w:szCs w:val="15"/>
          <w:lang w:eastAsia="ro-RO"/>
        </w:rPr>
        <w:t>.</w:t>
      </w:r>
    </w:p>
    <w:p w:rsidR="007B312E" w:rsidRPr="007B312E" w:rsidRDefault="007B312E" w:rsidP="007B312E">
      <w:pPr>
        <w:shd w:val="clear" w:color="auto" w:fill="FFFFFF"/>
        <w:spacing w:after="0" w:line="240" w:lineRule="auto"/>
        <w:jc w:val="both"/>
        <w:rPr>
          <w:rFonts w:ascii="Verdana" w:eastAsia="Times New Roman" w:hAnsi="Verdana" w:cs="Times New Roman"/>
          <w:i/>
          <w:iCs/>
          <w:color w:val="6666FF"/>
          <w:sz w:val="18"/>
          <w:szCs w:val="18"/>
          <w:lang w:eastAsia="ro-RO"/>
        </w:rPr>
      </w:pPr>
      <w:r w:rsidRPr="007B312E">
        <w:rPr>
          <w:rFonts w:ascii="Verdana" w:eastAsia="Times New Roman" w:hAnsi="Verdana" w:cs="Times New Roman"/>
          <w:i/>
          <w:iCs/>
          <w:noProof/>
          <w:color w:val="6666FF"/>
          <w:sz w:val="18"/>
          <w:szCs w:val="18"/>
          <w:lang w:eastAsia="ro-RO"/>
        </w:rPr>
        <w:drawing>
          <wp:inline distT="0" distB="0" distL="0" distR="0" wp14:anchorId="1AE064AB" wp14:editId="2D82C100">
            <wp:extent cx="85725" cy="85725"/>
            <wp:effectExtent l="0" t="0" r="9525" b="9525"/>
            <wp:docPr id="197" name="122292_0001"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2292_0001"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lang w:eastAsia="ro-RO"/>
        </w:rPr>
        <w:t xml:space="preserve">(la data 21-May-2009 a se vedea </w:t>
      </w:r>
      <w:proofErr w:type="spellStart"/>
      <w:r w:rsidRPr="007B312E">
        <w:rPr>
          <w:rFonts w:ascii="Verdana" w:eastAsia="Times New Roman" w:hAnsi="Verdana" w:cs="Times New Roman"/>
          <w:i/>
          <w:iCs/>
          <w:color w:val="6666FF"/>
          <w:sz w:val="18"/>
          <w:szCs w:val="18"/>
          <w:lang w:eastAsia="ro-RO"/>
        </w:rPr>
        <w:t>referinte</w:t>
      </w:r>
      <w:proofErr w:type="spellEnd"/>
      <w:r w:rsidRPr="007B312E">
        <w:rPr>
          <w:rFonts w:ascii="Verdana" w:eastAsia="Times New Roman" w:hAnsi="Verdana" w:cs="Times New Roman"/>
          <w:i/>
          <w:iCs/>
          <w:color w:val="6666FF"/>
          <w:sz w:val="18"/>
          <w:szCs w:val="18"/>
          <w:lang w:eastAsia="ro-RO"/>
        </w:rPr>
        <w:t xml:space="preserve"> de aplicare din </w:t>
      </w:r>
      <w:hyperlink r:id="rId8" w:anchor="do" w:tooltip="pentru aprobarea modelului cererilor de înregistrare în registrul comerţului şi al declaraţiilor pe propria răspundere privind autorizarea funcţionării (act publicat in M.Of. 341 din 21-mai-2009)" w:history="1">
        <w:r w:rsidRPr="007B312E">
          <w:rPr>
            <w:rFonts w:ascii="Verdana" w:eastAsia="Times New Roman" w:hAnsi="Verdana" w:cs="Times New Roman"/>
            <w:b/>
            <w:bCs/>
            <w:i/>
            <w:iCs/>
            <w:color w:val="333399"/>
            <w:sz w:val="18"/>
            <w:szCs w:val="18"/>
            <w:u w:val="single"/>
            <w:lang w:eastAsia="ro-RO"/>
          </w:rPr>
          <w:t>Ordinul 1355/C/2009</w:t>
        </w:r>
      </w:hyperlink>
      <w:r w:rsidRPr="007B312E">
        <w:rPr>
          <w:rFonts w:ascii="Verdana" w:eastAsia="Times New Roman" w:hAnsi="Verdana" w:cs="Times New Roman"/>
          <w:i/>
          <w:iCs/>
          <w:color w:val="6666FF"/>
          <w:sz w:val="18"/>
          <w:szCs w:val="18"/>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i/>
          <w:iCs/>
          <w:color w:val="6666FF"/>
          <w:sz w:val="18"/>
          <w:szCs w:val="18"/>
          <w:lang w:eastAsia="ro-RO"/>
        </w:rPr>
      </w:pPr>
      <w:r w:rsidRPr="007B312E">
        <w:rPr>
          <w:rFonts w:ascii="Verdana" w:eastAsia="Times New Roman" w:hAnsi="Verdana" w:cs="Times New Roman"/>
          <w:i/>
          <w:iCs/>
          <w:noProof/>
          <w:color w:val="6666FF"/>
          <w:sz w:val="18"/>
          <w:szCs w:val="18"/>
          <w:lang w:eastAsia="ro-RO"/>
        </w:rPr>
        <w:drawing>
          <wp:inline distT="0" distB="0" distL="0" distR="0" wp14:anchorId="0C32DE6A" wp14:editId="168B51F1">
            <wp:extent cx="85725" cy="85725"/>
            <wp:effectExtent l="0" t="0" r="9525" b="9525"/>
            <wp:docPr id="198" name="80536_0001"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536_0001"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lang w:eastAsia="ro-RO"/>
        </w:rPr>
        <w:t xml:space="preserve">(la data 11-Jan-2005 a se vedea </w:t>
      </w:r>
      <w:proofErr w:type="spellStart"/>
      <w:r w:rsidRPr="007B312E">
        <w:rPr>
          <w:rFonts w:ascii="Verdana" w:eastAsia="Times New Roman" w:hAnsi="Verdana" w:cs="Times New Roman"/>
          <w:i/>
          <w:iCs/>
          <w:color w:val="6666FF"/>
          <w:sz w:val="18"/>
          <w:szCs w:val="18"/>
          <w:lang w:eastAsia="ro-RO"/>
        </w:rPr>
        <w:t>referinte</w:t>
      </w:r>
      <w:proofErr w:type="spellEnd"/>
      <w:r w:rsidRPr="007B312E">
        <w:rPr>
          <w:rFonts w:ascii="Verdana" w:eastAsia="Times New Roman" w:hAnsi="Verdana" w:cs="Times New Roman"/>
          <w:i/>
          <w:iCs/>
          <w:color w:val="6666FF"/>
          <w:sz w:val="18"/>
          <w:szCs w:val="18"/>
          <w:lang w:eastAsia="ro-RO"/>
        </w:rPr>
        <w:t xml:space="preserve"> de aplicare din </w:t>
      </w:r>
      <w:hyperlink r:id="rId9" w:anchor="do" w:history="1">
        <w:r w:rsidRPr="007B312E">
          <w:rPr>
            <w:rFonts w:ascii="Verdana" w:eastAsia="Times New Roman" w:hAnsi="Verdana" w:cs="Times New Roman"/>
            <w:b/>
            <w:bCs/>
            <w:i/>
            <w:iCs/>
            <w:color w:val="333399"/>
            <w:sz w:val="18"/>
            <w:szCs w:val="18"/>
            <w:u w:val="single"/>
            <w:lang w:eastAsia="ro-RO"/>
          </w:rPr>
          <w:t>Procedura din 2004</w:t>
        </w:r>
      </w:hyperlink>
      <w:r w:rsidRPr="007B312E">
        <w:rPr>
          <w:rFonts w:ascii="Verdana" w:eastAsia="Times New Roman" w:hAnsi="Verdana" w:cs="Times New Roman"/>
          <w:i/>
          <w:iCs/>
          <w:color w:val="6666FF"/>
          <w:sz w:val="18"/>
          <w:szCs w:val="18"/>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i/>
          <w:iCs/>
          <w:color w:val="6666FF"/>
          <w:sz w:val="18"/>
          <w:szCs w:val="18"/>
          <w:lang w:eastAsia="ro-RO"/>
        </w:rPr>
      </w:pPr>
      <w:r w:rsidRPr="007B312E">
        <w:rPr>
          <w:rFonts w:ascii="Verdana" w:eastAsia="Times New Roman" w:hAnsi="Verdana" w:cs="Times New Roman"/>
          <w:i/>
          <w:iCs/>
          <w:noProof/>
          <w:color w:val="6666FF"/>
          <w:sz w:val="18"/>
          <w:szCs w:val="18"/>
          <w:lang w:eastAsia="ro-RO"/>
        </w:rPr>
        <w:drawing>
          <wp:inline distT="0" distB="0" distL="0" distR="0" wp14:anchorId="79D33E53" wp14:editId="380AE3B3">
            <wp:extent cx="85725" cy="85725"/>
            <wp:effectExtent l="0" t="0" r="9525" b="9525"/>
            <wp:docPr id="199" name="79440_0001"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9440_0001"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lang w:eastAsia="ro-RO"/>
        </w:rPr>
        <w:t xml:space="preserve">(la data 08-Dec-2004 a se vedea </w:t>
      </w:r>
      <w:proofErr w:type="spellStart"/>
      <w:r w:rsidRPr="007B312E">
        <w:rPr>
          <w:rFonts w:ascii="Verdana" w:eastAsia="Times New Roman" w:hAnsi="Verdana" w:cs="Times New Roman"/>
          <w:i/>
          <w:iCs/>
          <w:color w:val="6666FF"/>
          <w:sz w:val="18"/>
          <w:szCs w:val="18"/>
          <w:lang w:eastAsia="ro-RO"/>
        </w:rPr>
        <w:t>referinte</w:t>
      </w:r>
      <w:proofErr w:type="spellEnd"/>
      <w:r w:rsidRPr="007B312E">
        <w:rPr>
          <w:rFonts w:ascii="Verdana" w:eastAsia="Times New Roman" w:hAnsi="Verdana" w:cs="Times New Roman"/>
          <w:i/>
          <w:iCs/>
          <w:color w:val="6666FF"/>
          <w:sz w:val="18"/>
          <w:szCs w:val="18"/>
          <w:lang w:eastAsia="ro-RO"/>
        </w:rPr>
        <w:t xml:space="preserve"> de aplicare din </w:t>
      </w:r>
      <w:hyperlink r:id="rId10" w:anchor="do" w:history="1">
        <w:r w:rsidRPr="007B312E">
          <w:rPr>
            <w:rFonts w:ascii="Verdana" w:eastAsia="Times New Roman" w:hAnsi="Verdana" w:cs="Times New Roman"/>
            <w:b/>
            <w:bCs/>
            <w:i/>
            <w:iCs/>
            <w:color w:val="333399"/>
            <w:sz w:val="18"/>
            <w:szCs w:val="18"/>
            <w:u w:val="single"/>
            <w:lang w:eastAsia="ro-RO"/>
          </w:rPr>
          <w:t>Ordinul 1512/2004</w:t>
        </w:r>
      </w:hyperlink>
      <w:r w:rsidRPr="007B312E">
        <w:rPr>
          <w:rFonts w:ascii="Verdana" w:eastAsia="Times New Roman" w:hAnsi="Verdana" w:cs="Times New Roman"/>
          <w:i/>
          <w:iCs/>
          <w:color w:val="6666FF"/>
          <w:sz w:val="18"/>
          <w:szCs w:val="18"/>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i/>
          <w:iCs/>
          <w:color w:val="6666FF"/>
          <w:sz w:val="18"/>
          <w:szCs w:val="18"/>
          <w:lang w:eastAsia="ro-RO"/>
        </w:rPr>
      </w:pPr>
      <w:r w:rsidRPr="007B312E">
        <w:rPr>
          <w:rFonts w:ascii="Verdana" w:eastAsia="Times New Roman" w:hAnsi="Verdana" w:cs="Times New Roman"/>
          <w:i/>
          <w:iCs/>
          <w:noProof/>
          <w:color w:val="6666FF"/>
          <w:sz w:val="18"/>
          <w:szCs w:val="18"/>
          <w:lang w:eastAsia="ro-RO"/>
        </w:rPr>
        <w:drawing>
          <wp:inline distT="0" distB="0" distL="0" distR="0" wp14:anchorId="14CE1316" wp14:editId="40BEEA4A">
            <wp:extent cx="85725" cy="85725"/>
            <wp:effectExtent l="0" t="0" r="9525" b="9525"/>
            <wp:docPr id="200" name="77025_0001"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025_0001"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lang w:eastAsia="ro-RO"/>
        </w:rPr>
        <w:t xml:space="preserve">(la data 13-Sep-2004 actul a fost promulgata de </w:t>
      </w:r>
      <w:hyperlink r:id="rId11" w:anchor="do" w:history="1">
        <w:r w:rsidRPr="007B312E">
          <w:rPr>
            <w:rFonts w:ascii="Verdana" w:eastAsia="Times New Roman" w:hAnsi="Verdana" w:cs="Times New Roman"/>
            <w:b/>
            <w:bCs/>
            <w:i/>
            <w:iCs/>
            <w:color w:val="333399"/>
            <w:sz w:val="18"/>
            <w:szCs w:val="18"/>
            <w:u w:val="single"/>
            <w:lang w:eastAsia="ro-RO"/>
          </w:rPr>
          <w:t>Decretul 674/2004</w:t>
        </w:r>
      </w:hyperlink>
      <w:r w:rsidRPr="007B312E">
        <w:rPr>
          <w:rFonts w:ascii="Verdana" w:eastAsia="Times New Roman" w:hAnsi="Verdana" w:cs="Times New Roman"/>
          <w:i/>
          <w:iCs/>
          <w:color w:val="6666FF"/>
          <w:sz w:val="18"/>
          <w:szCs w:val="18"/>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 w:name="do|pa1"/>
      <w:bookmarkEnd w:id="1"/>
      <w:r w:rsidRPr="007B312E">
        <w:rPr>
          <w:rFonts w:ascii="Verdana" w:eastAsia="Times New Roman" w:hAnsi="Verdana" w:cs="Times New Roman"/>
          <w:b/>
          <w:bCs/>
          <w:lang w:eastAsia="ro-RO"/>
        </w:rPr>
        <w:t>Parlamentul României</w:t>
      </w:r>
      <w:r w:rsidRPr="007B312E">
        <w:rPr>
          <w:rFonts w:ascii="Verdana" w:eastAsia="Times New Roman" w:hAnsi="Verdana" w:cs="Times New Roman"/>
          <w:lang w:eastAsia="ro-RO"/>
        </w:rPr>
        <w:t xml:space="preserve"> adoptă prezenta lege.</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 w:name="do|caI"/>
      <w:r w:rsidRPr="007B312E">
        <w:rPr>
          <w:rFonts w:ascii="Verdana" w:eastAsia="Times New Roman" w:hAnsi="Verdana" w:cs="Times New Roman"/>
          <w:b/>
          <w:bCs/>
          <w:noProof/>
          <w:color w:val="333399"/>
          <w:lang w:eastAsia="ro-RO"/>
        </w:rPr>
        <w:drawing>
          <wp:inline distT="0" distB="0" distL="0" distR="0" wp14:anchorId="772EF4AB" wp14:editId="5F6D3184">
            <wp:extent cx="95250" cy="95250"/>
            <wp:effectExtent l="0" t="0" r="0" b="0"/>
            <wp:docPr id="201" name="do|caI|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
      <w:r w:rsidRPr="007B312E">
        <w:rPr>
          <w:rFonts w:ascii="Verdana" w:eastAsia="Times New Roman" w:hAnsi="Verdana" w:cs="Times New Roman"/>
          <w:b/>
          <w:bCs/>
          <w:color w:val="005F00"/>
          <w:sz w:val="24"/>
          <w:szCs w:val="24"/>
          <w:lang w:eastAsia="ro-RO"/>
        </w:rPr>
        <w:t>CAPITOLUL I:</w:t>
      </w:r>
      <w:r w:rsidRPr="007B312E">
        <w:rPr>
          <w:rFonts w:ascii="Verdana" w:eastAsia="Times New Roman" w:hAnsi="Verdana" w:cs="Times New Roman"/>
          <w:lang w:eastAsia="ro-RO"/>
        </w:rPr>
        <w:t xml:space="preserve"> </w:t>
      </w:r>
      <w:r w:rsidRPr="007B312E">
        <w:rPr>
          <w:rFonts w:ascii="Verdana" w:eastAsia="Times New Roman" w:hAnsi="Verdana" w:cs="Times New Roman"/>
          <w:b/>
          <w:bCs/>
          <w:sz w:val="24"/>
          <w:szCs w:val="24"/>
          <w:lang w:eastAsia="ro-RO"/>
        </w:rPr>
        <w:t>Dispoziţii generale</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3" w:name="do|caI|ar1"/>
      <w:r w:rsidRPr="007B312E">
        <w:rPr>
          <w:rFonts w:ascii="Verdana" w:eastAsia="Times New Roman" w:hAnsi="Verdana" w:cs="Times New Roman"/>
          <w:b/>
          <w:bCs/>
          <w:noProof/>
          <w:color w:val="333399"/>
          <w:lang w:eastAsia="ro-RO"/>
        </w:rPr>
        <w:drawing>
          <wp:inline distT="0" distB="0" distL="0" distR="0" wp14:anchorId="7B117648" wp14:editId="67F3A67C">
            <wp:extent cx="95250" cy="95250"/>
            <wp:effectExtent l="0" t="0" r="0" b="0"/>
            <wp:docPr id="202" name="do|caI|ar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
      <w:r w:rsidRPr="007B312E">
        <w:rPr>
          <w:rFonts w:ascii="Verdana" w:eastAsia="Times New Roman" w:hAnsi="Verdana" w:cs="Times New Roman"/>
          <w:b/>
          <w:bCs/>
          <w:color w:val="0000AF"/>
          <w:lang w:eastAsia="ro-RO"/>
        </w:rPr>
        <w:t>Art. 1</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4" w:name="do|caI|ar1|pa1:3"/>
      <w:bookmarkEnd w:id="4"/>
      <w:r w:rsidRPr="007B312E">
        <w:rPr>
          <w:rFonts w:ascii="Verdana" w:eastAsia="Times New Roman" w:hAnsi="Verdana" w:cs="Times New Roman"/>
          <w:strike/>
          <w:vanish/>
          <w:color w:val="DC143C"/>
          <w:lang w:eastAsia="ro-RO"/>
        </w:rPr>
        <w:t>În scopul simplificării procedurilor administrative şi promovării calităţii serviciilor, se instituie prezenta procedură de înmatriculare în registrul comerţului şi de înregistrare fiscală a persoanelor fizice, asociaţiilor familiale şi persoanelor juridice sau de autorizare a funcţionării persoanelor juridice care, potrivit legii, au obligaţia să ceară înmatricularea în registrul comerţului.</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5" w:name="do|caI|ar1|pa1"/>
      <w:bookmarkEnd w:id="5"/>
      <w:r w:rsidRPr="007B312E">
        <w:rPr>
          <w:rFonts w:ascii="Verdana" w:eastAsia="Times New Roman" w:hAnsi="Verdana" w:cs="Times New Roman"/>
          <w:shd w:val="clear" w:color="auto" w:fill="D3D3D3"/>
          <w:lang w:eastAsia="ro-RO"/>
        </w:rPr>
        <w:t>În scopul simplificării procedurilor administrative şi promovării calităţii serviciilor se instituie prezenta procedură de înmatriculare în registrul comerţului şi de înregistrare fiscală a persoanelor fizice, asociaţiilor familiale şi persoanelor juridice, precum şi de autorizare a funcţionării pe baza declaraţiilor-tip pe propria răspundere ale persoanelor juridice care, potrivit legii, au obligaţia să ceară înmatricularea în registrul comerţului.</w:t>
      </w:r>
      <w:r w:rsidRPr="007B312E">
        <w:rPr>
          <w:rFonts w:ascii="Verdana" w:eastAsia="Times New Roman" w:hAnsi="Verdana" w:cs="Times New Roman"/>
          <w:shd w:val="clear" w:color="auto" w:fill="D3D3D3"/>
          <w:lang w:eastAsia="ro-RO"/>
        </w:rPr>
        <w:br/>
      </w:r>
      <w:r w:rsidRPr="007B312E">
        <w:rPr>
          <w:rFonts w:ascii="Verdana" w:eastAsia="Times New Roman" w:hAnsi="Verdana" w:cs="Times New Roman"/>
          <w:i/>
          <w:iCs/>
          <w:noProof/>
          <w:color w:val="6666FF"/>
          <w:sz w:val="18"/>
          <w:szCs w:val="18"/>
          <w:shd w:val="clear" w:color="auto" w:fill="D3D3D3"/>
          <w:lang w:eastAsia="ro-RO"/>
        </w:rPr>
        <w:drawing>
          <wp:inline distT="0" distB="0" distL="0" distR="0" wp14:anchorId="0946C67B" wp14:editId="7B391194">
            <wp:extent cx="85725" cy="85725"/>
            <wp:effectExtent l="0" t="0" r="9525" b="9525"/>
            <wp:docPr id="203" name="77705_0001"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705_0001"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shd w:val="clear" w:color="auto" w:fill="FFFFFF"/>
          <w:lang w:eastAsia="ro-RO"/>
        </w:rPr>
        <w:t xml:space="preserve">(la data 12-Nov-2004 Art. 1 din capitolul I modificat de Art. I, punctul 1. din </w:t>
      </w:r>
      <w:hyperlink r:id="rId12" w:anchor="do|ari|pt1" w:tooltip="pentru modificarea şi completarea Legii nr. 359/2004 privind simplificarea formalităţilor la înregistrarea în registrul comerţului a persoanelor fizice, asociaţiilor familiale şi persoanelor juridice, înregistrarea fiscală a acestora, precum şi la autorizarea funcţionării persoanelor juridice (act publicat in M.Of. 932 din 12-oct-2004)" w:history="1">
        <w:proofErr w:type="spellStart"/>
        <w:r w:rsidRPr="007B312E">
          <w:rPr>
            <w:rFonts w:ascii="Verdana" w:eastAsia="Times New Roman" w:hAnsi="Verdana" w:cs="Times New Roman"/>
            <w:b/>
            <w:bCs/>
            <w:i/>
            <w:iCs/>
            <w:color w:val="333399"/>
            <w:sz w:val="18"/>
            <w:szCs w:val="18"/>
            <w:u w:val="single"/>
            <w:shd w:val="clear" w:color="auto" w:fill="FFFFFF"/>
            <w:lang w:eastAsia="ro-RO"/>
          </w:rPr>
          <w:t>Ordonanta</w:t>
        </w:r>
        <w:proofErr w:type="spellEnd"/>
        <w:r w:rsidRPr="007B312E">
          <w:rPr>
            <w:rFonts w:ascii="Verdana" w:eastAsia="Times New Roman" w:hAnsi="Verdana" w:cs="Times New Roman"/>
            <w:b/>
            <w:bCs/>
            <w:i/>
            <w:iCs/>
            <w:color w:val="333399"/>
            <w:sz w:val="18"/>
            <w:szCs w:val="18"/>
            <w:u w:val="single"/>
            <w:shd w:val="clear" w:color="auto" w:fill="FFFFFF"/>
            <w:lang w:eastAsia="ro-RO"/>
          </w:rPr>
          <w:t xml:space="preserve"> urgenta 75/2004</w:t>
        </w:r>
      </w:hyperlink>
      <w:r w:rsidRPr="007B312E">
        <w:rPr>
          <w:rFonts w:ascii="Verdana" w:eastAsia="Times New Roman" w:hAnsi="Verdana" w:cs="Times New Roman"/>
          <w:i/>
          <w:iCs/>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6" w:name="do|caI|ar2"/>
      <w:r w:rsidRPr="007B312E">
        <w:rPr>
          <w:rFonts w:ascii="Verdana" w:eastAsia="Times New Roman" w:hAnsi="Verdana" w:cs="Times New Roman"/>
          <w:b/>
          <w:bCs/>
          <w:noProof/>
          <w:color w:val="333399"/>
          <w:lang w:eastAsia="ro-RO"/>
        </w:rPr>
        <w:drawing>
          <wp:inline distT="0" distB="0" distL="0" distR="0" wp14:anchorId="5764641C" wp14:editId="41615E10">
            <wp:extent cx="95250" cy="95250"/>
            <wp:effectExtent l="0" t="0" r="0" b="0"/>
            <wp:docPr id="204" name="do|caI|ar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
      <w:r w:rsidRPr="007B312E">
        <w:rPr>
          <w:rFonts w:ascii="Verdana" w:eastAsia="Times New Roman" w:hAnsi="Verdana" w:cs="Times New Roman"/>
          <w:b/>
          <w:bCs/>
          <w:color w:val="0000AF"/>
          <w:lang w:eastAsia="ro-RO"/>
        </w:rPr>
        <w:t>Art. 2</w:t>
      </w:r>
    </w:p>
    <w:p w:rsidR="007B312E" w:rsidRPr="007B312E" w:rsidRDefault="007B312E" w:rsidP="007B312E">
      <w:pPr>
        <w:shd w:val="clear" w:color="auto" w:fill="FFFFFF"/>
        <w:spacing w:after="0" w:line="240" w:lineRule="auto"/>
        <w:jc w:val="both"/>
        <w:rPr>
          <w:rFonts w:ascii="Verdana" w:eastAsia="Times New Roman" w:hAnsi="Verdana" w:cs="Times New Roman"/>
          <w:i/>
          <w:iCs/>
          <w:color w:val="6666FF"/>
          <w:sz w:val="18"/>
          <w:szCs w:val="18"/>
          <w:lang w:eastAsia="ro-RO"/>
        </w:rPr>
      </w:pPr>
      <w:r w:rsidRPr="007B312E">
        <w:rPr>
          <w:rFonts w:ascii="Verdana" w:eastAsia="Times New Roman" w:hAnsi="Verdana" w:cs="Times New Roman"/>
          <w:i/>
          <w:iCs/>
          <w:noProof/>
          <w:color w:val="6666FF"/>
          <w:sz w:val="18"/>
          <w:szCs w:val="18"/>
          <w:lang w:eastAsia="ro-RO"/>
        </w:rPr>
        <w:drawing>
          <wp:inline distT="0" distB="0" distL="0" distR="0" wp14:anchorId="4F626820" wp14:editId="0D416513">
            <wp:extent cx="85725" cy="85725"/>
            <wp:effectExtent l="0" t="0" r="9525" b="9525"/>
            <wp:docPr id="205" name="81611_0001"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1611_0001"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lang w:eastAsia="ro-RO"/>
        </w:rPr>
        <w:t xml:space="preserve">(la data 02-Feb-2005 Art. 2 din capitolul I a se vedea </w:t>
      </w:r>
      <w:proofErr w:type="spellStart"/>
      <w:r w:rsidRPr="007B312E">
        <w:rPr>
          <w:rFonts w:ascii="Verdana" w:eastAsia="Times New Roman" w:hAnsi="Verdana" w:cs="Times New Roman"/>
          <w:i/>
          <w:iCs/>
          <w:color w:val="6666FF"/>
          <w:sz w:val="18"/>
          <w:szCs w:val="18"/>
          <w:lang w:eastAsia="ro-RO"/>
        </w:rPr>
        <w:t>referinte</w:t>
      </w:r>
      <w:proofErr w:type="spellEnd"/>
      <w:r w:rsidRPr="007B312E">
        <w:rPr>
          <w:rFonts w:ascii="Verdana" w:eastAsia="Times New Roman" w:hAnsi="Verdana" w:cs="Times New Roman"/>
          <w:i/>
          <w:iCs/>
          <w:color w:val="6666FF"/>
          <w:sz w:val="18"/>
          <w:szCs w:val="18"/>
          <w:lang w:eastAsia="ro-RO"/>
        </w:rPr>
        <w:t xml:space="preserve"> de aplicare din </w:t>
      </w:r>
      <w:hyperlink r:id="rId13" w:anchor="do" w:tooltip="ŞI PENTRU SIGURANŢA ALIMENTELOR privind procedura de aprobare sanitară veterinară şi pentru siguranţa alimentelor a activităţilor desfăşurate de persoanele juridice definite conform art. 2 din Legea 359/2004, cu completările şi modificările ulterioare (act publicat in M.Of. 107 bis din 02-feb-2005)" w:history="1">
        <w:r w:rsidRPr="007B312E">
          <w:rPr>
            <w:rFonts w:ascii="Verdana" w:eastAsia="Times New Roman" w:hAnsi="Verdana" w:cs="Times New Roman"/>
            <w:b/>
            <w:bCs/>
            <w:i/>
            <w:iCs/>
            <w:color w:val="333399"/>
            <w:sz w:val="18"/>
            <w:szCs w:val="18"/>
            <w:u w:val="single"/>
            <w:lang w:eastAsia="ro-RO"/>
          </w:rPr>
          <w:t>Norma sanitara veterinara din 2004</w:t>
        </w:r>
      </w:hyperlink>
      <w:r w:rsidRPr="007B312E">
        <w:rPr>
          <w:rFonts w:ascii="Verdana" w:eastAsia="Times New Roman" w:hAnsi="Verdana" w:cs="Times New Roman"/>
          <w:i/>
          <w:iCs/>
          <w:color w:val="6666FF"/>
          <w:sz w:val="18"/>
          <w:szCs w:val="18"/>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7" w:name="do|caI|ar2|pa1:4:96"/>
      <w:bookmarkEnd w:id="7"/>
      <w:r w:rsidRPr="007B312E">
        <w:rPr>
          <w:rFonts w:ascii="Verdana" w:eastAsia="Times New Roman" w:hAnsi="Verdana" w:cs="Times New Roman"/>
          <w:strike/>
          <w:vanish/>
          <w:color w:val="DC143C"/>
          <w:lang w:eastAsia="ro-RO"/>
        </w:rPr>
        <w:t>În sensul prezentei legi, societăţile comerciale, societăţile şi companiile naţionale, grupurile de interes economic, regiile autonome şi organizaţiile cooperatiste, precum şi sucursalele înfiinţate de acestea, denumite în continuare solicitanţi, au obligaţia ca, după înmatricularea în registrul comerţului şi înregistrarea fiscală, să ceară autorizarea funcţionării.</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8" w:name="do|caI|ar2|pa1:97"/>
      <w:bookmarkEnd w:id="8"/>
      <w:r w:rsidRPr="007B312E">
        <w:rPr>
          <w:rFonts w:ascii="Verdana" w:eastAsia="Times New Roman" w:hAnsi="Verdana" w:cs="Times New Roman"/>
          <w:strike/>
          <w:vanish/>
          <w:color w:val="DC143C"/>
          <w:shd w:val="clear" w:color="auto" w:fill="D3D3D3"/>
          <w:lang w:eastAsia="ro-RO"/>
        </w:rPr>
        <w:t>Societăţile comerciale, societăţile şi companiile naţionale, grupurile de interes economic, regiile autonome şi organizaţiile cooperatiste, sucursalele înfiinţate de acestea, precum şi alte persoane juridice care se înregistrează în registrul comerţului potrivit unor acte normative speciale sunt denumite în sensul prezentei legi solicitanţi.</w:t>
      </w:r>
      <w:r w:rsidRPr="007B312E">
        <w:rPr>
          <w:rFonts w:ascii="Verdana" w:eastAsia="Times New Roman" w:hAnsi="Verdana" w:cs="Times New Roman"/>
          <w:strike/>
          <w:vanish/>
          <w:color w:val="DC143C"/>
          <w:shd w:val="clear" w:color="auto" w:fill="D3D3D3"/>
          <w:lang w:eastAsia="ro-RO"/>
        </w:rPr>
        <w:br/>
      </w:r>
      <w:r w:rsidRPr="007B312E">
        <w:rPr>
          <w:rFonts w:ascii="Verdana" w:eastAsia="Times New Roman" w:hAnsi="Verdana" w:cs="Times New Roman"/>
          <w:i/>
          <w:iCs/>
          <w:strike/>
          <w:noProof/>
          <w:vanish/>
          <w:color w:val="6666FF"/>
          <w:sz w:val="18"/>
          <w:szCs w:val="18"/>
          <w:shd w:val="clear" w:color="auto" w:fill="D3D3D3"/>
          <w:lang w:eastAsia="ro-RO"/>
        </w:rPr>
        <w:drawing>
          <wp:inline distT="0" distB="0" distL="0" distR="0" wp14:anchorId="20CF4E64" wp14:editId="4BFF068E">
            <wp:extent cx="85725" cy="85725"/>
            <wp:effectExtent l="0" t="0" r="9525" b="9525"/>
            <wp:docPr id="206" name="77705_0002"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705_0002"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strike/>
          <w:vanish/>
          <w:color w:val="6666FF"/>
          <w:sz w:val="18"/>
          <w:szCs w:val="18"/>
          <w:shd w:val="clear" w:color="auto" w:fill="FFFFFF"/>
          <w:lang w:eastAsia="ro-RO"/>
        </w:rPr>
        <w:t xml:space="preserve">(la data 12-Nov-2004 Art. 2 din capitolul I modificat de Art. I, punctul 2. din </w:t>
      </w:r>
      <w:hyperlink r:id="rId14" w:anchor="do|ari|pt2" w:history="1">
        <w:r w:rsidRPr="007B312E">
          <w:rPr>
            <w:rFonts w:ascii="Verdana" w:eastAsia="Times New Roman" w:hAnsi="Verdana" w:cs="Times New Roman"/>
            <w:b/>
            <w:bCs/>
            <w:i/>
            <w:iCs/>
            <w:strike/>
            <w:vanish/>
            <w:color w:val="333399"/>
            <w:sz w:val="18"/>
            <w:szCs w:val="18"/>
            <w:u w:val="single"/>
            <w:shd w:val="clear" w:color="auto" w:fill="FFFFFF"/>
            <w:lang w:eastAsia="ro-RO"/>
          </w:rPr>
          <w:t>Ordonanta urgenta 75/2004</w:t>
        </w:r>
      </w:hyperlink>
      <w:r w:rsidRPr="007B312E">
        <w:rPr>
          <w:rFonts w:ascii="Verdana" w:eastAsia="Times New Roman" w:hAnsi="Verdana" w:cs="Times New Roman"/>
          <w:i/>
          <w:iCs/>
          <w:strike/>
          <w:vanish/>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9" w:name="do|caI|ar2|pa1"/>
      <w:bookmarkEnd w:id="9"/>
      <w:r w:rsidRPr="007B312E">
        <w:rPr>
          <w:rFonts w:ascii="Verdana" w:eastAsia="Times New Roman" w:hAnsi="Verdana" w:cs="Times New Roman"/>
          <w:shd w:val="clear" w:color="auto" w:fill="D3D3D3"/>
          <w:lang w:eastAsia="ro-RO"/>
        </w:rPr>
        <w:t>Societăţile comerciale, societăţile şi companiile naţionale, grupurile de interes economic, grupurile europene de interes economic, regiile autonome şi organizaţiile cooperatiste, sucursalele înfiinţate de acestea, precum şi alte persoane juridice care se înregistrează în registrul comerţului potrivit unor acte normative speciale sunt denumite în sensul prezentei legi solicitanţi.</w:t>
      </w:r>
      <w:r w:rsidRPr="007B312E">
        <w:rPr>
          <w:rFonts w:ascii="Verdana" w:eastAsia="Times New Roman" w:hAnsi="Verdana" w:cs="Times New Roman"/>
          <w:shd w:val="clear" w:color="auto" w:fill="D3D3D3"/>
          <w:lang w:eastAsia="ro-RO"/>
        </w:rPr>
        <w:br/>
      </w:r>
      <w:r w:rsidRPr="007B312E">
        <w:rPr>
          <w:rFonts w:ascii="Verdana" w:eastAsia="Times New Roman" w:hAnsi="Verdana" w:cs="Times New Roman"/>
          <w:i/>
          <w:iCs/>
          <w:noProof/>
          <w:color w:val="6666FF"/>
          <w:sz w:val="18"/>
          <w:szCs w:val="18"/>
          <w:shd w:val="clear" w:color="auto" w:fill="D3D3D3"/>
          <w:lang w:eastAsia="ro-RO"/>
        </w:rPr>
        <w:drawing>
          <wp:inline distT="0" distB="0" distL="0" distR="0" wp14:anchorId="11AB4038" wp14:editId="71CB5485">
            <wp:extent cx="85725" cy="85725"/>
            <wp:effectExtent l="0" t="0" r="9525" b="9525"/>
            <wp:docPr id="207" name="98875_0009"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8875_0009"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shd w:val="clear" w:color="auto" w:fill="FFFFFF"/>
          <w:lang w:eastAsia="ro-RO"/>
        </w:rPr>
        <w:t xml:space="preserve">(la data 28-Dec-2006 Art. 2 din capitolul I modificat de Art. III, punctul 1. din </w:t>
      </w:r>
      <w:hyperlink r:id="rId15" w:anchor="do|ariii|pt1" w:tooltip="privind unele măsuri necesare pentru aplicarea unor regulamente comunitare de la data aderării României la Uniunea Europeană (act publicat in M.Of. 1036 din 28-dec-2006)" w:history="1">
        <w:proofErr w:type="spellStart"/>
        <w:r w:rsidRPr="007B312E">
          <w:rPr>
            <w:rFonts w:ascii="Verdana" w:eastAsia="Times New Roman" w:hAnsi="Verdana" w:cs="Times New Roman"/>
            <w:b/>
            <w:bCs/>
            <w:i/>
            <w:iCs/>
            <w:color w:val="333399"/>
            <w:sz w:val="18"/>
            <w:szCs w:val="18"/>
            <w:u w:val="single"/>
            <w:shd w:val="clear" w:color="auto" w:fill="FFFFFF"/>
            <w:lang w:eastAsia="ro-RO"/>
          </w:rPr>
          <w:t>Ordonanta</w:t>
        </w:r>
        <w:proofErr w:type="spellEnd"/>
        <w:r w:rsidRPr="007B312E">
          <w:rPr>
            <w:rFonts w:ascii="Verdana" w:eastAsia="Times New Roman" w:hAnsi="Verdana" w:cs="Times New Roman"/>
            <w:b/>
            <w:bCs/>
            <w:i/>
            <w:iCs/>
            <w:color w:val="333399"/>
            <w:sz w:val="18"/>
            <w:szCs w:val="18"/>
            <w:u w:val="single"/>
            <w:shd w:val="clear" w:color="auto" w:fill="FFFFFF"/>
            <w:lang w:eastAsia="ro-RO"/>
          </w:rPr>
          <w:t xml:space="preserve"> urgenta 119/2006</w:t>
        </w:r>
      </w:hyperlink>
      <w:r w:rsidRPr="007B312E">
        <w:rPr>
          <w:rFonts w:ascii="Verdana" w:eastAsia="Times New Roman" w:hAnsi="Verdana" w:cs="Times New Roman"/>
          <w:i/>
          <w:iCs/>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0" w:name="do|caI|ar3"/>
      <w:r w:rsidRPr="007B312E">
        <w:rPr>
          <w:rFonts w:ascii="Verdana" w:eastAsia="Times New Roman" w:hAnsi="Verdana" w:cs="Times New Roman"/>
          <w:b/>
          <w:bCs/>
          <w:noProof/>
          <w:color w:val="333399"/>
          <w:lang w:eastAsia="ro-RO"/>
        </w:rPr>
        <w:drawing>
          <wp:inline distT="0" distB="0" distL="0" distR="0" wp14:anchorId="20766AA7" wp14:editId="79E657B7">
            <wp:extent cx="95250" cy="95250"/>
            <wp:effectExtent l="0" t="0" r="0" b="0"/>
            <wp:docPr id="208" name="do|caI|ar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
      <w:r w:rsidRPr="007B312E">
        <w:rPr>
          <w:rFonts w:ascii="Verdana" w:eastAsia="Times New Roman" w:hAnsi="Verdana" w:cs="Times New Roman"/>
          <w:b/>
          <w:bCs/>
          <w:color w:val="0000AF"/>
          <w:lang w:eastAsia="ro-RO"/>
        </w:rPr>
        <w:t>Art. 3</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11" w:name="do|caI|ar3|al1:103"/>
      <w:bookmarkEnd w:id="11"/>
      <w:r w:rsidRPr="007B312E">
        <w:rPr>
          <w:rFonts w:ascii="Verdana" w:eastAsia="Times New Roman" w:hAnsi="Verdana" w:cs="Times New Roman"/>
          <w:b/>
          <w:bCs/>
          <w:strike/>
          <w:vanish/>
          <w:color w:val="DC143C"/>
          <w:lang w:eastAsia="ro-RO"/>
        </w:rPr>
        <w:t>(1)</w:t>
      </w:r>
      <w:r w:rsidRPr="007B312E">
        <w:rPr>
          <w:rFonts w:ascii="Verdana" w:eastAsia="Times New Roman" w:hAnsi="Verdana" w:cs="Times New Roman"/>
          <w:strike/>
          <w:vanish/>
          <w:color w:val="DC143C"/>
          <w:lang w:eastAsia="ro-RO"/>
        </w:rPr>
        <w:t xml:space="preserve">Înmatricularea persoanelor fizice şi a asociaţiilor familiale în registrul comerţului şi înregistrarea fiscală a acestora se fac pe baza autorizaţiei emise de primăria competentă, prin grija acesteia, potrivit legii speciale, fără a fi necesară pronunţarea de către judecătorul delegat a încheierii prevăzute la art. 6 alin. (1) din Legea nr. </w:t>
      </w:r>
      <w:hyperlink r:id="rId16" w:history="1">
        <w:r w:rsidRPr="007B312E">
          <w:rPr>
            <w:rFonts w:ascii="Verdana" w:eastAsia="Times New Roman" w:hAnsi="Verdana" w:cs="Times New Roman"/>
            <w:b/>
            <w:bCs/>
            <w:strike/>
            <w:vanish/>
            <w:color w:val="333399"/>
            <w:u w:val="single"/>
            <w:lang w:eastAsia="ro-RO"/>
          </w:rPr>
          <w:t>26/1990</w:t>
        </w:r>
      </w:hyperlink>
      <w:r w:rsidRPr="007B312E">
        <w:rPr>
          <w:rFonts w:ascii="Verdana" w:eastAsia="Times New Roman" w:hAnsi="Verdana" w:cs="Times New Roman"/>
          <w:strike/>
          <w:vanish/>
          <w:color w:val="DC143C"/>
          <w:lang w:eastAsia="ro-RO"/>
        </w:rPr>
        <w:t xml:space="preserve"> privind registrul comerţului, republicată, cu modificările şi completările ulterioare.</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2" w:name="do|caI|ar3|al1"/>
      <w:bookmarkEnd w:id="12"/>
      <w:r w:rsidRPr="007B312E">
        <w:rPr>
          <w:rFonts w:ascii="Verdana" w:eastAsia="Times New Roman" w:hAnsi="Verdana" w:cs="Times New Roman"/>
          <w:b/>
          <w:bCs/>
          <w:color w:val="008F00"/>
          <w:shd w:val="clear" w:color="auto" w:fill="D3D3D3"/>
          <w:lang w:eastAsia="ro-RO"/>
        </w:rPr>
        <w:t>(1)</w:t>
      </w:r>
      <w:r w:rsidRPr="007B312E">
        <w:rPr>
          <w:rFonts w:ascii="Verdana" w:eastAsia="Times New Roman" w:hAnsi="Verdana" w:cs="Times New Roman"/>
          <w:shd w:val="clear" w:color="auto" w:fill="D3D3D3"/>
          <w:lang w:eastAsia="ro-RO"/>
        </w:rPr>
        <w:t xml:space="preserve">Înmatricularea persoanelor fizice autorizate, a întreprinderilor individuale şi a întreprinderilor familiale în registrul comerţului şi înregistrarea fiscală a acestora se fac pe baza rezoluţiei directorului oficiului registrului comerţului de pe lângă tribunal, potrivit legii speciale, fără a fi necesară pronunţarea de către judecătorul delegat a încheierii prevăzute la art. 6 alin. (1) din Legea nr. </w:t>
      </w:r>
      <w:hyperlink r:id="rId17" w:history="1">
        <w:r w:rsidRPr="007B312E">
          <w:rPr>
            <w:rFonts w:ascii="Verdana" w:eastAsia="Times New Roman" w:hAnsi="Verdana" w:cs="Times New Roman"/>
            <w:b/>
            <w:bCs/>
            <w:color w:val="333399"/>
            <w:u w:val="single"/>
            <w:shd w:val="clear" w:color="auto" w:fill="D3D3D3"/>
            <w:lang w:eastAsia="ro-RO"/>
          </w:rPr>
          <w:t>26/1990</w:t>
        </w:r>
      </w:hyperlink>
      <w:r w:rsidRPr="007B312E">
        <w:rPr>
          <w:rFonts w:ascii="Verdana" w:eastAsia="Times New Roman" w:hAnsi="Verdana" w:cs="Times New Roman"/>
          <w:shd w:val="clear" w:color="auto" w:fill="D3D3D3"/>
          <w:lang w:eastAsia="ro-RO"/>
        </w:rPr>
        <w:t xml:space="preserve"> privind registrul comerţului, republicată, cu modificările şi completările ulterioare.</w:t>
      </w:r>
      <w:r w:rsidRPr="007B312E">
        <w:rPr>
          <w:rFonts w:ascii="Verdana" w:eastAsia="Times New Roman" w:hAnsi="Verdana" w:cs="Times New Roman"/>
          <w:shd w:val="clear" w:color="auto" w:fill="D3D3D3"/>
          <w:lang w:eastAsia="ro-RO"/>
        </w:rPr>
        <w:br/>
      </w:r>
      <w:r w:rsidRPr="007B312E">
        <w:rPr>
          <w:rFonts w:ascii="Verdana" w:eastAsia="Times New Roman" w:hAnsi="Verdana" w:cs="Times New Roman"/>
          <w:i/>
          <w:iCs/>
          <w:noProof/>
          <w:color w:val="6666FF"/>
          <w:sz w:val="18"/>
          <w:szCs w:val="18"/>
          <w:shd w:val="clear" w:color="auto" w:fill="D3D3D3"/>
          <w:lang w:eastAsia="ro-RO"/>
        </w:rPr>
        <w:drawing>
          <wp:inline distT="0" distB="0" distL="0" distR="0" wp14:anchorId="14BFF986" wp14:editId="23D44ED7">
            <wp:extent cx="85725" cy="85725"/>
            <wp:effectExtent l="0" t="0" r="9525" b="9525"/>
            <wp:docPr id="209" name="111453_0002"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453_0002"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shd w:val="clear" w:color="auto" w:fill="FFFFFF"/>
          <w:lang w:eastAsia="ro-RO"/>
        </w:rPr>
        <w:t xml:space="preserve">(la data 25-Apr-2008 Art. 3, alin. (1) din capitolul I modificat de Art. 43 din capitolul IV din </w:t>
      </w:r>
      <w:hyperlink r:id="rId18" w:anchor="do|caiv|ar43" w:tooltip="privind desfăşurarea activităţilor economice de către persoanele fizice autorizate, întreprinderile individuale şi întreprinderile familiale (act publicat in M.Of. 328 din 25-apr-2008)" w:history="1">
        <w:proofErr w:type="spellStart"/>
        <w:r w:rsidRPr="007B312E">
          <w:rPr>
            <w:rFonts w:ascii="Verdana" w:eastAsia="Times New Roman" w:hAnsi="Verdana" w:cs="Times New Roman"/>
            <w:b/>
            <w:bCs/>
            <w:i/>
            <w:iCs/>
            <w:color w:val="333399"/>
            <w:sz w:val="18"/>
            <w:szCs w:val="18"/>
            <w:u w:val="single"/>
            <w:shd w:val="clear" w:color="auto" w:fill="FFFFFF"/>
            <w:lang w:eastAsia="ro-RO"/>
          </w:rPr>
          <w:t>Ordonanta</w:t>
        </w:r>
        <w:proofErr w:type="spellEnd"/>
        <w:r w:rsidRPr="007B312E">
          <w:rPr>
            <w:rFonts w:ascii="Verdana" w:eastAsia="Times New Roman" w:hAnsi="Verdana" w:cs="Times New Roman"/>
            <w:b/>
            <w:bCs/>
            <w:i/>
            <w:iCs/>
            <w:color w:val="333399"/>
            <w:sz w:val="18"/>
            <w:szCs w:val="18"/>
            <w:u w:val="single"/>
            <w:shd w:val="clear" w:color="auto" w:fill="FFFFFF"/>
            <w:lang w:eastAsia="ro-RO"/>
          </w:rPr>
          <w:t xml:space="preserve"> urgenta 44/2008</w:t>
        </w:r>
      </w:hyperlink>
      <w:r w:rsidRPr="007B312E">
        <w:rPr>
          <w:rFonts w:ascii="Verdana" w:eastAsia="Times New Roman" w:hAnsi="Verdana" w:cs="Times New Roman"/>
          <w:i/>
          <w:iCs/>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3" w:name="do|caI|ar3|al2"/>
      <w:bookmarkEnd w:id="13"/>
      <w:r w:rsidRPr="007B312E">
        <w:rPr>
          <w:rFonts w:ascii="Verdana" w:eastAsia="Times New Roman" w:hAnsi="Verdana" w:cs="Times New Roman"/>
          <w:b/>
          <w:bCs/>
          <w:color w:val="008F00"/>
          <w:lang w:eastAsia="ro-RO"/>
        </w:rPr>
        <w:t>(2)</w:t>
      </w:r>
      <w:r w:rsidRPr="007B312E">
        <w:rPr>
          <w:rFonts w:ascii="Verdana" w:eastAsia="Times New Roman" w:hAnsi="Verdana" w:cs="Times New Roman"/>
          <w:lang w:eastAsia="ro-RO"/>
        </w:rPr>
        <w:t xml:space="preserve">Înmatricularea persoanelor juridice prevăzute la art. 2, precum şi a sucursalelor acestora se face potrivit prevederilor Legii nr. </w:t>
      </w:r>
      <w:hyperlink r:id="rId19" w:history="1">
        <w:r w:rsidRPr="007B312E">
          <w:rPr>
            <w:rFonts w:ascii="Verdana" w:eastAsia="Times New Roman" w:hAnsi="Verdana" w:cs="Times New Roman"/>
            <w:b/>
            <w:bCs/>
            <w:color w:val="333399"/>
            <w:u w:val="single"/>
            <w:lang w:eastAsia="ro-RO"/>
          </w:rPr>
          <w:t>26/1990</w:t>
        </w:r>
      </w:hyperlink>
      <w:r w:rsidRPr="007B312E">
        <w:rPr>
          <w:rFonts w:ascii="Verdana" w:eastAsia="Times New Roman" w:hAnsi="Verdana" w:cs="Times New Roman"/>
          <w:lang w:eastAsia="ro-RO"/>
        </w:rPr>
        <w:t>, republicată, cu modificările şi completările ulterioare, şi celorlalte prevederi referitoare la înregistrarea în registrul comerţului.</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4" w:name="do|caI|ar4"/>
      <w:r w:rsidRPr="007B312E">
        <w:rPr>
          <w:rFonts w:ascii="Verdana" w:eastAsia="Times New Roman" w:hAnsi="Verdana" w:cs="Times New Roman"/>
          <w:b/>
          <w:bCs/>
          <w:noProof/>
          <w:color w:val="333399"/>
          <w:lang w:eastAsia="ro-RO"/>
        </w:rPr>
        <w:drawing>
          <wp:inline distT="0" distB="0" distL="0" distR="0" wp14:anchorId="22E15AAF" wp14:editId="3A60B77A">
            <wp:extent cx="95250" cy="95250"/>
            <wp:effectExtent l="0" t="0" r="0" b="0"/>
            <wp:docPr id="210" name="do|caI|ar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
      <w:r w:rsidRPr="007B312E">
        <w:rPr>
          <w:rFonts w:ascii="Verdana" w:eastAsia="Times New Roman" w:hAnsi="Verdana" w:cs="Times New Roman"/>
          <w:b/>
          <w:bCs/>
          <w:color w:val="0000AF"/>
          <w:lang w:eastAsia="ro-RO"/>
        </w:rPr>
        <w:t>Art. 4</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15" w:name="do|caI|ar4|pa1:5"/>
      <w:bookmarkEnd w:id="15"/>
      <w:r w:rsidRPr="007B312E">
        <w:rPr>
          <w:rFonts w:ascii="Verdana" w:eastAsia="Times New Roman" w:hAnsi="Verdana" w:cs="Times New Roman"/>
          <w:strike/>
          <w:vanish/>
          <w:color w:val="DC143C"/>
          <w:lang w:eastAsia="ro-RO"/>
        </w:rPr>
        <w:t>Autorizarea funcţionării solicitanţilor se face cu îndeplinirea procedurilor prevăzute de prezenta lege şi de actele normative speciale care reglementează emiterea fiecărei autorizaţii.</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6" w:name="do|caI|ar4|pa1"/>
      <w:bookmarkEnd w:id="16"/>
      <w:r w:rsidRPr="007B312E">
        <w:rPr>
          <w:rFonts w:ascii="Verdana" w:eastAsia="Times New Roman" w:hAnsi="Verdana" w:cs="Times New Roman"/>
          <w:shd w:val="clear" w:color="auto" w:fill="D3D3D3"/>
          <w:lang w:eastAsia="ro-RO"/>
        </w:rPr>
        <w:t>Autorizarea funcţionării solicitanţilor se face cu îndeplinirea procedurii prevăzute de prezenta lege şi de actele normative speciale, armonizate cu prevederile prezentei legi.</w:t>
      </w:r>
      <w:r w:rsidRPr="007B312E">
        <w:rPr>
          <w:rFonts w:ascii="Verdana" w:eastAsia="Times New Roman" w:hAnsi="Verdana" w:cs="Times New Roman"/>
          <w:shd w:val="clear" w:color="auto" w:fill="D3D3D3"/>
          <w:lang w:eastAsia="ro-RO"/>
        </w:rPr>
        <w:br/>
      </w:r>
      <w:r w:rsidRPr="007B312E">
        <w:rPr>
          <w:rFonts w:ascii="Verdana" w:eastAsia="Times New Roman" w:hAnsi="Verdana" w:cs="Times New Roman"/>
          <w:i/>
          <w:iCs/>
          <w:noProof/>
          <w:color w:val="6666FF"/>
          <w:sz w:val="18"/>
          <w:szCs w:val="18"/>
          <w:shd w:val="clear" w:color="auto" w:fill="D3D3D3"/>
          <w:lang w:eastAsia="ro-RO"/>
        </w:rPr>
        <w:drawing>
          <wp:inline distT="0" distB="0" distL="0" distR="0" wp14:anchorId="2B6B9D3C" wp14:editId="5A7BDF70">
            <wp:extent cx="85725" cy="85725"/>
            <wp:effectExtent l="0" t="0" r="9525" b="9525"/>
            <wp:docPr id="211" name="77705_0003"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705_0003"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shd w:val="clear" w:color="auto" w:fill="FFFFFF"/>
          <w:lang w:eastAsia="ro-RO"/>
        </w:rPr>
        <w:t xml:space="preserve">(la data 12-Nov-2004 Art. 4 din capitolul I modificat de Art. I, punctul 3. din </w:t>
      </w:r>
      <w:hyperlink r:id="rId20" w:anchor="do|ari|pt3" w:history="1">
        <w:proofErr w:type="spellStart"/>
        <w:r w:rsidRPr="007B312E">
          <w:rPr>
            <w:rFonts w:ascii="Verdana" w:eastAsia="Times New Roman" w:hAnsi="Verdana" w:cs="Times New Roman"/>
            <w:b/>
            <w:bCs/>
            <w:i/>
            <w:iCs/>
            <w:color w:val="333399"/>
            <w:sz w:val="18"/>
            <w:szCs w:val="18"/>
            <w:u w:val="single"/>
            <w:shd w:val="clear" w:color="auto" w:fill="FFFFFF"/>
            <w:lang w:eastAsia="ro-RO"/>
          </w:rPr>
          <w:t>Ordonanta</w:t>
        </w:r>
        <w:proofErr w:type="spellEnd"/>
        <w:r w:rsidRPr="007B312E">
          <w:rPr>
            <w:rFonts w:ascii="Verdana" w:eastAsia="Times New Roman" w:hAnsi="Verdana" w:cs="Times New Roman"/>
            <w:b/>
            <w:bCs/>
            <w:i/>
            <w:iCs/>
            <w:color w:val="333399"/>
            <w:sz w:val="18"/>
            <w:szCs w:val="18"/>
            <w:u w:val="single"/>
            <w:shd w:val="clear" w:color="auto" w:fill="FFFFFF"/>
            <w:lang w:eastAsia="ro-RO"/>
          </w:rPr>
          <w:t xml:space="preserve"> urgenta 75/2004</w:t>
        </w:r>
      </w:hyperlink>
      <w:r w:rsidRPr="007B312E">
        <w:rPr>
          <w:rFonts w:ascii="Verdana" w:eastAsia="Times New Roman" w:hAnsi="Verdana" w:cs="Times New Roman"/>
          <w:i/>
          <w:iCs/>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7" w:name="do|caI|ar5"/>
      <w:r w:rsidRPr="007B312E">
        <w:rPr>
          <w:rFonts w:ascii="Verdana" w:eastAsia="Times New Roman" w:hAnsi="Verdana" w:cs="Times New Roman"/>
          <w:b/>
          <w:bCs/>
          <w:noProof/>
          <w:color w:val="333399"/>
          <w:lang w:eastAsia="ro-RO"/>
        </w:rPr>
        <w:drawing>
          <wp:inline distT="0" distB="0" distL="0" distR="0" wp14:anchorId="5D37A0F4" wp14:editId="3A26A59B">
            <wp:extent cx="95250" cy="95250"/>
            <wp:effectExtent l="0" t="0" r="0" b="0"/>
            <wp:docPr id="212" name="do|caI|ar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
      <w:r w:rsidRPr="007B312E">
        <w:rPr>
          <w:rFonts w:ascii="Verdana" w:eastAsia="Times New Roman" w:hAnsi="Verdana" w:cs="Times New Roman"/>
          <w:b/>
          <w:bCs/>
          <w:color w:val="0000AF"/>
          <w:lang w:eastAsia="ro-RO"/>
        </w:rPr>
        <w:t>Art. 5</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18" w:name="do|caI|ar5|pa1:6"/>
      <w:bookmarkEnd w:id="18"/>
      <w:r w:rsidRPr="007B312E">
        <w:rPr>
          <w:rFonts w:ascii="Verdana" w:eastAsia="Times New Roman" w:hAnsi="Verdana" w:cs="Times New Roman"/>
          <w:strike/>
          <w:vanish/>
          <w:color w:val="DC143C"/>
          <w:lang w:eastAsia="ro-RO"/>
        </w:rPr>
        <w:lastRenderedPageBreak/>
        <w:t>Prin autorizarea funcţionării se înţelege fie asumarea de către solicitant a responsabilităţii privitoare la legalitatea desfăşurării activităţii, fie obţinerea actului administrativ emis de autorităţile administraţiei publice competente, strict necesar pentru a permite solicitantului desfăşurarea activităţilor prevăzute în actele constitutive sau modificatoare înregistrate în registrul comerţului.</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9" w:name="do|caI|ar5|al1"/>
      <w:bookmarkEnd w:id="19"/>
      <w:r w:rsidRPr="007B312E">
        <w:rPr>
          <w:rFonts w:ascii="Verdana" w:eastAsia="Times New Roman" w:hAnsi="Verdana" w:cs="Times New Roman"/>
          <w:b/>
          <w:bCs/>
          <w:color w:val="008F00"/>
          <w:shd w:val="clear" w:color="auto" w:fill="D3D3D3"/>
          <w:lang w:eastAsia="ro-RO"/>
        </w:rPr>
        <w:t>(1)</w:t>
      </w:r>
      <w:r w:rsidRPr="007B312E">
        <w:rPr>
          <w:rFonts w:ascii="Verdana" w:eastAsia="Times New Roman" w:hAnsi="Verdana" w:cs="Times New Roman"/>
          <w:shd w:val="clear" w:color="auto" w:fill="D3D3D3"/>
          <w:lang w:eastAsia="ro-RO"/>
        </w:rPr>
        <w:t>Prin autorizarea funcţionării, în sensul prezentei legi, se înţelege asumarea de către solicitant a responsabilităţii privitoare la legalitatea desfăşurării activităţilor declarate.</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0" w:name="do|caI|ar5|al2"/>
      <w:bookmarkEnd w:id="20"/>
      <w:r w:rsidRPr="007B312E">
        <w:rPr>
          <w:rFonts w:ascii="Verdana" w:eastAsia="Times New Roman" w:hAnsi="Verdana" w:cs="Times New Roman"/>
          <w:b/>
          <w:bCs/>
          <w:color w:val="008F00"/>
          <w:shd w:val="clear" w:color="auto" w:fill="D3D3D3"/>
          <w:lang w:eastAsia="ro-RO"/>
        </w:rPr>
        <w:t>(2)</w:t>
      </w:r>
      <w:r w:rsidRPr="007B312E">
        <w:rPr>
          <w:rFonts w:ascii="Verdana" w:eastAsia="Times New Roman" w:hAnsi="Verdana" w:cs="Times New Roman"/>
          <w:shd w:val="clear" w:color="auto" w:fill="D3D3D3"/>
          <w:lang w:eastAsia="ro-RO"/>
        </w:rPr>
        <w:t>Activităţile cu impact semnificativ asupra mediului vor fi autorizate din punct de vedere al protecţiei mediului de către autorităţile competente de protecţia mediului, la sediile acestora. Procedura de autorizare şi lista activităţilor cu impact semnificativ asupra mediului vor fi stabilite prin ordin al ministrului mediului şi gospodăririi apelor, în termen de 30 de zile de la intrarea în vigoare a prezentei legi.</w:t>
      </w:r>
      <w:r w:rsidRPr="007B312E">
        <w:rPr>
          <w:rFonts w:ascii="Verdana" w:eastAsia="Times New Roman" w:hAnsi="Verdana" w:cs="Times New Roman"/>
          <w:shd w:val="clear" w:color="auto" w:fill="D3D3D3"/>
          <w:lang w:eastAsia="ro-RO"/>
        </w:rPr>
        <w:br/>
      </w:r>
      <w:r w:rsidRPr="007B312E">
        <w:rPr>
          <w:rFonts w:ascii="Verdana" w:eastAsia="Times New Roman" w:hAnsi="Verdana" w:cs="Times New Roman"/>
          <w:i/>
          <w:iCs/>
          <w:noProof/>
          <w:color w:val="6666FF"/>
          <w:sz w:val="18"/>
          <w:szCs w:val="18"/>
          <w:shd w:val="clear" w:color="auto" w:fill="D3D3D3"/>
          <w:lang w:eastAsia="ro-RO"/>
        </w:rPr>
        <w:drawing>
          <wp:inline distT="0" distB="0" distL="0" distR="0" wp14:anchorId="77ABF389" wp14:editId="1AAAD2DF">
            <wp:extent cx="85725" cy="85725"/>
            <wp:effectExtent l="0" t="0" r="9525" b="9525"/>
            <wp:docPr id="213" name="77705_0004"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705_0004"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shd w:val="clear" w:color="auto" w:fill="FFFFFF"/>
          <w:lang w:eastAsia="ro-RO"/>
        </w:rPr>
        <w:t xml:space="preserve">(la data 12-Nov-2004 Art. 5 din capitolul I modificat de Art. I, punctul 4. din </w:t>
      </w:r>
      <w:hyperlink r:id="rId21" w:anchor="do|ari|pt4" w:tooltip="pentru modificarea şi completarea Legii nr. 359/2004 privind simplificarea formalităţilor la înregistrarea în registrul comerţului a persoanelor fizice, asociaţiilor familiale şi persoanelor juridice, înregistrarea fiscală a acestora, precum şi la autorizarea funcţionării persoanelor juridice (act publicat in M.Of. 932 din 12-oct-2004)" w:history="1">
        <w:proofErr w:type="spellStart"/>
        <w:r w:rsidRPr="007B312E">
          <w:rPr>
            <w:rFonts w:ascii="Verdana" w:eastAsia="Times New Roman" w:hAnsi="Verdana" w:cs="Times New Roman"/>
            <w:b/>
            <w:bCs/>
            <w:i/>
            <w:iCs/>
            <w:color w:val="333399"/>
            <w:sz w:val="18"/>
            <w:szCs w:val="18"/>
            <w:u w:val="single"/>
            <w:shd w:val="clear" w:color="auto" w:fill="FFFFFF"/>
            <w:lang w:eastAsia="ro-RO"/>
          </w:rPr>
          <w:t>Ordonanta</w:t>
        </w:r>
        <w:proofErr w:type="spellEnd"/>
        <w:r w:rsidRPr="007B312E">
          <w:rPr>
            <w:rFonts w:ascii="Verdana" w:eastAsia="Times New Roman" w:hAnsi="Verdana" w:cs="Times New Roman"/>
            <w:b/>
            <w:bCs/>
            <w:i/>
            <w:iCs/>
            <w:color w:val="333399"/>
            <w:sz w:val="18"/>
            <w:szCs w:val="18"/>
            <w:u w:val="single"/>
            <w:shd w:val="clear" w:color="auto" w:fill="FFFFFF"/>
            <w:lang w:eastAsia="ro-RO"/>
          </w:rPr>
          <w:t xml:space="preserve"> urgenta 75/2004</w:t>
        </w:r>
      </w:hyperlink>
      <w:r w:rsidRPr="007B312E">
        <w:rPr>
          <w:rFonts w:ascii="Verdana" w:eastAsia="Times New Roman" w:hAnsi="Verdana" w:cs="Times New Roman"/>
          <w:i/>
          <w:iCs/>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1" w:name="do|caII"/>
      <w:r w:rsidRPr="007B312E">
        <w:rPr>
          <w:rFonts w:ascii="Verdana" w:eastAsia="Times New Roman" w:hAnsi="Verdana" w:cs="Times New Roman"/>
          <w:b/>
          <w:bCs/>
          <w:noProof/>
          <w:color w:val="333399"/>
          <w:lang w:eastAsia="ro-RO"/>
        </w:rPr>
        <w:drawing>
          <wp:inline distT="0" distB="0" distL="0" distR="0" wp14:anchorId="2668717B" wp14:editId="0FD64591">
            <wp:extent cx="95250" cy="95250"/>
            <wp:effectExtent l="0" t="0" r="0" b="0"/>
            <wp:docPr id="214" name="do|caII|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
      <w:r w:rsidRPr="007B312E">
        <w:rPr>
          <w:rFonts w:ascii="Verdana" w:eastAsia="Times New Roman" w:hAnsi="Verdana" w:cs="Times New Roman"/>
          <w:b/>
          <w:bCs/>
          <w:color w:val="005F00"/>
          <w:sz w:val="24"/>
          <w:szCs w:val="24"/>
          <w:lang w:eastAsia="ro-RO"/>
        </w:rPr>
        <w:t>CAPITOLUL II:</w:t>
      </w:r>
      <w:r w:rsidRPr="007B312E">
        <w:rPr>
          <w:rFonts w:ascii="Verdana" w:eastAsia="Times New Roman" w:hAnsi="Verdana" w:cs="Times New Roman"/>
          <w:lang w:eastAsia="ro-RO"/>
        </w:rPr>
        <w:t xml:space="preserve"> </w:t>
      </w:r>
      <w:r w:rsidRPr="007B312E">
        <w:rPr>
          <w:rFonts w:ascii="Verdana" w:eastAsia="Times New Roman" w:hAnsi="Verdana" w:cs="Times New Roman"/>
          <w:b/>
          <w:bCs/>
          <w:sz w:val="24"/>
          <w:szCs w:val="24"/>
          <w:lang w:eastAsia="ro-RO"/>
        </w:rPr>
        <w:t>Înregistrarea în registrul comerţului</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2" w:name="do|caII|ar6"/>
      <w:r w:rsidRPr="007B312E">
        <w:rPr>
          <w:rFonts w:ascii="Verdana" w:eastAsia="Times New Roman" w:hAnsi="Verdana" w:cs="Times New Roman"/>
          <w:b/>
          <w:bCs/>
          <w:noProof/>
          <w:color w:val="333399"/>
          <w:lang w:eastAsia="ro-RO"/>
        </w:rPr>
        <w:drawing>
          <wp:inline distT="0" distB="0" distL="0" distR="0" wp14:anchorId="2A3782E6" wp14:editId="2EA58660">
            <wp:extent cx="95250" cy="95250"/>
            <wp:effectExtent l="0" t="0" r="0" b="0"/>
            <wp:docPr id="215" name="do|caII|ar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
      <w:r w:rsidRPr="007B312E">
        <w:rPr>
          <w:rFonts w:ascii="Verdana" w:eastAsia="Times New Roman" w:hAnsi="Verdana" w:cs="Times New Roman"/>
          <w:b/>
          <w:bCs/>
          <w:color w:val="0000AF"/>
          <w:lang w:eastAsia="ro-RO"/>
        </w:rPr>
        <w:t>Art. 6</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3" w:name="do|caII|ar6|al1"/>
      <w:bookmarkEnd w:id="23"/>
      <w:r w:rsidRPr="007B312E">
        <w:rPr>
          <w:rFonts w:ascii="Verdana" w:eastAsia="Times New Roman" w:hAnsi="Verdana" w:cs="Times New Roman"/>
          <w:b/>
          <w:bCs/>
          <w:color w:val="008F00"/>
          <w:lang w:eastAsia="ro-RO"/>
        </w:rPr>
        <w:t>(1)</w:t>
      </w:r>
      <w:r w:rsidRPr="007B312E">
        <w:rPr>
          <w:rFonts w:ascii="Verdana" w:eastAsia="Times New Roman" w:hAnsi="Verdana" w:cs="Times New Roman"/>
          <w:lang w:eastAsia="ro-RO"/>
        </w:rPr>
        <w:t>Prin înregistrarea în registrul comerţului se înţelege înmatricularea persoanelor fizice, asociaţiilor familiale şi persoanelor juridice prevăzute la art. 2, înscrierea de menţiuni, precum şi înregistrarea altor operaţiuni care, potrivit legii, se menţionează în registrul comerţului.</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24" w:name="do|caII|ar6|al2:7"/>
      <w:bookmarkEnd w:id="24"/>
      <w:r w:rsidRPr="007B312E">
        <w:rPr>
          <w:rFonts w:ascii="Verdana" w:eastAsia="Times New Roman" w:hAnsi="Verdana" w:cs="Times New Roman"/>
          <w:b/>
          <w:bCs/>
          <w:strike/>
          <w:vanish/>
          <w:color w:val="DC143C"/>
          <w:lang w:eastAsia="ro-RO"/>
        </w:rPr>
        <w:t>(2)</w:t>
      </w:r>
      <w:r w:rsidRPr="007B312E">
        <w:rPr>
          <w:rFonts w:ascii="Verdana" w:eastAsia="Times New Roman" w:hAnsi="Verdana" w:cs="Times New Roman"/>
          <w:strike/>
          <w:vanish/>
          <w:color w:val="DC143C"/>
          <w:lang w:eastAsia="ro-RO"/>
        </w:rPr>
        <w:t>Solicitarea efectuării înregistrării în registrul comerţului se face de către fondatori, administratori sau de reprezentanţii acestora, precum şi de orice persoană interesată, în condiţiile legii, prin întocmirea cererii de înregistrare.</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5" w:name="do|caII|ar6|al2"/>
      <w:bookmarkEnd w:id="25"/>
      <w:r w:rsidRPr="007B312E">
        <w:rPr>
          <w:rFonts w:ascii="Verdana" w:eastAsia="Times New Roman" w:hAnsi="Verdana" w:cs="Times New Roman"/>
          <w:b/>
          <w:bCs/>
          <w:color w:val="008F00"/>
          <w:shd w:val="clear" w:color="auto" w:fill="D3D3D3"/>
          <w:lang w:eastAsia="ro-RO"/>
        </w:rPr>
        <w:t>(2)</w:t>
      </w:r>
      <w:r w:rsidRPr="007B312E">
        <w:rPr>
          <w:rFonts w:ascii="Verdana" w:eastAsia="Times New Roman" w:hAnsi="Verdana" w:cs="Times New Roman"/>
          <w:shd w:val="clear" w:color="auto" w:fill="D3D3D3"/>
          <w:lang w:eastAsia="ro-RO"/>
        </w:rPr>
        <w:t>Solicitarea efectuării înregistrării în registrul comerţului se face la biroul unic din cadrul oficiului registrului comerţului de pe lângă tribunal de către fondatori, administratori sau de reprezentanţii acestora, precum şi de orice persoană interesată, în condiţiile legii, prin întocmirea cererii de înregistrare.</w:t>
      </w:r>
      <w:r w:rsidRPr="007B312E">
        <w:rPr>
          <w:rFonts w:ascii="Verdana" w:eastAsia="Times New Roman" w:hAnsi="Verdana" w:cs="Times New Roman"/>
          <w:shd w:val="clear" w:color="auto" w:fill="D3D3D3"/>
          <w:lang w:eastAsia="ro-RO"/>
        </w:rPr>
        <w:br/>
      </w:r>
      <w:r w:rsidRPr="007B312E">
        <w:rPr>
          <w:rFonts w:ascii="Verdana" w:eastAsia="Times New Roman" w:hAnsi="Verdana" w:cs="Times New Roman"/>
          <w:i/>
          <w:iCs/>
          <w:noProof/>
          <w:color w:val="6666FF"/>
          <w:sz w:val="18"/>
          <w:szCs w:val="18"/>
          <w:shd w:val="clear" w:color="auto" w:fill="D3D3D3"/>
          <w:lang w:eastAsia="ro-RO"/>
        </w:rPr>
        <w:drawing>
          <wp:inline distT="0" distB="0" distL="0" distR="0" wp14:anchorId="1F20DC08" wp14:editId="4AA5D980">
            <wp:extent cx="85725" cy="85725"/>
            <wp:effectExtent l="0" t="0" r="9525" b="9525"/>
            <wp:docPr id="216" name="77705_0005"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705_0005"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shd w:val="clear" w:color="auto" w:fill="FFFFFF"/>
          <w:lang w:eastAsia="ro-RO"/>
        </w:rPr>
        <w:t xml:space="preserve">(la data 12-Nov-2004 Art. 6, alin. (2) din capitolul II modificat de Art. I, punctul 5. din </w:t>
      </w:r>
      <w:hyperlink r:id="rId22" w:anchor="do|ari|pt5" w:history="1">
        <w:proofErr w:type="spellStart"/>
        <w:r w:rsidRPr="007B312E">
          <w:rPr>
            <w:rFonts w:ascii="Verdana" w:eastAsia="Times New Roman" w:hAnsi="Verdana" w:cs="Times New Roman"/>
            <w:b/>
            <w:bCs/>
            <w:i/>
            <w:iCs/>
            <w:color w:val="333399"/>
            <w:sz w:val="18"/>
            <w:szCs w:val="18"/>
            <w:u w:val="single"/>
            <w:shd w:val="clear" w:color="auto" w:fill="FFFFFF"/>
            <w:lang w:eastAsia="ro-RO"/>
          </w:rPr>
          <w:t>Ordonanta</w:t>
        </w:r>
        <w:proofErr w:type="spellEnd"/>
        <w:r w:rsidRPr="007B312E">
          <w:rPr>
            <w:rFonts w:ascii="Verdana" w:eastAsia="Times New Roman" w:hAnsi="Verdana" w:cs="Times New Roman"/>
            <w:b/>
            <w:bCs/>
            <w:i/>
            <w:iCs/>
            <w:color w:val="333399"/>
            <w:sz w:val="18"/>
            <w:szCs w:val="18"/>
            <w:u w:val="single"/>
            <w:shd w:val="clear" w:color="auto" w:fill="FFFFFF"/>
            <w:lang w:eastAsia="ro-RO"/>
          </w:rPr>
          <w:t xml:space="preserve"> urgenta 75/2004</w:t>
        </w:r>
      </w:hyperlink>
      <w:r w:rsidRPr="007B312E">
        <w:rPr>
          <w:rFonts w:ascii="Verdana" w:eastAsia="Times New Roman" w:hAnsi="Verdana" w:cs="Times New Roman"/>
          <w:i/>
          <w:iCs/>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6" w:name="do|caII|ar6|al2^1"/>
      <w:bookmarkEnd w:id="26"/>
      <w:r w:rsidRPr="007B312E">
        <w:rPr>
          <w:rFonts w:ascii="Verdana" w:eastAsia="Times New Roman" w:hAnsi="Verdana" w:cs="Times New Roman"/>
          <w:b/>
          <w:bCs/>
          <w:color w:val="008F00"/>
          <w:shd w:val="clear" w:color="auto" w:fill="D3D3D3"/>
          <w:lang w:eastAsia="ro-RO"/>
        </w:rPr>
        <w:t>(2</w:t>
      </w:r>
      <w:r w:rsidRPr="007B312E">
        <w:rPr>
          <w:rFonts w:ascii="Verdana" w:eastAsia="Times New Roman" w:hAnsi="Verdana" w:cs="Times New Roman"/>
          <w:b/>
          <w:bCs/>
          <w:color w:val="008F00"/>
          <w:shd w:val="clear" w:color="auto" w:fill="D3D3D3"/>
          <w:vertAlign w:val="superscript"/>
          <w:lang w:eastAsia="ro-RO"/>
        </w:rPr>
        <w:t>1</w:t>
      </w:r>
      <w:r w:rsidRPr="007B312E">
        <w:rPr>
          <w:rFonts w:ascii="Verdana" w:eastAsia="Times New Roman" w:hAnsi="Verdana" w:cs="Times New Roman"/>
          <w:b/>
          <w:bCs/>
          <w:color w:val="008F00"/>
          <w:shd w:val="clear" w:color="auto" w:fill="D3D3D3"/>
          <w:lang w:eastAsia="ro-RO"/>
        </w:rPr>
        <w:t>)</w:t>
      </w:r>
      <w:r w:rsidRPr="007B312E">
        <w:rPr>
          <w:rFonts w:ascii="Verdana" w:eastAsia="Times New Roman" w:hAnsi="Verdana" w:cs="Times New Roman"/>
          <w:shd w:val="clear" w:color="auto" w:fill="D3D3D3"/>
          <w:lang w:eastAsia="ro-RO"/>
        </w:rPr>
        <w:t xml:space="preserve">Cererile de înregistrare şi documentele eliberate în format electronic, având încorporată, ataşată sau logic asociată semnătura electronică extinsă, pot fi trimise prin mijloace electronice, prin intermediul portalului de servicii on-line al Oficiului Naţional al Registrului Comerţului, precum şi prin intermediul sistemului Punctul de contact unic electronic (PCU), în conformitate cu prevederile Ordonanţei de urgenţă a Guvernului nr. </w:t>
      </w:r>
      <w:hyperlink r:id="rId23" w:history="1">
        <w:r w:rsidRPr="007B312E">
          <w:rPr>
            <w:rFonts w:ascii="Verdana" w:eastAsia="Times New Roman" w:hAnsi="Verdana" w:cs="Times New Roman"/>
            <w:b/>
            <w:bCs/>
            <w:color w:val="333399"/>
            <w:u w:val="single"/>
            <w:shd w:val="clear" w:color="auto" w:fill="D3D3D3"/>
            <w:lang w:eastAsia="ro-RO"/>
          </w:rPr>
          <w:t>49/2009</w:t>
        </w:r>
      </w:hyperlink>
      <w:r w:rsidRPr="007B312E">
        <w:rPr>
          <w:rFonts w:ascii="Verdana" w:eastAsia="Times New Roman" w:hAnsi="Verdana" w:cs="Times New Roman"/>
          <w:shd w:val="clear" w:color="auto" w:fill="D3D3D3"/>
          <w:lang w:eastAsia="ro-RO"/>
        </w:rPr>
        <w:t xml:space="preserve"> privind libertatea de stabilire a prestatorilor de servicii şi libertatea de a furniza servicii în România, aprobată cu modificări şi completări prin Legea nr. </w:t>
      </w:r>
      <w:hyperlink r:id="rId24" w:history="1">
        <w:r w:rsidRPr="007B312E">
          <w:rPr>
            <w:rFonts w:ascii="Verdana" w:eastAsia="Times New Roman" w:hAnsi="Verdana" w:cs="Times New Roman"/>
            <w:b/>
            <w:bCs/>
            <w:color w:val="333399"/>
            <w:u w:val="single"/>
            <w:shd w:val="clear" w:color="auto" w:fill="D3D3D3"/>
            <w:lang w:eastAsia="ro-RO"/>
          </w:rPr>
          <w:t>68/2010</w:t>
        </w:r>
      </w:hyperlink>
      <w:r w:rsidRPr="007B312E">
        <w:rPr>
          <w:rFonts w:ascii="Verdana" w:eastAsia="Times New Roman" w:hAnsi="Verdana" w:cs="Times New Roman"/>
          <w:shd w:val="clear" w:color="auto" w:fill="D3D3D3"/>
          <w:lang w:eastAsia="ro-RO"/>
        </w:rPr>
        <w:t>.</w:t>
      </w:r>
      <w:r w:rsidRPr="007B312E">
        <w:rPr>
          <w:rFonts w:ascii="Verdana" w:eastAsia="Times New Roman" w:hAnsi="Verdana" w:cs="Times New Roman"/>
          <w:shd w:val="clear" w:color="auto" w:fill="D3D3D3"/>
          <w:lang w:eastAsia="ro-RO"/>
        </w:rPr>
        <w:br/>
      </w:r>
      <w:r w:rsidRPr="007B312E">
        <w:rPr>
          <w:rFonts w:ascii="Verdana" w:eastAsia="Times New Roman" w:hAnsi="Verdana" w:cs="Times New Roman"/>
          <w:i/>
          <w:iCs/>
          <w:noProof/>
          <w:color w:val="6666FF"/>
          <w:sz w:val="18"/>
          <w:szCs w:val="18"/>
          <w:shd w:val="clear" w:color="auto" w:fill="D3D3D3"/>
          <w:lang w:eastAsia="ro-RO"/>
        </w:rPr>
        <w:drawing>
          <wp:inline distT="0" distB="0" distL="0" distR="0" wp14:anchorId="5795DEFD" wp14:editId="2B98616F">
            <wp:extent cx="85725" cy="85725"/>
            <wp:effectExtent l="0" t="0" r="9525" b="9525"/>
            <wp:docPr id="217" name="171626_0020"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626_0020"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shd w:val="clear" w:color="auto" w:fill="FFFFFF"/>
          <w:lang w:eastAsia="ro-RO"/>
        </w:rPr>
        <w:t xml:space="preserve">(la data 16-Jul-2015 Art. 6, alin. (2) din capitolul II completat de Art. III, punctul 1. din </w:t>
      </w:r>
      <w:hyperlink r:id="rId25" w:anchor="do|ariii|pt1" w:history="1">
        <w:r w:rsidRPr="007B312E">
          <w:rPr>
            <w:rFonts w:ascii="Verdana" w:eastAsia="Times New Roman" w:hAnsi="Verdana" w:cs="Times New Roman"/>
            <w:b/>
            <w:bCs/>
            <w:i/>
            <w:iCs/>
            <w:color w:val="333399"/>
            <w:sz w:val="18"/>
            <w:szCs w:val="18"/>
            <w:u w:val="single"/>
            <w:shd w:val="clear" w:color="auto" w:fill="FFFFFF"/>
            <w:lang w:eastAsia="ro-RO"/>
          </w:rPr>
          <w:t>Legea 152/2015</w:t>
        </w:r>
      </w:hyperlink>
      <w:r w:rsidRPr="007B312E">
        <w:rPr>
          <w:rFonts w:ascii="Verdana" w:eastAsia="Times New Roman" w:hAnsi="Verdana" w:cs="Times New Roman"/>
          <w:i/>
          <w:iCs/>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7" w:name="do|caII|ar6|al3"/>
      <w:bookmarkEnd w:id="27"/>
      <w:r w:rsidRPr="007B312E">
        <w:rPr>
          <w:rFonts w:ascii="Verdana" w:eastAsia="Times New Roman" w:hAnsi="Verdana" w:cs="Times New Roman"/>
          <w:b/>
          <w:bCs/>
          <w:color w:val="008F00"/>
          <w:lang w:eastAsia="ro-RO"/>
        </w:rPr>
        <w:t>(3)</w:t>
      </w:r>
      <w:r w:rsidRPr="007B312E">
        <w:rPr>
          <w:rFonts w:ascii="Verdana" w:eastAsia="Times New Roman" w:hAnsi="Verdana" w:cs="Times New Roman"/>
          <w:lang w:eastAsia="ro-RO"/>
        </w:rPr>
        <w:t>Înregistrările în registrul comerţului se fac în baza unei încheieri a judecătorului delegat sau a unei hotărâri judecătoreşti irevocabile, în afară de cazul în care legea prevede altfel.</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28" w:name="do|caII|ar6|al4:8"/>
      <w:bookmarkEnd w:id="28"/>
      <w:r w:rsidRPr="007B312E">
        <w:rPr>
          <w:rFonts w:ascii="Verdana" w:eastAsia="Times New Roman" w:hAnsi="Verdana" w:cs="Times New Roman"/>
          <w:b/>
          <w:bCs/>
          <w:strike/>
          <w:vanish/>
          <w:color w:val="DC143C"/>
          <w:lang w:eastAsia="ro-RO"/>
        </w:rPr>
        <w:t>(4)</w:t>
      </w:r>
      <w:r w:rsidRPr="007B312E">
        <w:rPr>
          <w:rFonts w:ascii="Verdana" w:eastAsia="Times New Roman" w:hAnsi="Verdana" w:cs="Times New Roman"/>
          <w:strike/>
          <w:vanish/>
          <w:color w:val="DC143C"/>
          <w:lang w:eastAsia="ro-RO"/>
        </w:rPr>
        <w:t>Persoanele juridice prevăzute la art. 2 dobândesc personalitate juridică de la data pronunţării încheierii judecătorului delegat, prin care se dispune autorizarea constituirii sau înmatricularea în registrul comerţului, dacă legea nu dispune altfel.</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9" w:name="do|caII|ar6|al4"/>
      <w:bookmarkEnd w:id="29"/>
      <w:r w:rsidRPr="007B312E">
        <w:rPr>
          <w:rFonts w:ascii="Verdana" w:eastAsia="Times New Roman" w:hAnsi="Verdana" w:cs="Times New Roman"/>
          <w:b/>
          <w:bCs/>
          <w:color w:val="008F00"/>
          <w:shd w:val="clear" w:color="auto" w:fill="D3D3D3"/>
          <w:lang w:eastAsia="ro-RO"/>
        </w:rPr>
        <w:t>(4)</w:t>
      </w:r>
      <w:r w:rsidRPr="007B312E">
        <w:rPr>
          <w:rFonts w:ascii="Verdana" w:eastAsia="Times New Roman" w:hAnsi="Verdana" w:cs="Times New Roman"/>
          <w:shd w:val="clear" w:color="auto" w:fill="D3D3D3"/>
          <w:lang w:eastAsia="ro-RO"/>
        </w:rPr>
        <w:t>Solicitanţii prevăzuţi la art. 2 dobândesc personalitate juridică, conform legii, de la data înregistrării în registrul comerţului a încheierii judecătorului-delegat, prin care se dispun autorizarea constituirii şi înmatricularea, dacă legea nu dispune altfel.</w:t>
      </w:r>
      <w:r w:rsidRPr="007B312E">
        <w:rPr>
          <w:rFonts w:ascii="Verdana" w:eastAsia="Times New Roman" w:hAnsi="Verdana" w:cs="Times New Roman"/>
          <w:shd w:val="clear" w:color="auto" w:fill="D3D3D3"/>
          <w:lang w:eastAsia="ro-RO"/>
        </w:rPr>
        <w:br/>
      </w:r>
      <w:r w:rsidRPr="007B312E">
        <w:rPr>
          <w:rFonts w:ascii="Verdana" w:eastAsia="Times New Roman" w:hAnsi="Verdana" w:cs="Times New Roman"/>
          <w:i/>
          <w:iCs/>
          <w:noProof/>
          <w:color w:val="6666FF"/>
          <w:sz w:val="18"/>
          <w:szCs w:val="18"/>
          <w:shd w:val="clear" w:color="auto" w:fill="D3D3D3"/>
          <w:lang w:eastAsia="ro-RO"/>
        </w:rPr>
        <w:drawing>
          <wp:inline distT="0" distB="0" distL="0" distR="0" wp14:anchorId="0FDEAAC8" wp14:editId="6C4A6AC2">
            <wp:extent cx="85725" cy="85725"/>
            <wp:effectExtent l="0" t="0" r="9525" b="9525"/>
            <wp:docPr id="218" name="77705_0006"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705_0006"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shd w:val="clear" w:color="auto" w:fill="FFFFFF"/>
          <w:lang w:eastAsia="ro-RO"/>
        </w:rPr>
        <w:t xml:space="preserve">(la data 12-Nov-2004 Art. 6, alin. (4) din capitolul II modificat de Art. I, punctul 5. din </w:t>
      </w:r>
      <w:hyperlink r:id="rId26" w:anchor="do|ari|pt5" w:history="1">
        <w:proofErr w:type="spellStart"/>
        <w:r w:rsidRPr="007B312E">
          <w:rPr>
            <w:rFonts w:ascii="Verdana" w:eastAsia="Times New Roman" w:hAnsi="Verdana" w:cs="Times New Roman"/>
            <w:b/>
            <w:bCs/>
            <w:i/>
            <w:iCs/>
            <w:color w:val="333399"/>
            <w:sz w:val="18"/>
            <w:szCs w:val="18"/>
            <w:u w:val="single"/>
            <w:shd w:val="clear" w:color="auto" w:fill="FFFFFF"/>
            <w:lang w:eastAsia="ro-RO"/>
          </w:rPr>
          <w:t>Ordonanta</w:t>
        </w:r>
        <w:proofErr w:type="spellEnd"/>
        <w:r w:rsidRPr="007B312E">
          <w:rPr>
            <w:rFonts w:ascii="Verdana" w:eastAsia="Times New Roman" w:hAnsi="Verdana" w:cs="Times New Roman"/>
            <w:b/>
            <w:bCs/>
            <w:i/>
            <w:iCs/>
            <w:color w:val="333399"/>
            <w:sz w:val="18"/>
            <w:szCs w:val="18"/>
            <w:u w:val="single"/>
            <w:shd w:val="clear" w:color="auto" w:fill="FFFFFF"/>
            <w:lang w:eastAsia="ro-RO"/>
          </w:rPr>
          <w:t xml:space="preserve"> urgenta 75/2004</w:t>
        </w:r>
      </w:hyperlink>
      <w:r w:rsidRPr="007B312E">
        <w:rPr>
          <w:rFonts w:ascii="Verdana" w:eastAsia="Times New Roman" w:hAnsi="Verdana" w:cs="Times New Roman"/>
          <w:i/>
          <w:iCs/>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30" w:name="do|caII|ar7"/>
      <w:r w:rsidRPr="007B312E">
        <w:rPr>
          <w:rFonts w:ascii="Verdana" w:eastAsia="Times New Roman" w:hAnsi="Verdana" w:cs="Times New Roman"/>
          <w:b/>
          <w:bCs/>
          <w:noProof/>
          <w:color w:val="333399"/>
          <w:lang w:eastAsia="ro-RO"/>
        </w:rPr>
        <w:drawing>
          <wp:inline distT="0" distB="0" distL="0" distR="0" wp14:anchorId="7DEE85D7" wp14:editId="42918290">
            <wp:extent cx="95250" cy="95250"/>
            <wp:effectExtent l="0" t="0" r="0" b="0"/>
            <wp:docPr id="219" name="do|caII|ar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0"/>
      <w:r w:rsidRPr="007B312E">
        <w:rPr>
          <w:rFonts w:ascii="Verdana" w:eastAsia="Times New Roman" w:hAnsi="Verdana" w:cs="Times New Roman"/>
          <w:b/>
          <w:bCs/>
          <w:color w:val="0000AF"/>
          <w:lang w:eastAsia="ro-RO"/>
        </w:rPr>
        <w:t>Art. 7</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31" w:name="do|caII|ar7|pa1"/>
      <w:bookmarkEnd w:id="31"/>
      <w:r w:rsidRPr="007B312E">
        <w:rPr>
          <w:rFonts w:ascii="Verdana" w:eastAsia="Times New Roman" w:hAnsi="Verdana" w:cs="Times New Roman"/>
          <w:lang w:eastAsia="ro-RO"/>
        </w:rPr>
        <w:t>Prin efectuarea înregistrărilor în registrul comerţului se asigură opozabilitatea actelor înregistrate faţă de terţi, cu excepţia cazurilor în care legea prevede condiţia cumulativă a publicării acestora în Monitorul Oficial al României, Partea a IV-a.</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32" w:name="do|caII|ar8"/>
      <w:r w:rsidRPr="007B312E">
        <w:rPr>
          <w:rFonts w:ascii="Verdana" w:eastAsia="Times New Roman" w:hAnsi="Verdana" w:cs="Times New Roman"/>
          <w:b/>
          <w:bCs/>
          <w:noProof/>
          <w:color w:val="333399"/>
          <w:lang w:eastAsia="ro-RO"/>
        </w:rPr>
        <w:drawing>
          <wp:inline distT="0" distB="0" distL="0" distR="0" wp14:anchorId="634AB915" wp14:editId="44AB549D">
            <wp:extent cx="95250" cy="95250"/>
            <wp:effectExtent l="0" t="0" r="0" b="0"/>
            <wp:docPr id="220" name="do|caII|ar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2"/>
      <w:r w:rsidRPr="007B312E">
        <w:rPr>
          <w:rFonts w:ascii="Verdana" w:eastAsia="Times New Roman" w:hAnsi="Verdana" w:cs="Times New Roman"/>
          <w:b/>
          <w:bCs/>
          <w:color w:val="0000AF"/>
          <w:lang w:eastAsia="ro-RO"/>
        </w:rPr>
        <w:t>Art. 8</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33" w:name="do|caII|ar8|al1:9:106"/>
      <w:bookmarkEnd w:id="33"/>
      <w:r w:rsidRPr="007B312E">
        <w:rPr>
          <w:rFonts w:ascii="Verdana" w:eastAsia="Times New Roman" w:hAnsi="Verdana" w:cs="Times New Roman"/>
          <w:b/>
          <w:bCs/>
          <w:strike/>
          <w:vanish/>
          <w:color w:val="DC143C"/>
          <w:lang w:eastAsia="ro-RO"/>
        </w:rPr>
        <w:t>(1)</w:t>
      </w:r>
      <w:r w:rsidRPr="007B312E">
        <w:rPr>
          <w:rFonts w:ascii="Verdana" w:eastAsia="Times New Roman" w:hAnsi="Verdana" w:cs="Times New Roman"/>
          <w:strike/>
          <w:vanish/>
          <w:color w:val="DC143C"/>
          <w:lang w:eastAsia="ro-RO"/>
        </w:rPr>
        <w:t>La înmatriculare, solicitanţilor li se eliberează certificatul de înregistrare conţinând numărul de ordine în registrul comerţului şi codul unic de înregistrare atribuit de către Ministerul Finanţelor Publice, precum şi alte acte prevăzute de prezenta lege.</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34" w:name="do|caII|ar8|al1:107"/>
      <w:bookmarkEnd w:id="34"/>
      <w:r w:rsidRPr="007B312E">
        <w:rPr>
          <w:rFonts w:ascii="Verdana" w:eastAsia="Times New Roman" w:hAnsi="Verdana" w:cs="Times New Roman"/>
          <w:b/>
          <w:bCs/>
          <w:strike/>
          <w:vanish/>
          <w:color w:val="DC143C"/>
          <w:shd w:val="clear" w:color="auto" w:fill="D3D3D3"/>
          <w:lang w:eastAsia="ro-RO"/>
        </w:rPr>
        <w:t>(1)</w:t>
      </w:r>
      <w:r w:rsidRPr="007B312E">
        <w:rPr>
          <w:rFonts w:ascii="Verdana" w:eastAsia="Times New Roman" w:hAnsi="Verdana" w:cs="Times New Roman"/>
          <w:strike/>
          <w:vanish/>
          <w:color w:val="DC143C"/>
          <w:shd w:val="clear" w:color="auto" w:fill="D3D3D3"/>
          <w:lang w:eastAsia="ro-RO"/>
        </w:rPr>
        <w:t>La înmatriculare solicitanţilor li se eliberează certificatul de înregistrare conţinând numărul de ordine din registrul comerţului şi codul unic de înregistrare atribuit de Ministerul Finanţelor Publice, însoţit de încheierea judecătorului-delegat, precum şi de alte acte prevăzute de prezenta lege.</w:t>
      </w:r>
      <w:r w:rsidRPr="007B312E">
        <w:rPr>
          <w:rFonts w:ascii="Verdana" w:eastAsia="Times New Roman" w:hAnsi="Verdana" w:cs="Times New Roman"/>
          <w:strike/>
          <w:vanish/>
          <w:color w:val="DC143C"/>
          <w:shd w:val="clear" w:color="auto" w:fill="D3D3D3"/>
          <w:lang w:eastAsia="ro-RO"/>
        </w:rPr>
        <w:br/>
      </w:r>
      <w:r w:rsidRPr="007B312E">
        <w:rPr>
          <w:rFonts w:ascii="Verdana" w:eastAsia="Times New Roman" w:hAnsi="Verdana" w:cs="Times New Roman"/>
          <w:i/>
          <w:iCs/>
          <w:strike/>
          <w:noProof/>
          <w:vanish/>
          <w:color w:val="6666FF"/>
          <w:sz w:val="18"/>
          <w:szCs w:val="18"/>
          <w:shd w:val="clear" w:color="auto" w:fill="D3D3D3"/>
          <w:lang w:eastAsia="ro-RO"/>
        </w:rPr>
        <w:drawing>
          <wp:inline distT="0" distB="0" distL="0" distR="0" wp14:anchorId="7BD9D9C8" wp14:editId="6F84CA2F">
            <wp:extent cx="85725" cy="85725"/>
            <wp:effectExtent l="0" t="0" r="9525" b="9525"/>
            <wp:docPr id="221" name="77705_0007"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705_0007"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strike/>
          <w:vanish/>
          <w:color w:val="6666FF"/>
          <w:sz w:val="18"/>
          <w:szCs w:val="18"/>
          <w:shd w:val="clear" w:color="auto" w:fill="FFFFFF"/>
          <w:lang w:eastAsia="ro-RO"/>
        </w:rPr>
        <w:t xml:space="preserve">(la data 12-Nov-2004 Art. 8, alin. (1) din capitolul II modificat de Art. I, punctul 6. din </w:t>
      </w:r>
      <w:hyperlink r:id="rId27" w:anchor="do|ari|pt6" w:history="1">
        <w:r w:rsidRPr="007B312E">
          <w:rPr>
            <w:rFonts w:ascii="Verdana" w:eastAsia="Times New Roman" w:hAnsi="Verdana" w:cs="Times New Roman"/>
            <w:b/>
            <w:bCs/>
            <w:i/>
            <w:iCs/>
            <w:strike/>
            <w:vanish/>
            <w:color w:val="333399"/>
            <w:sz w:val="18"/>
            <w:szCs w:val="18"/>
            <w:u w:val="single"/>
            <w:shd w:val="clear" w:color="auto" w:fill="FFFFFF"/>
            <w:lang w:eastAsia="ro-RO"/>
          </w:rPr>
          <w:t>Ordonanta urgenta 75/2004</w:t>
        </w:r>
      </w:hyperlink>
      <w:r w:rsidRPr="007B312E">
        <w:rPr>
          <w:rFonts w:ascii="Verdana" w:eastAsia="Times New Roman" w:hAnsi="Verdana" w:cs="Times New Roman"/>
          <w:i/>
          <w:iCs/>
          <w:strike/>
          <w:vanish/>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35" w:name="do|caII|ar8|al2:108"/>
      <w:bookmarkEnd w:id="35"/>
      <w:r w:rsidRPr="007B312E">
        <w:rPr>
          <w:rFonts w:ascii="Verdana" w:eastAsia="Times New Roman" w:hAnsi="Verdana" w:cs="Times New Roman"/>
          <w:b/>
          <w:bCs/>
          <w:strike/>
          <w:vanish/>
          <w:color w:val="DC143C"/>
          <w:lang w:eastAsia="ro-RO"/>
        </w:rPr>
        <w:t>(2)</w:t>
      </w:r>
      <w:r w:rsidRPr="007B312E">
        <w:rPr>
          <w:rFonts w:ascii="Verdana" w:eastAsia="Times New Roman" w:hAnsi="Verdana" w:cs="Times New Roman"/>
          <w:strike/>
          <w:vanish/>
          <w:color w:val="DC143C"/>
          <w:lang w:eastAsia="ro-RO"/>
        </w:rPr>
        <w:t>La înregistrarea modificărilor actului constitutiv se eliberează certificatul de înscriere de menţiuni, însoţit de încheierea judecătorului delegat, precum şi alte acte prevăzute de prezenta lege.</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36" w:name="do|caII|ar8|al3:10:109"/>
      <w:bookmarkEnd w:id="36"/>
      <w:r w:rsidRPr="007B312E">
        <w:rPr>
          <w:rFonts w:ascii="Verdana" w:eastAsia="Times New Roman" w:hAnsi="Verdana" w:cs="Times New Roman"/>
          <w:b/>
          <w:bCs/>
          <w:strike/>
          <w:vanish/>
          <w:color w:val="DC143C"/>
          <w:lang w:eastAsia="ro-RO"/>
        </w:rPr>
        <w:t>(3)</w:t>
      </w:r>
      <w:r w:rsidRPr="007B312E">
        <w:rPr>
          <w:rFonts w:ascii="Verdana" w:eastAsia="Times New Roman" w:hAnsi="Verdana" w:cs="Times New Roman"/>
          <w:strike/>
          <w:vanish/>
          <w:color w:val="DC143C"/>
          <w:lang w:eastAsia="ro-RO"/>
        </w:rPr>
        <w:t>Termenul de eliberare a certificatului de înregistrare şi a celui de înscriere de menţiuni este de cel mult 10 zile de la data înregistrării cererii, dacă prin încheieri pronunţate de judecătorul delegat nu se dispune altfel.</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37" w:name="do|caII|ar8|al3:110"/>
      <w:bookmarkEnd w:id="37"/>
      <w:r w:rsidRPr="007B312E">
        <w:rPr>
          <w:rFonts w:ascii="Verdana" w:eastAsia="Times New Roman" w:hAnsi="Verdana" w:cs="Times New Roman"/>
          <w:b/>
          <w:bCs/>
          <w:strike/>
          <w:vanish/>
          <w:color w:val="DC143C"/>
          <w:shd w:val="clear" w:color="auto" w:fill="D3D3D3"/>
          <w:lang w:eastAsia="ro-RO"/>
        </w:rPr>
        <w:t>(3)</w:t>
      </w:r>
      <w:r w:rsidRPr="007B312E">
        <w:rPr>
          <w:rFonts w:ascii="Verdana" w:eastAsia="Times New Roman" w:hAnsi="Verdana" w:cs="Times New Roman"/>
          <w:strike/>
          <w:vanish/>
          <w:color w:val="DC143C"/>
          <w:shd w:val="clear" w:color="auto" w:fill="D3D3D3"/>
          <w:lang w:eastAsia="ro-RO"/>
        </w:rPr>
        <w:t>Termenul de eliberare a certificatului de înregistrare şi, după caz, a certificatului de înscriere de menţiuni este de 3 zile, respectiv 5 zile, calculat de la data înregistrării cererii potrivit dispoziţiilor Codului de procedură civilă, dacă judecătorul-delegat nu dispune altfel.</w:t>
      </w:r>
      <w:r w:rsidRPr="007B312E">
        <w:rPr>
          <w:rFonts w:ascii="Verdana" w:eastAsia="Times New Roman" w:hAnsi="Verdana" w:cs="Times New Roman"/>
          <w:strike/>
          <w:vanish/>
          <w:color w:val="DC143C"/>
          <w:shd w:val="clear" w:color="auto" w:fill="D3D3D3"/>
          <w:lang w:eastAsia="ro-RO"/>
        </w:rPr>
        <w:br/>
      </w:r>
      <w:r w:rsidRPr="007B312E">
        <w:rPr>
          <w:rFonts w:ascii="Verdana" w:eastAsia="Times New Roman" w:hAnsi="Verdana" w:cs="Times New Roman"/>
          <w:i/>
          <w:iCs/>
          <w:strike/>
          <w:noProof/>
          <w:vanish/>
          <w:color w:val="6666FF"/>
          <w:sz w:val="18"/>
          <w:szCs w:val="18"/>
          <w:shd w:val="clear" w:color="auto" w:fill="D3D3D3"/>
          <w:lang w:eastAsia="ro-RO"/>
        </w:rPr>
        <w:drawing>
          <wp:inline distT="0" distB="0" distL="0" distR="0" wp14:anchorId="544D6914" wp14:editId="38C515C8">
            <wp:extent cx="85725" cy="85725"/>
            <wp:effectExtent l="0" t="0" r="9525" b="9525"/>
            <wp:docPr id="222" name="77705_0008"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705_0008"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strike/>
          <w:vanish/>
          <w:color w:val="6666FF"/>
          <w:sz w:val="18"/>
          <w:szCs w:val="18"/>
          <w:shd w:val="clear" w:color="auto" w:fill="FFFFFF"/>
          <w:lang w:eastAsia="ro-RO"/>
        </w:rPr>
        <w:t xml:space="preserve">(la data 12-Nov-2004 Art. 8, alin. (3) din capitolul II modificat de Art. I, punctul 6. din </w:t>
      </w:r>
      <w:hyperlink r:id="rId28" w:anchor="do|ari|pt6" w:history="1">
        <w:r w:rsidRPr="007B312E">
          <w:rPr>
            <w:rFonts w:ascii="Verdana" w:eastAsia="Times New Roman" w:hAnsi="Verdana" w:cs="Times New Roman"/>
            <w:b/>
            <w:bCs/>
            <w:i/>
            <w:iCs/>
            <w:strike/>
            <w:vanish/>
            <w:color w:val="333399"/>
            <w:sz w:val="18"/>
            <w:szCs w:val="18"/>
            <w:u w:val="single"/>
            <w:shd w:val="clear" w:color="auto" w:fill="FFFFFF"/>
            <w:lang w:eastAsia="ro-RO"/>
          </w:rPr>
          <w:t>Ordonanta urgenta 75/2004</w:t>
        </w:r>
      </w:hyperlink>
      <w:r w:rsidRPr="007B312E">
        <w:rPr>
          <w:rFonts w:ascii="Verdana" w:eastAsia="Times New Roman" w:hAnsi="Verdana" w:cs="Times New Roman"/>
          <w:i/>
          <w:iCs/>
          <w:strike/>
          <w:vanish/>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38" w:name="do|caII|ar8|al1"/>
      <w:bookmarkEnd w:id="38"/>
      <w:r w:rsidRPr="007B312E">
        <w:rPr>
          <w:rFonts w:ascii="Verdana" w:eastAsia="Times New Roman" w:hAnsi="Verdana" w:cs="Times New Roman"/>
          <w:b/>
          <w:bCs/>
          <w:color w:val="008F00"/>
          <w:shd w:val="clear" w:color="auto" w:fill="D3D3D3"/>
          <w:lang w:eastAsia="ro-RO"/>
        </w:rPr>
        <w:t>(1)</w:t>
      </w:r>
      <w:r w:rsidRPr="007B312E">
        <w:rPr>
          <w:rFonts w:ascii="Verdana" w:eastAsia="Times New Roman" w:hAnsi="Verdana" w:cs="Times New Roman"/>
          <w:shd w:val="clear" w:color="auto" w:fill="D3D3D3"/>
          <w:lang w:eastAsia="ro-RO"/>
        </w:rPr>
        <w:t xml:space="preserve">La înmatriculare/înregistrare, solicitanţilor li se eliberează certificatul de înregistrare, conţinând numărul de ordine din registrul comerţului şi codul unic de înregistrare fiscală atribuit de Ministerul Finanţelor Publice, precum şi, după caz, identificatorul unic la nivel european (EUID) şi alte date, stabilite prin ordin al ministrului justiţiei. Certificatul de înregistrare este însoţit de rezoluţia </w:t>
      </w:r>
      <w:r w:rsidRPr="007B312E">
        <w:rPr>
          <w:rFonts w:ascii="Verdana" w:eastAsia="Times New Roman" w:hAnsi="Verdana" w:cs="Times New Roman"/>
          <w:shd w:val="clear" w:color="auto" w:fill="D3D3D3"/>
          <w:lang w:eastAsia="ro-RO"/>
        </w:rPr>
        <w:lastRenderedPageBreak/>
        <w:t>persoanei competente cu soluţionarea cererii de înregistrare, precum şi de alte acte prevăzute de prezenta lege.</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39" w:name="do|caII|ar8|al2"/>
      <w:bookmarkEnd w:id="39"/>
      <w:r w:rsidRPr="007B312E">
        <w:rPr>
          <w:rFonts w:ascii="Verdana" w:eastAsia="Times New Roman" w:hAnsi="Verdana" w:cs="Times New Roman"/>
          <w:b/>
          <w:bCs/>
          <w:color w:val="008F00"/>
          <w:shd w:val="clear" w:color="auto" w:fill="D3D3D3"/>
          <w:lang w:eastAsia="ro-RO"/>
        </w:rPr>
        <w:t>(2)</w:t>
      </w:r>
      <w:r w:rsidRPr="007B312E">
        <w:rPr>
          <w:rFonts w:ascii="Verdana" w:eastAsia="Times New Roman" w:hAnsi="Verdana" w:cs="Times New Roman"/>
          <w:shd w:val="clear" w:color="auto" w:fill="D3D3D3"/>
          <w:lang w:eastAsia="ro-RO"/>
        </w:rPr>
        <w:t>La înregistrarea modificărilor actului constitutiv se eliberează certificatul de înscriere de menţiuni, însoţit de rezoluţia persoanei competente cu soluţionarea cererii de înregistrare, precum şi alte acte prevăzute de prezenta lege.</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40" w:name="do|caII|ar8|al3"/>
      <w:bookmarkEnd w:id="40"/>
      <w:r w:rsidRPr="007B312E">
        <w:rPr>
          <w:rFonts w:ascii="Verdana" w:eastAsia="Times New Roman" w:hAnsi="Verdana" w:cs="Times New Roman"/>
          <w:b/>
          <w:bCs/>
          <w:color w:val="008F00"/>
          <w:shd w:val="clear" w:color="auto" w:fill="D3D3D3"/>
          <w:lang w:eastAsia="ro-RO"/>
        </w:rPr>
        <w:t>(3)</w:t>
      </w:r>
      <w:r w:rsidRPr="007B312E">
        <w:rPr>
          <w:rFonts w:ascii="Verdana" w:eastAsia="Times New Roman" w:hAnsi="Verdana" w:cs="Times New Roman"/>
          <w:shd w:val="clear" w:color="auto" w:fill="D3D3D3"/>
          <w:lang w:eastAsia="ro-RO"/>
        </w:rPr>
        <w:t>Atât la înmatriculare, cât şi la fiecare înregistrare a modificărilor actului constitutiv, solicitanţilor, odată cu eliberarea documentelor menţionate la alin. (1) şi (2), li se pot furniza informaţii privind datele înregistrate în registrul comerţului, cu achitarea tarifelor aferente.</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41" w:name="do|caII|ar8|al4"/>
      <w:bookmarkEnd w:id="41"/>
      <w:r w:rsidRPr="007B312E">
        <w:rPr>
          <w:rFonts w:ascii="Verdana" w:eastAsia="Times New Roman" w:hAnsi="Verdana" w:cs="Times New Roman"/>
          <w:b/>
          <w:bCs/>
          <w:color w:val="008F00"/>
          <w:shd w:val="clear" w:color="auto" w:fill="D3D3D3"/>
          <w:lang w:eastAsia="ro-RO"/>
        </w:rPr>
        <w:t>(4)</w:t>
      </w:r>
      <w:r w:rsidRPr="007B312E">
        <w:rPr>
          <w:rFonts w:ascii="Verdana" w:eastAsia="Times New Roman" w:hAnsi="Verdana" w:cs="Times New Roman"/>
          <w:shd w:val="clear" w:color="auto" w:fill="D3D3D3"/>
          <w:lang w:eastAsia="ro-RO"/>
        </w:rPr>
        <w:t>Termenul de eliberare a certificatului de înregistrare şi a certificatului de înscriere de menţiuni este de 3 zile lucrătoare de la data înregistrării cererii, dacă persoana competentă să soluţioneze cererile de înregistrare nu dispune altfel, pentru completarea documentaţiei.</w:t>
      </w:r>
      <w:r w:rsidRPr="007B312E">
        <w:rPr>
          <w:rFonts w:ascii="Verdana" w:eastAsia="Times New Roman" w:hAnsi="Verdana" w:cs="Times New Roman"/>
          <w:shd w:val="clear" w:color="auto" w:fill="D3D3D3"/>
          <w:lang w:eastAsia="ro-RO"/>
        </w:rPr>
        <w:br/>
      </w:r>
      <w:r w:rsidRPr="007B312E">
        <w:rPr>
          <w:rFonts w:ascii="Verdana" w:eastAsia="Times New Roman" w:hAnsi="Verdana" w:cs="Times New Roman"/>
          <w:i/>
          <w:iCs/>
          <w:noProof/>
          <w:color w:val="6666FF"/>
          <w:sz w:val="18"/>
          <w:szCs w:val="18"/>
          <w:shd w:val="clear" w:color="auto" w:fill="D3D3D3"/>
          <w:lang w:eastAsia="ro-RO"/>
        </w:rPr>
        <w:drawing>
          <wp:inline distT="0" distB="0" distL="0" distR="0" wp14:anchorId="7BE17A9C" wp14:editId="1429B487">
            <wp:extent cx="85725" cy="85725"/>
            <wp:effectExtent l="0" t="0" r="9525" b="9525"/>
            <wp:docPr id="223" name="171626_0021"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626_0021"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shd w:val="clear" w:color="auto" w:fill="FFFFFF"/>
          <w:lang w:eastAsia="ro-RO"/>
        </w:rPr>
        <w:t xml:space="preserve">(la data 16-Jul-2015 Art. 8 din capitolul II modificat de Art. III, punctul 2. din </w:t>
      </w:r>
      <w:hyperlink r:id="rId29" w:anchor="do|ariii|pt2" w:history="1">
        <w:r w:rsidRPr="007B312E">
          <w:rPr>
            <w:rFonts w:ascii="Verdana" w:eastAsia="Times New Roman" w:hAnsi="Verdana" w:cs="Times New Roman"/>
            <w:b/>
            <w:bCs/>
            <w:i/>
            <w:iCs/>
            <w:color w:val="333399"/>
            <w:sz w:val="18"/>
            <w:szCs w:val="18"/>
            <w:u w:val="single"/>
            <w:shd w:val="clear" w:color="auto" w:fill="FFFFFF"/>
            <w:lang w:eastAsia="ro-RO"/>
          </w:rPr>
          <w:t>Legea 152/2015</w:t>
        </w:r>
      </w:hyperlink>
      <w:r w:rsidRPr="007B312E">
        <w:rPr>
          <w:rFonts w:ascii="Verdana" w:eastAsia="Times New Roman" w:hAnsi="Verdana" w:cs="Times New Roman"/>
          <w:i/>
          <w:iCs/>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42" w:name="do|caII|ar9"/>
      <w:r w:rsidRPr="007B312E">
        <w:rPr>
          <w:rFonts w:ascii="Verdana" w:eastAsia="Times New Roman" w:hAnsi="Verdana" w:cs="Times New Roman"/>
          <w:b/>
          <w:bCs/>
          <w:noProof/>
          <w:color w:val="333399"/>
          <w:lang w:eastAsia="ro-RO"/>
        </w:rPr>
        <w:drawing>
          <wp:inline distT="0" distB="0" distL="0" distR="0" wp14:anchorId="1EFF4A47" wp14:editId="42D15837">
            <wp:extent cx="95250" cy="95250"/>
            <wp:effectExtent l="0" t="0" r="0" b="0"/>
            <wp:docPr id="224" name="do|caII|ar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2"/>
      <w:r w:rsidRPr="007B312E">
        <w:rPr>
          <w:rFonts w:ascii="Verdana" w:eastAsia="Times New Roman" w:hAnsi="Verdana" w:cs="Times New Roman"/>
          <w:b/>
          <w:bCs/>
          <w:color w:val="0000AF"/>
          <w:lang w:eastAsia="ro-RO"/>
        </w:rPr>
        <w:t>Art. 9</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43" w:name="do|caII|ar9|al1"/>
      <w:bookmarkEnd w:id="43"/>
      <w:r w:rsidRPr="007B312E">
        <w:rPr>
          <w:rFonts w:ascii="Verdana" w:eastAsia="Times New Roman" w:hAnsi="Verdana" w:cs="Times New Roman"/>
          <w:b/>
          <w:bCs/>
          <w:color w:val="008F00"/>
          <w:lang w:eastAsia="ro-RO"/>
        </w:rPr>
        <w:t>(1)</w:t>
      </w:r>
      <w:r w:rsidRPr="007B312E">
        <w:rPr>
          <w:rFonts w:ascii="Verdana" w:eastAsia="Times New Roman" w:hAnsi="Verdana" w:cs="Times New Roman"/>
          <w:lang w:eastAsia="ro-RO"/>
        </w:rPr>
        <w:t>Certificatul de înregistrare conţinând codul unic de înregistrare este documentul care atestă că persoana juridică a fost luată în evidenţa oficiului registrului comerţului de pe lângă tribunal şi în evidenţa organului fiscal.</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44" w:name="do|caII|ar9|al2:98"/>
      <w:bookmarkEnd w:id="44"/>
      <w:r w:rsidRPr="007B312E">
        <w:rPr>
          <w:rFonts w:ascii="Verdana" w:eastAsia="Times New Roman" w:hAnsi="Verdana" w:cs="Times New Roman"/>
          <w:b/>
          <w:bCs/>
          <w:strike/>
          <w:vanish/>
          <w:color w:val="DC143C"/>
          <w:lang w:eastAsia="ro-RO"/>
        </w:rPr>
        <w:t>(2)</w:t>
      </w:r>
      <w:r w:rsidRPr="007B312E">
        <w:rPr>
          <w:rFonts w:ascii="Verdana" w:eastAsia="Times New Roman" w:hAnsi="Verdana" w:cs="Times New Roman"/>
          <w:strike/>
          <w:vanish/>
          <w:color w:val="DC143C"/>
          <w:lang w:eastAsia="ro-RO"/>
        </w:rPr>
        <w:t>Dacă certificatul de înregistrare conţine şi atributul fiscal "R", acesta atestă că persoana juridică a fost luată în evidenţa organului fiscal ca plătitor de T.V.A.</w:t>
      </w:r>
    </w:p>
    <w:p w:rsidR="007B312E" w:rsidRPr="007B312E" w:rsidRDefault="007B312E" w:rsidP="007B312E">
      <w:pPr>
        <w:shd w:val="clear" w:color="auto" w:fill="FFFFFF"/>
        <w:spacing w:after="0" w:line="240" w:lineRule="auto"/>
        <w:jc w:val="both"/>
        <w:rPr>
          <w:rFonts w:ascii="Verdana" w:eastAsia="Times New Roman" w:hAnsi="Verdana" w:cs="Times New Roman"/>
          <w:i/>
          <w:iCs/>
          <w:color w:val="6666FF"/>
          <w:sz w:val="18"/>
          <w:szCs w:val="18"/>
          <w:lang w:eastAsia="ro-RO"/>
        </w:rPr>
      </w:pPr>
      <w:r w:rsidRPr="007B312E">
        <w:rPr>
          <w:rFonts w:ascii="Verdana" w:eastAsia="Times New Roman" w:hAnsi="Verdana" w:cs="Times New Roman"/>
          <w:i/>
          <w:iCs/>
          <w:noProof/>
          <w:color w:val="6666FF"/>
          <w:sz w:val="18"/>
          <w:szCs w:val="18"/>
          <w:lang w:eastAsia="ro-RO"/>
        </w:rPr>
        <w:drawing>
          <wp:inline distT="0" distB="0" distL="0" distR="0" wp14:anchorId="74320853" wp14:editId="3E7649E5">
            <wp:extent cx="85725" cy="85725"/>
            <wp:effectExtent l="0" t="0" r="9525" b="9525"/>
            <wp:docPr id="225" name="95200_0050"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5200_0050"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shd w:val="clear" w:color="auto" w:fill="FFFFFF"/>
          <w:lang w:eastAsia="ro-RO"/>
        </w:rPr>
        <w:t xml:space="preserve">(la data 01-Jan-2007 Art. 9, alin. (2) din capitolul II abrogat de Art. IV, alin. (2), litera B. din </w:t>
      </w:r>
      <w:hyperlink r:id="rId30" w:anchor="do|ariv|al2|lib" w:history="1">
        <w:proofErr w:type="spellStart"/>
        <w:r w:rsidRPr="007B312E">
          <w:rPr>
            <w:rFonts w:ascii="Verdana" w:eastAsia="Times New Roman" w:hAnsi="Verdana" w:cs="Times New Roman"/>
            <w:b/>
            <w:bCs/>
            <w:i/>
            <w:iCs/>
            <w:color w:val="333399"/>
            <w:sz w:val="18"/>
            <w:szCs w:val="18"/>
            <w:u w:val="single"/>
            <w:shd w:val="clear" w:color="auto" w:fill="FFFFFF"/>
            <w:lang w:eastAsia="ro-RO"/>
          </w:rPr>
          <w:t>Ordonanta</w:t>
        </w:r>
        <w:proofErr w:type="spellEnd"/>
        <w:r w:rsidRPr="007B312E">
          <w:rPr>
            <w:rFonts w:ascii="Verdana" w:eastAsia="Times New Roman" w:hAnsi="Verdana" w:cs="Times New Roman"/>
            <w:b/>
            <w:bCs/>
            <w:i/>
            <w:iCs/>
            <w:color w:val="333399"/>
            <w:sz w:val="18"/>
            <w:szCs w:val="18"/>
            <w:u w:val="single"/>
            <w:shd w:val="clear" w:color="auto" w:fill="FFFFFF"/>
            <w:lang w:eastAsia="ro-RO"/>
          </w:rPr>
          <w:t xml:space="preserve"> 35/2006</w:t>
        </w:r>
      </w:hyperlink>
      <w:r w:rsidRPr="007B312E">
        <w:rPr>
          <w:rFonts w:ascii="Verdana" w:eastAsia="Times New Roman" w:hAnsi="Verdana" w:cs="Times New Roman"/>
          <w:i/>
          <w:iCs/>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45" w:name="do|caII|ar9|al3:11"/>
      <w:bookmarkEnd w:id="45"/>
      <w:r w:rsidRPr="007B312E">
        <w:rPr>
          <w:rFonts w:ascii="Verdana" w:eastAsia="Times New Roman" w:hAnsi="Verdana" w:cs="Times New Roman"/>
          <w:b/>
          <w:bCs/>
          <w:strike/>
          <w:vanish/>
          <w:color w:val="DC143C"/>
          <w:lang w:eastAsia="ro-RO"/>
        </w:rPr>
        <w:t>(3)</w:t>
      </w:r>
      <w:r w:rsidRPr="007B312E">
        <w:rPr>
          <w:rFonts w:ascii="Verdana" w:eastAsia="Times New Roman" w:hAnsi="Verdana" w:cs="Times New Roman"/>
          <w:strike/>
          <w:vanish/>
          <w:color w:val="DC143C"/>
          <w:lang w:eastAsia="ro-RO"/>
        </w:rPr>
        <w:t>Pe parcursul existenţei persoanei juridice dovada privind starea acesteia, referitoare la funcţionare, dizolvare, reorganizare, lichidare, reorganizare judiciară, faliment sau suspendare temporară a activităţii, se face cu extrasul de registru emis de oficiul registrului comerţului de pe lângă tribunal, valabil 30 de zile de la data emiterii.</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46" w:name="do|caII|ar9|al3"/>
      <w:bookmarkEnd w:id="46"/>
      <w:r w:rsidRPr="007B312E">
        <w:rPr>
          <w:rFonts w:ascii="Verdana" w:eastAsia="Times New Roman" w:hAnsi="Verdana" w:cs="Times New Roman"/>
          <w:b/>
          <w:bCs/>
          <w:color w:val="008F00"/>
          <w:shd w:val="clear" w:color="auto" w:fill="D3D3D3"/>
          <w:lang w:eastAsia="ro-RO"/>
        </w:rPr>
        <w:t>(3)</w:t>
      </w:r>
      <w:r w:rsidRPr="007B312E">
        <w:rPr>
          <w:rFonts w:ascii="Verdana" w:eastAsia="Times New Roman" w:hAnsi="Verdana" w:cs="Times New Roman"/>
          <w:shd w:val="clear" w:color="auto" w:fill="D3D3D3"/>
          <w:lang w:eastAsia="ro-RO"/>
        </w:rPr>
        <w:t>Pe parcursul existenţei persoanei juridice dovada privind starea acesteia, referitoare la funcţionare, dizolvare, reorganizare, lichidare, insolvenţă, reorganizare judiciară, faliment sau suspendare temporară a activităţii, se face cu extrasul de registru emis de oficiul registrului comerţului de pe lângă tribunal, valabil 30 de zile de la data emiterii.</w:t>
      </w:r>
      <w:r w:rsidRPr="007B312E">
        <w:rPr>
          <w:rFonts w:ascii="Verdana" w:eastAsia="Times New Roman" w:hAnsi="Verdana" w:cs="Times New Roman"/>
          <w:shd w:val="clear" w:color="auto" w:fill="D3D3D3"/>
          <w:lang w:eastAsia="ro-RO"/>
        </w:rPr>
        <w:br/>
      </w:r>
      <w:r w:rsidRPr="007B312E">
        <w:rPr>
          <w:rFonts w:ascii="Verdana" w:eastAsia="Times New Roman" w:hAnsi="Verdana" w:cs="Times New Roman"/>
          <w:i/>
          <w:iCs/>
          <w:noProof/>
          <w:color w:val="6666FF"/>
          <w:sz w:val="18"/>
          <w:szCs w:val="18"/>
          <w:shd w:val="clear" w:color="auto" w:fill="D3D3D3"/>
          <w:lang w:eastAsia="ro-RO"/>
        </w:rPr>
        <w:drawing>
          <wp:inline distT="0" distB="0" distL="0" distR="0" wp14:anchorId="5AFDA5D7" wp14:editId="4FD0062A">
            <wp:extent cx="85725" cy="85725"/>
            <wp:effectExtent l="0" t="0" r="9525" b="9525"/>
            <wp:docPr id="226" name="77705_0009"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705_0009"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shd w:val="clear" w:color="auto" w:fill="FFFFFF"/>
          <w:lang w:eastAsia="ro-RO"/>
        </w:rPr>
        <w:t xml:space="preserve">(la data 12-Nov-2004 Art. 9, alin. (3) din capitolul II modificat de Art. I, punctul 7. din </w:t>
      </w:r>
      <w:hyperlink r:id="rId31" w:anchor="do|ari|pt7" w:history="1">
        <w:proofErr w:type="spellStart"/>
        <w:r w:rsidRPr="007B312E">
          <w:rPr>
            <w:rFonts w:ascii="Verdana" w:eastAsia="Times New Roman" w:hAnsi="Verdana" w:cs="Times New Roman"/>
            <w:b/>
            <w:bCs/>
            <w:i/>
            <w:iCs/>
            <w:color w:val="333399"/>
            <w:sz w:val="18"/>
            <w:szCs w:val="18"/>
            <w:u w:val="single"/>
            <w:shd w:val="clear" w:color="auto" w:fill="FFFFFF"/>
            <w:lang w:eastAsia="ro-RO"/>
          </w:rPr>
          <w:t>Ordonanta</w:t>
        </w:r>
        <w:proofErr w:type="spellEnd"/>
        <w:r w:rsidRPr="007B312E">
          <w:rPr>
            <w:rFonts w:ascii="Verdana" w:eastAsia="Times New Roman" w:hAnsi="Verdana" w:cs="Times New Roman"/>
            <w:b/>
            <w:bCs/>
            <w:i/>
            <w:iCs/>
            <w:color w:val="333399"/>
            <w:sz w:val="18"/>
            <w:szCs w:val="18"/>
            <w:u w:val="single"/>
            <w:shd w:val="clear" w:color="auto" w:fill="FFFFFF"/>
            <w:lang w:eastAsia="ro-RO"/>
          </w:rPr>
          <w:t xml:space="preserve"> urgenta 75/2004</w:t>
        </w:r>
      </w:hyperlink>
      <w:r w:rsidRPr="007B312E">
        <w:rPr>
          <w:rFonts w:ascii="Verdana" w:eastAsia="Times New Roman" w:hAnsi="Verdana" w:cs="Times New Roman"/>
          <w:i/>
          <w:iCs/>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47" w:name="do|caII|ar9|al4"/>
      <w:bookmarkEnd w:id="47"/>
      <w:r w:rsidRPr="007B312E">
        <w:rPr>
          <w:rFonts w:ascii="Verdana" w:eastAsia="Times New Roman" w:hAnsi="Verdana" w:cs="Times New Roman"/>
          <w:b/>
          <w:bCs/>
          <w:color w:val="008F00"/>
          <w:lang w:eastAsia="ro-RO"/>
        </w:rPr>
        <w:t>(4)</w:t>
      </w:r>
      <w:r w:rsidRPr="007B312E">
        <w:rPr>
          <w:rFonts w:ascii="Verdana" w:eastAsia="Times New Roman" w:hAnsi="Verdana" w:cs="Times New Roman"/>
          <w:lang w:eastAsia="ro-RO"/>
        </w:rPr>
        <w:t>Termenul de eliberare a extrasului de registru este de cel mult 24 de ore de la data înregistrării solicitării.</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48" w:name="do|caII|ar9|al5:12"/>
      <w:bookmarkEnd w:id="48"/>
      <w:r w:rsidRPr="007B312E">
        <w:rPr>
          <w:rFonts w:ascii="Verdana" w:eastAsia="Times New Roman" w:hAnsi="Verdana" w:cs="Times New Roman"/>
          <w:b/>
          <w:bCs/>
          <w:strike/>
          <w:vanish/>
          <w:color w:val="DC143C"/>
          <w:lang w:eastAsia="ro-RO"/>
        </w:rPr>
        <w:t>(5)</w:t>
      </w:r>
      <w:r w:rsidRPr="007B312E">
        <w:rPr>
          <w:rFonts w:ascii="Verdana" w:eastAsia="Times New Roman" w:hAnsi="Verdana" w:cs="Times New Roman"/>
          <w:strike/>
          <w:vanish/>
          <w:color w:val="DC143C"/>
          <w:lang w:eastAsia="ro-RO"/>
        </w:rPr>
        <w:t>Certificatele constatoare că un anumit act sau fapt este sau nu este înregistrat în registrul comerţului vor fi eliberate în termen de 3 zile de la data înregistrării cererii.</w:t>
      </w:r>
    </w:p>
    <w:p w:rsidR="007B312E" w:rsidRPr="007B312E" w:rsidRDefault="007B312E" w:rsidP="007B312E">
      <w:pPr>
        <w:shd w:val="clear" w:color="auto" w:fill="FFFFFF"/>
        <w:spacing w:after="0" w:line="240" w:lineRule="auto"/>
        <w:jc w:val="both"/>
        <w:rPr>
          <w:rFonts w:ascii="Verdana" w:eastAsia="Times New Roman" w:hAnsi="Verdana" w:cs="Times New Roman"/>
          <w:i/>
          <w:iCs/>
          <w:color w:val="6666FF"/>
          <w:sz w:val="18"/>
          <w:szCs w:val="18"/>
          <w:lang w:eastAsia="ro-RO"/>
        </w:rPr>
      </w:pPr>
      <w:r w:rsidRPr="007B312E">
        <w:rPr>
          <w:rFonts w:ascii="Verdana" w:eastAsia="Times New Roman" w:hAnsi="Verdana" w:cs="Times New Roman"/>
          <w:i/>
          <w:iCs/>
          <w:noProof/>
          <w:color w:val="6666FF"/>
          <w:sz w:val="18"/>
          <w:szCs w:val="18"/>
          <w:lang w:eastAsia="ro-RO"/>
        </w:rPr>
        <w:drawing>
          <wp:inline distT="0" distB="0" distL="0" distR="0" wp14:anchorId="7A896A06" wp14:editId="04B5502F">
            <wp:extent cx="85725" cy="85725"/>
            <wp:effectExtent l="0" t="0" r="9525" b="9525"/>
            <wp:docPr id="227" name="77705_0010"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705_0010"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shd w:val="clear" w:color="auto" w:fill="FFFFFF"/>
          <w:lang w:eastAsia="ro-RO"/>
        </w:rPr>
        <w:t xml:space="preserve">(la data 12-Nov-2004 Art. 9, alin. (5) din capitolul II abrogat de Art. I, punctul 8. din </w:t>
      </w:r>
      <w:hyperlink r:id="rId32" w:anchor="do|ari|pt8" w:history="1">
        <w:proofErr w:type="spellStart"/>
        <w:r w:rsidRPr="007B312E">
          <w:rPr>
            <w:rFonts w:ascii="Verdana" w:eastAsia="Times New Roman" w:hAnsi="Verdana" w:cs="Times New Roman"/>
            <w:b/>
            <w:bCs/>
            <w:i/>
            <w:iCs/>
            <w:color w:val="333399"/>
            <w:sz w:val="18"/>
            <w:szCs w:val="18"/>
            <w:u w:val="single"/>
            <w:shd w:val="clear" w:color="auto" w:fill="FFFFFF"/>
            <w:lang w:eastAsia="ro-RO"/>
          </w:rPr>
          <w:t>Ordonanta</w:t>
        </w:r>
        <w:proofErr w:type="spellEnd"/>
        <w:r w:rsidRPr="007B312E">
          <w:rPr>
            <w:rFonts w:ascii="Verdana" w:eastAsia="Times New Roman" w:hAnsi="Verdana" w:cs="Times New Roman"/>
            <w:b/>
            <w:bCs/>
            <w:i/>
            <w:iCs/>
            <w:color w:val="333399"/>
            <w:sz w:val="18"/>
            <w:szCs w:val="18"/>
            <w:u w:val="single"/>
            <w:shd w:val="clear" w:color="auto" w:fill="FFFFFF"/>
            <w:lang w:eastAsia="ro-RO"/>
          </w:rPr>
          <w:t xml:space="preserve"> urgenta 75/2004</w:t>
        </w:r>
      </w:hyperlink>
      <w:r w:rsidRPr="007B312E">
        <w:rPr>
          <w:rFonts w:ascii="Verdana" w:eastAsia="Times New Roman" w:hAnsi="Verdana" w:cs="Times New Roman"/>
          <w:i/>
          <w:iCs/>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49" w:name="do|caIII"/>
      <w:r w:rsidRPr="007B312E">
        <w:rPr>
          <w:rFonts w:ascii="Verdana" w:eastAsia="Times New Roman" w:hAnsi="Verdana" w:cs="Times New Roman"/>
          <w:b/>
          <w:bCs/>
          <w:noProof/>
          <w:color w:val="333399"/>
          <w:lang w:eastAsia="ro-RO"/>
        </w:rPr>
        <w:drawing>
          <wp:inline distT="0" distB="0" distL="0" distR="0" wp14:anchorId="3AD1D30C" wp14:editId="1E9A4123">
            <wp:extent cx="95250" cy="95250"/>
            <wp:effectExtent l="0" t="0" r="0" b="0"/>
            <wp:docPr id="228" name="do|caIII|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9"/>
      <w:r w:rsidRPr="007B312E">
        <w:rPr>
          <w:rFonts w:ascii="Verdana" w:eastAsia="Times New Roman" w:hAnsi="Verdana" w:cs="Times New Roman"/>
          <w:b/>
          <w:bCs/>
          <w:color w:val="005F00"/>
          <w:sz w:val="24"/>
          <w:szCs w:val="24"/>
          <w:lang w:eastAsia="ro-RO"/>
        </w:rPr>
        <w:t>CAPITOLUL III:</w:t>
      </w:r>
      <w:r w:rsidRPr="007B312E">
        <w:rPr>
          <w:rFonts w:ascii="Verdana" w:eastAsia="Times New Roman" w:hAnsi="Verdana" w:cs="Times New Roman"/>
          <w:lang w:eastAsia="ro-RO"/>
        </w:rPr>
        <w:t xml:space="preserve"> </w:t>
      </w:r>
      <w:r w:rsidRPr="007B312E">
        <w:rPr>
          <w:rFonts w:ascii="Verdana" w:eastAsia="Times New Roman" w:hAnsi="Verdana" w:cs="Times New Roman"/>
          <w:b/>
          <w:bCs/>
          <w:sz w:val="24"/>
          <w:szCs w:val="24"/>
          <w:lang w:eastAsia="ro-RO"/>
        </w:rPr>
        <w:t>Atribuirea codului unic de înregistrare</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50" w:name="do|caIII|ar10"/>
      <w:r w:rsidRPr="007B312E">
        <w:rPr>
          <w:rFonts w:ascii="Verdana" w:eastAsia="Times New Roman" w:hAnsi="Verdana" w:cs="Times New Roman"/>
          <w:b/>
          <w:bCs/>
          <w:noProof/>
          <w:color w:val="333399"/>
          <w:lang w:eastAsia="ro-RO"/>
        </w:rPr>
        <w:drawing>
          <wp:inline distT="0" distB="0" distL="0" distR="0" wp14:anchorId="1EC1A406" wp14:editId="05BE3886">
            <wp:extent cx="95250" cy="95250"/>
            <wp:effectExtent l="0" t="0" r="0" b="0"/>
            <wp:docPr id="229" name="do|caIII|ar1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1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0"/>
      <w:r w:rsidRPr="007B312E">
        <w:rPr>
          <w:rFonts w:ascii="Verdana" w:eastAsia="Times New Roman" w:hAnsi="Verdana" w:cs="Times New Roman"/>
          <w:b/>
          <w:bCs/>
          <w:color w:val="0000AF"/>
          <w:lang w:eastAsia="ro-RO"/>
        </w:rPr>
        <w:t>Art. 10</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51" w:name="do|caIII|ar10|pa1:13"/>
      <w:bookmarkEnd w:id="51"/>
      <w:r w:rsidRPr="007B312E">
        <w:rPr>
          <w:rFonts w:ascii="Verdana" w:eastAsia="Times New Roman" w:hAnsi="Verdana" w:cs="Times New Roman"/>
          <w:strike/>
          <w:vanish/>
          <w:color w:val="DC143C"/>
          <w:lang w:eastAsia="ro-RO"/>
        </w:rPr>
        <w:t>Solicitarea înregistrării fiscale se face prin depunerea cererii de înregistrare la oficiul registrului comerţului de pe lângă tribunal, iar atribuirea codului unic de înregistrare de către Ministerul Finanţelor Publice este condiţionată de admiterea cererii de înregistrare în registrul comerţului de către judecătorul delegat.</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52" w:name="do|caIII|ar10|pa1"/>
      <w:bookmarkEnd w:id="52"/>
      <w:r w:rsidRPr="007B312E">
        <w:rPr>
          <w:rFonts w:ascii="Verdana" w:eastAsia="Times New Roman" w:hAnsi="Verdana" w:cs="Times New Roman"/>
          <w:shd w:val="clear" w:color="auto" w:fill="D3D3D3"/>
          <w:lang w:eastAsia="ro-RO"/>
        </w:rPr>
        <w:t>Solicitarea înregistrării fiscale se face prin depunerea cererii de înregistrare la biroul unic din cadrul oficiului registrului comerţului de pe lângă tribunal, iar atribuirea codului unic de înregistrare de către Ministerul Finanţelor Publice este condiţionată de admiterea cererii de înregistrare în registrul comerţului de către judecătorul-delegat.</w:t>
      </w:r>
      <w:r w:rsidRPr="007B312E">
        <w:rPr>
          <w:rFonts w:ascii="Verdana" w:eastAsia="Times New Roman" w:hAnsi="Verdana" w:cs="Times New Roman"/>
          <w:shd w:val="clear" w:color="auto" w:fill="D3D3D3"/>
          <w:lang w:eastAsia="ro-RO"/>
        </w:rPr>
        <w:br/>
      </w:r>
      <w:r w:rsidRPr="007B312E">
        <w:rPr>
          <w:rFonts w:ascii="Verdana" w:eastAsia="Times New Roman" w:hAnsi="Verdana" w:cs="Times New Roman"/>
          <w:i/>
          <w:iCs/>
          <w:noProof/>
          <w:color w:val="6666FF"/>
          <w:sz w:val="18"/>
          <w:szCs w:val="18"/>
          <w:shd w:val="clear" w:color="auto" w:fill="D3D3D3"/>
          <w:lang w:eastAsia="ro-RO"/>
        </w:rPr>
        <w:drawing>
          <wp:inline distT="0" distB="0" distL="0" distR="0" wp14:anchorId="6D8B24F3" wp14:editId="0E1567EE">
            <wp:extent cx="85725" cy="85725"/>
            <wp:effectExtent l="0" t="0" r="9525" b="9525"/>
            <wp:docPr id="230" name="77705_0011"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705_0011"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shd w:val="clear" w:color="auto" w:fill="FFFFFF"/>
          <w:lang w:eastAsia="ro-RO"/>
        </w:rPr>
        <w:t xml:space="preserve">(la data 12-Nov-2004 Art. 10 din capitolul III modificat de Art. I, punctul 9. din </w:t>
      </w:r>
      <w:hyperlink r:id="rId33" w:anchor="do|ari|pt9" w:history="1">
        <w:proofErr w:type="spellStart"/>
        <w:r w:rsidRPr="007B312E">
          <w:rPr>
            <w:rFonts w:ascii="Verdana" w:eastAsia="Times New Roman" w:hAnsi="Verdana" w:cs="Times New Roman"/>
            <w:b/>
            <w:bCs/>
            <w:i/>
            <w:iCs/>
            <w:color w:val="333399"/>
            <w:sz w:val="18"/>
            <w:szCs w:val="18"/>
            <w:u w:val="single"/>
            <w:shd w:val="clear" w:color="auto" w:fill="FFFFFF"/>
            <w:lang w:eastAsia="ro-RO"/>
          </w:rPr>
          <w:t>Ordonanta</w:t>
        </w:r>
        <w:proofErr w:type="spellEnd"/>
        <w:r w:rsidRPr="007B312E">
          <w:rPr>
            <w:rFonts w:ascii="Verdana" w:eastAsia="Times New Roman" w:hAnsi="Verdana" w:cs="Times New Roman"/>
            <w:b/>
            <w:bCs/>
            <w:i/>
            <w:iCs/>
            <w:color w:val="333399"/>
            <w:sz w:val="18"/>
            <w:szCs w:val="18"/>
            <w:u w:val="single"/>
            <w:shd w:val="clear" w:color="auto" w:fill="FFFFFF"/>
            <w:lang w:eastAsia="ro-RO"/>
          </w:rPr>
          <w:t xml:space="preserve"> urgenta 75/2004</w:t>
        </w:r>
      </w:hyperlink>
      <w:r w:rsidRPr="007B312E">
        <w:rPr>
          <w:rFonts w:ascii="Verdana" w:eastAsia="Times New Roman" w:hAnsi="Verdana" w:cs="Times New Roman"/>
          <w:i/>
          <w:iCs/>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53" w:name="do|caIII|ar11"/>
      <w:r w:rsidRPr="007B312E">
        <w:rPr>
          <w:rFonts w:ascii="Verdana" w:eastAsia="Times New Roman" w:hAnsi="Verdana" w:cs="Times New Roman"/>
          <w:b/>
          <w:bCs/>
          <w:noProof/>
          <w:color w:val="333399"/>
          <w:lang w:eastAsia="ro-RO"/>
        </w:rPr>
        <w:drawing>
          <wp:inline distT="0" distB="0" distL="0" distR="0" wp14:anchorId="6640CD6E" wp14:editId="5F15E919">
            <wp:extent cx="95250" cy="95250"/>
            <wp:effectExtent l="0" t="0" r="0" b="0"/>
            <wp:docPr id="231" name="do|caIII|ar1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1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3"/>
      <w:r w:rsidRPr="007B312E">
        <w:rPr>
          <w:rFonts w:ascii="Verdana" w:eastAsia="Times New Roman" w:hAnsi="Verdana" w:cs="Times New Roman"/>
          <w:b/>
          <w:bCs/>
          <w:color w:val="0000AF"/>
          <w:lang w:eastAsia="ro-RO"/>
        </w:rPr>
        <w:t>Art. 11</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54" w:name="do|caIII|ar11|al1"/>
      <w:bookmarkEnd w:id="54"/>
      <w:r w:rsidRPr="007B312E">
        <w:rPr>
          <w:rFonts w:ascii="Verdana" w:eastAsia="Times New Roman" w:hAnsi="Verdana" w:cs="Times New Roman"/>
          <w:b/>
          <w:bCs/>
          <w:color w:val="008F00"/>
          <w:lang w:eastAsia="ro-RO"/>
        </w:rPr>
        <w:t>(1)</w:t>
      </w:r>
      <w:r w:rsidRPr="007B312E">
        <w:rPr>
          <w:rFonts w:ascii="Verdana" w:eastAsia="Times New Roman" w:hAnsi="Verdana" w:cs="Times New Roman"/>
          <w:lang w:eastAsia="ro-RO"/>
        </w:rPr>
        <w:t>În vederea atribuirii codului unic de înregistrare de către Ministerul Finanţelor Publice, oficiile registrului comerţului de pe lângă tribunale transmit direct sau prin intermediul Oficiului Naţional al Registrului Comerţului, pe cale electronică, Ministerului Finanţelor Publice, datele referitoare la înregistrările efectuate în registrul comerţului şi cele conţinute în cererea de înregistrare fiscală.</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55" w:name="do|caIII|ar11|al2:14"/>
      <w:bookmarkEnd w:id="55"/>
      <w:r w:rsidRPr="007B312E">
        <w:rPr>
          <w:rFonts w:ascii="Verdana" w:eastAsia="Times New Roman" w:hAnsi="Verdana" w:cs="Times New Roman"/>
          <w:b/>
          <w:bCs/>
          <w:strike/>
          <w:vanish/>
          <w:color w:val="DC143C"/>
          <w:lang w:eastAsia="ro-RO"/>
        </w:rPr>
        <w:t>(2)</w:t>
      </w:r>
      <w:r w:rsidRPr="007B312E">
        <w:rPr>
          <w:rFonts w:ascii="Verdana" w:eastAsia="Times New Roman" w:hAnsi="Verdana" w:cs="Times New Roman"/>
          <w:strike/>
          <w:vanish/>
          <w:color w:val="DC143C"/>
          <w:lang w:eastAsia="ro-RO"/>
        </w:rPr>
        <w:t>Pe baza datelor transmise potrivit alin. (1) Ministerul Finanţelor Publice atribuie, în termen de maximum 24 de ore, codul unic de înregistrare.</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56" w:name="do|caIII|ar11|al2"/>
      <w:bookmarkEnd w:id="56"/>
      <w:r w:rsidRPr="007B312E">
        <w:rPr>
          <w:rFonts w:ascii="Verdana" w:eastAsia="Times New Roman" w:hAnsi="Verdana" w:cs="Times New Roman"/>
          <w:b/>
          <w:bCs/>
          <w:color w:val="008F00"/>
          <w:shd w:val="clear" w:color="auto" w:fill="D3D3D3"/>
          <w:lang w:eastAsia="ro-RO"/>
        </w:rPr>
        <w:t>(2)</w:t>
      </w:r>
      <w:r w:rsidRPr="007B312E">
        <w:rPr>
          <w:rFonts w:ascii="Verdana" w:eastAsia="Times New Roman" w:hAnsi="Verdana" w:cs="Times New Roman"/>
          <w:shd w:val="clear" w:color="auto" w:fill="D3D3D3"/>
          <w:lang w:eastAsia="ro-RO"/>
        </w:rPr>
        <w:t>Pe baza datelor transmise potrivit prevederilor alin. (1) Ministerul Finanţelor Publice atribuie, în termen de maximum 8 ore, codul unic de înregistrare.</w:t>
      </w:r>
      <w:r w:rsidRPr="007B312E">
        <w:rPr>
          <w:rFonts w:ascii="Verdana" w:eastAsia="Times New Roman" w:hAnsi="Verdana" w:cs="Times New Roman"/>
          <w:shd w:val="clear" w:color="auto" w:fill="D3D3D3"/>
          <w:lang w:eastAsia="ro-RO"/>
        </w:rPr>
        <w:br/>
      </w:r>
      <w:r w:rsidRPr="007B312E">
        <w:rPr>
          <w:rFonts w:ascii="Verdana" w:eastAsia="Times New Roman" w:hAnsi="Verdana" w:cs="Times New Roman"/>
          <w:i/>
          <w:iCs/>
          <w:noProof/>
          <w:color w:val="6666FF"/>
          <w:sz w:val="18"/>
          <w:szCs w:val="18"/>
          <w:shd w:val="clear" w:color="auto" w:fill="D3D3D3"/>
          <w:lang w:eastAsia="ro-RO"/>
        </w:rPr>
        <w:drawing>
          <wp:inline distT="0" distB="0" distL="0" distR="0" wp14:anchorId="669C52C0" wp14:editId="161F7475">
            <wp:extent cx="85725" cy="85725"/>
            <wp:effectExtent l="0" t="0" r="9525" b="9525"/>
            <wp:docPr id="232" name="77705_0012"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705_0012"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shd w:val="clear" w:color="auto" w:fill="FFFFFF"/>
          <w:lang w:eastAsia="ro-RO"/>
        </w:rPr>
        <w:t xml:space="preserve">(la data 12-Nov-2004 Art. 11, alin. (2) din capitolul III modificat de Art. I, punctul 10. din </w:t>
      </w:r>
      <w:hyperlink r:id="rId34" w:anchor="do|ari|pt10" w:history="1">
        <w:proofErr w:type="spellStart"/>
        <w:r w:rsidRPr="007B312E">
          <w:rPr>
            <w:rFonts w:ascii="Verdana" w:eastAsia="Times New Roman" w:hAnsi="Verdana" w:cs="Times New Roman"/>
            <w:b/>
            <w:bCs/>
            <w:i/>
            <w:iCs/>
            <w:color w:val="333399"/>
            <w:sz w:val="18"/>
            <w:szCs w:val="18"/>
            <w:u w:val="single"/>
            <w:shd w:val="clear" w:color="auto" w:fill="FFFFFF"/>
            <w:lang w:eastAsia="ro-RO"/>
          </w:rPr>
          <w:t>Ordonanta</w:t>
        </w:r>
        <w:proofErr w:type="spellEnd"/>
        <w:r w:rsidRPr="007B312E">
          <w:rPr>
            <w:rFonts w:ascii="Verdana" w:eastAsia="Times New Roman" w:hAnsi="Verdana" w:cs="Times New Roman"/>
            <w:b/>
            <w:bCs/>
            <w:i/>
            <w:iCs/>
            <w:color w:val="333399"/>
            <w:sz w:val="18"/>
            <w:szCs w:val="18"/>
            <w:u w:val="single"/>
            <w:shd w:val="clear" w:color="auto" w:fill="FFFFFF"/>
            <w:lang w:eastAsia="ro-RO"/>
          </w:rPr>
          <w:t xml:space="preserve"> urgenta 75/2004</w:t>
        </w:r>
      </w:hyperlink>
      <w:r w:rsidRPr="007B312E">
        <w:rPr>
          <w:rFonts w:ascii="Verdana" w:eastAsia="Times New Roman" w:hAnsi="Verdana" w:cs="Times New Roman"/>
          <w:i/>
          <w:iCs/>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57" w:name="do|caIII|ar12"/>
      <w:r w:rsidRPr="007B312E">
        <w:rPr>
          <w:rFonts w:ascii="Verdana" w:eastAsia="Times New Roman" w:hAnsi="Verdana" w:cs="Times New Roman"/>
          <w:b/>
          <w:bCs/>
          <w:noProof/>
          <w:color w:val="333399"/>
          <w:lang w:eastAsia="ro-RO"/>
        </w:rPr>
        <w:drawing>
          <wp:inline distT="0" distB="0" distL="0" distR="0" wp14:anchorId="4FC364C6" wp14:editId="15FDE995">
            <wp:extent cx="95250" cy="95250"/>
            <wp:effectExtent l="0" t="0" r="0" b="0"/>
            <wp:docPr id="233" name="do|caIII|ar1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1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7"/>
      <w:r w:rsidRPr="007B312E">
        <w:rPr>
          <w:rFonts w:ascii="Verdana" w:eastAsia="Times New Roman" w:hAnsi="Verdana" w:cs="Times New Roman"/>
          <w:b/>
          <w:bCs/>
          <w:color w:val="0000AF"/>
          <w:lang w:eastAsia="ro-RO"/>
        </w:rPr>
        <w:t>Art. 12</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58" w:name="do|caIII|ar12|al1"/>
      <w:bookmarkEnd w:id="58"/>
      <w:r w:rsidRPr="007B312E">
        <w:rPr>
          <w:rFonts w:ascii="Verdana" w:eastAsia="Times New Roman" w:hAnsi="Verdana" w:cs="Times New Roman"/>
          <w:b/>
          <w:bCs/>
          <w:color w:val="008F00"/>
          <w:lang w:eastAsia="ro-RO"/>
        </w:rPr>
        <w:t>(1)</w:t>
      </w:r>
      <w:r w:rsidRPr="007B312E">
        <w:rPr>
          <w:rFonts w:ascii="Verdana" w:eastAsia="Times New Roman" w:hAnsi="Verdana" w:cs="Times New Roman"/>
          <w:lang w:eastAsia="ro-RO"/>
        </w:rPr>
        <w:t xml:space="preserve">Pentru asociaţiile familiale, precum şi pentru persoanele juridice prevăzute la art. 2 structura codului unic de înregistrare se stabileşte de Ministerul Finanţelor </w:t>
      </w:r>
      <w:r w:rsidRPr="007B312E">
        <w:rPr>
          <w:rFonts w:ascii="Verdana" w:eastAsia="Times New Roman" w:hAnsi="Verdana" w:cs="Times New Roman"/>
          <w:lang w:eastAsia="ro-RO"/>
        </w:rPr>
        <w:lastRenderedPageBreak/>
        <w:t>Publice, Ministerul Muncii, Solidarităţii Sociale şi Familiei, Ministerul Sănătăţii, Ministerul Administraţiei şi Internelor şi Ministerul Justiţiei.</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59" w:name="do|caIII|ar12|al2:99"/>
      <w:bookmarkEnd w:id="59"/>
      <w:r w:rsidRPr="007B312E">
        <w:rPr>
          <w:rFonts w:ascii="Verdana" w:eastAsia="Times New Roman" w:hAnsi="Verdana" w:cs="Times New Roman"/>
          <w:b/>
          <w:bCs/>
          <w:strike/>
          <w:vanish/>
          <w:color w:val="DC143C"/>
          <w:lang w:eastAsia="ro-RO"/>
        </w:rPr>
        <w:t>(2)</w:t>
      </w:r>
      <w:r w:rsidRPr="007B312E">
        <w:rPr>
          <w:rFonts w:ascii="Verdana" w:eastAsia="Times New Roman" w:hAnsi="Verdana" w:cs="Times New Roman"/>
          <w:strike/>
          <w:vanish/>
          <w:color w:val="DC143C"/>
          <w:lang w:eastAsia="ro-RO"/>
        </w:rPr>
        <w:t>Pentru persoanele fizice codul unic de înregistrare coincide cu codul numeric personal atribuit de Ministerul Administraţiei şi Internelor sau, după caz, cu numărul de identificare fiscală atribuit de Ministerul Finanţelor Publice.</w:t>
      </w:r>
    </w:p>
    <w:p w:rsidR="007B312E" w:rsidRPr="007B312E" w:rsidRDefault="007B312E" w:rsidP="007B312E">
      <w:pPr>
        <w:shd w:val="clear" w:color="auto" w:fill="FFFFFF"/>
        <w:spacing w:after="0" w:line="240" w:lineRule="auto"/>
        <w:jc w:val="both"/>
        <w:rPr>
          <w:rFonts w:ascii="Verdana" w:eastAsia="Times New Roman" w:hAnsi="Verdana" w:cs="Times New Roman"/>
          <w:i/>
          <w:iCs/>
          <w:color w:val="6666FF"/>
          <w:sz w:val="18"/>
          <w:szCs w:val="18"/>
          <w:lang w:eastAsia="ro-RO"/>
        </w:rPr>
      </w:pPr>
      <w:r w:rsidRPr="007B312E">
        <w:rPr>
          <w:rFonts w:ascii="Verdana" w:eastAsia="Times New Roman" w:hAnsi="Verdana" w:cs="Times New Roman"/>
          <w:i/>
          <w:iCs/>
          <w:noProof/>
          <w:color w:val="6666FF"/>
          <w:sz w:val="18"/>
          <w:szCs w:val="18"/>
          <w:lang w:eastAsia="ro-RO"/>
        </w:rPr>
        <w:drawing>
          <wp:inline distT="0" distB="0" distL="0" distR="0" wp14:anchorId="48F6B0F3" wp14:editId="3AEF407B">
            <wp:extent cx="85725" cy="85725"/>
            <wp:effectExtent l="0" t="0" r="9525" b="9525"/>
            <wp:docPr id="234" name="95200_0051"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5200_0051"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shd w:val="clear" w:color="auto" w:fill="FFFFFF"/>
          <w:lang w:eastAsia="ro-RO"/>
        </w:rPr>
        <w:t xml:space="preserve">(la data 01-Jan-2007 Art. 12, alin. (2) din capitolul III abrogat de Art. IV, alin. (2), litera B. din </w:t>
      </w:r>
      <w:hyperlink r:id="rId35" w:anchor="do|ariv|al2|lib" w:history="1">
        <w:proofErr w:type="spellStart"/>
        <w:r w:rsidRPr="007B312E">
          <w:rPr>
            <w:rFonts w:ascii="Verdana" w:eastAsia="Times New Roman" w:hAnsi="Verdana" w:cs="Times New Roman"/>
            <w:b/>
            <w:bCs/>
            <w:i/>
            <w:iCs/>
            <w:color w:val="333399"/>
            <w:sz w:val="18"/>
            <w:szCs w:val="18"/>
            <w:u w:val="single"/>
            <w:shd w:val="clear" w:color="auto" w:fill="FFFFFF"/>
            <w:lang w:eastAsia="ro-RO"/>
          </w:rPr>
          <w:t>Ordonanta</w:t>
        </w:r>
        <w:proofErr w:type="spellEnd"/>
        <w:r w:rsidRPr="007B312E">
          <w:rPr>
            <w:rFonts w:ascii="Verdana" w:eastAsia="Times New Roman" w:hAnsi="Verdana" w:cs="Times New Roman"/>
            <w:b/>
            <w:bCs/>
            <w:i/>
            <w:iCs/>
            <w:color w:val="333399"/>
            <w:sz w:val="18"/>
            <w:szCs w:val="18"/>
            <w:u w:val="single"/>
            <w:shd w:val="clear" w:color="auto" w:fill="FFFFFF"/>
            <w:lang w:eastAsia="ro-RO"/>
          </w:rPr>
          <w:t xml:space="preserve"> 35/2006</w:t>
        </w:r>
      </w:hyperlink>
      <w:r w:rsidRPr="007B312E">
        <w:rPr>
          <w:rFonts w:ascii="Verdana" w:eastAsia="Times New Roman" w:hAnsi="Verdana" w:cs="Times New Roman"/>
          <w:i/>
          <w:iCs/>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60" w:name="do|caIII|ar13"/>
      <w:r w:rsidRPr="007B312E">
        <w:rPr>
          <w:rFonts w:ascii="Verdana" w:eastAsia="Times New Roman" w:hAnsi="Verdana" w:cs="Times New Roman"/>
          <w:b/>
          <w:bCs/>
          <w:noProof/>
          <w:color w:val="333399"/>
          <w:lang w:eastAsia="ro-RO"/>
        </w:rPr>
        <w:drawing>
          <wp:inline distT="0" distB="0" distL="0" distR="0" wp14:anchorId="07897F3C" wp14:editId="40E2DE63">
            <wp:extent cx="95250" cy="95250"/>
            <wp:effectExtent l="0" t="0" r="0" b="0"/>
            <wp:docPr id="235" name="do|caIII|ar1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1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0"/>
      <w:r w:rsidRPr="007B312E">
        <w:rPr>
          <w:rFonts w:ascii="Verdana" w:eastAsia="Times New Roman" w:hAnsi="Verdana" w:cs="Times New Roman"/>
          <w:b/>
          <w:bCs/>
          <w:color w:val="0000AF"/>
          <w:lang w:eastAsia="ro-RO"/>
        </w:rPr>
        <w:t>Art. 13</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61" w:name="do|caIII|ar13|pa1"/>
      <w:bookmarkEnd w:id="61"/>
      <w:r w:rsidRPr="007B312E">
        <w:rPr>
          <w:rFonts w:ascii="Verdana" w:eastAsia="Times New Roman" w:hAnsi="Verdana" w:cs="Times New Roman"/>
          <w:lang w:eastAsia="ro-RO"/>
        </w:rPr>
        <w:t>Codul unic de înregistrare va fi utilizat de toate sistemele informatice care prelucrează date privind persoanele fizice, asociaţiile familiale şi persoanele juridice prevăzute la art. 2, precum şi de acestea în relaţiile cu terţii, inclusiv cu autorităţile şi instituţiile publice, pe toată durata funcţionării lor.</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62" w:name="do|caIII|ar14"/>
      <w:r w:rsidRPr="007B312E">
        <w:rPr>
          <w:rFonts w:ascii="Verdana" w:eastAsia="Times New Roman" w:hAnsi="Verdana" w:cs="Times New Roman"/>
          <w:b/>
          <w:bCs/>
          <w:noProof/>
          <w:color w:val="333399"/>
          <w:lang w:eastAsia="ro-RO"/>
        </w:rPr>
        <w:drawing>
          <wp:inline distT="0" distB="0" distL="0" distR="0" wp14:anchorId="5A7A61A4" wp14:editId="2400BD14">
            <wp:extent cx="95250" cy="95250"/>
            <wp:effectExtent l="0" t="0" r="0" b="0"/>
            <wp:docPr id="236" name="do|caIII|ar1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1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2"/>
      <w:r w:rsidRPr="007B312E">
        <w:rPr>
          <w:rFonts w:ascii="Verdana" w:eastAsia="Times New Roman" w:hAnsi="Verdana" w:cs="Times New Roman"/>
          <w:b/>
          <w:bCs/>
          <w:color w:val="0000AF"/>
          <w:lang w:eastAsia="ro-RO"/>
        </w:rPr>
        <w:t>Art. 14</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63" w:name="do|caIII|ar14|al1:111"/>
      <w:bookmarkEnd w:id="63"/>
      <w:r w:rsidRPr="007B312E">
        <w:rPr>
          <w:rFonts w:ascii="Verdana" w:eastAsia="Times New Roman" w:hAnsi="Verdana" w:cs="Times New Roman"/>
          <w:b/>
          <w:bCs/>
          <w:strike/>
          <w:vanish/>
          <w:color w:val="DC143C"/>
          <w:lang w:eastAsia="ro-RO"/>
        </w:rPr>
        <w:t>(1)</w:t>
      </w:r>
      <w:r w:rsidRPr="007B312E">
        <w:rPr>
          <w:rFonts w:ascii="Verdana" w:eastAsia="Times New Roman" w:hAnsi="Verdana" w:cs="Times New Roman"/>
          <w:strike/>
          <w:vanish/>
          <w:color w:val="DC143C"/>
          <w:lang w:eastAsia="ro-RO"/>
        </w:rPr>
        <w:t>După efectuarea înmatriculării societăţilor comerciale în registrul comerţului, un extras al încheierii judecătorului delegat se comunică, din oficiu, Regiei Autonome "Monitorul Oficial", spre publicare, pe cheltuiala solicitantului.</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64" w:name="do|caIII|ar14|al2:112"/>
      <w:bookmarkEnd w:id="64"/>
      <w:r w:rsidRPr="007B312E">
        <w:rPr>
          <w:rFonts w:ascii="Verdana" w:eastAsia="Times New Roman" w:hAnsi="Verdana" w:cs="Times New Roman"/>
          <w:b/>
          <w:bCs/>
          <w:strike/>
          <w:vanish/>
          <w:color w:val="DC143C"/>
          <w:lang w:eastAsia="ro-RO"/>
        </w:rPr>
        <w:t>(2)</w:t>
      </w:r>
      <w:r w:rsidRPr="007B312E">
        <w:rPr>
          <w:rFonts w:ascii="Verdana" w:eastAsia="Times New Roman" w:hAnsi="Verdana" w:cs="Times New Roman"/>
          <w:strike/>
          <w:vanish/>
          <w:color w:val="DC143C"/>
          <w:lang w:eastAsia="ro-RO"/>
        </w:rPr>
        <w:t>Extrasul încheierii judecătorului delegat va cuprinde următoarele elemente: numărul şi data încheierii, denumirea, sediul social şi forma juridică, numele şi adresa fondatorilor, administratorilor şi, dacă este cazul, a cenzorilor, domeniul şi activitatea principală, capitalul social şi durata de funcţionare.</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65" w:name="do|caIII|ar14|al3:113"/>
      <w:bookmarkEnd w:id="65"/>
      <w:r w:rsidRPr="007B312E">
        <w:rPr>
          <w:rFonts w:ascii="Verdana" w:eastAsia="Times New Roman" w:hAnsi="Verdana" w:cs="Times New Roman"/>
          <w:b/>
          <w:bCs/>
          <w:strike/>
          <w:vanish/>
          <w:color w:val="DC143C"/>
          <w:lang w:eastAsia="ro-RO"/>
        </w:rPr>
        <w:t>(3)</w:t>
      </w:r>
      <w:r w:rsidRPr="007B312E">
        <w:rPr>
          <w:rFonts w:ascii="Verdana" w:eastAsia="Times New Roman" w:hAnsi="Verdana" w:cs="Times New Roman"/>
          <w:strike/>
          <w:vanish/>
          <w:color w:val="DC143C"/>
          <w:lang w:eastAsia="ro-RO"/>
        </w:rPr>
        <w:t>Pe extrasul prevăzut la alin. (1) oficiul registrului comerţului de pe lângă tribunalul care a efectuat înmatricularea va menţiona codul unic de înregistrare atribuit şi numărul de ordine în registrul comerţului, iar acest document poate fi transmis şi pe cale electronică.</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66" w:name="do|caIII|ar14|al4:114"/>
      <w:bookmarkEnd w:id="66"/>
      <w:r w:rsidRPr="007B312E">
        <w:rPr>
          <w:rFonts w:ascii="Verdana" w:eastAsia="Times New Roman" w:hAnsi="Verdana" w:cs="Times New Roman"/>
          <w:b/>
          <w:bCs/>
          <w:strike/>
          <w:vanish/>
          <w:color w:val="DC143C"/>
          <w:lang w:eastAsia="ro-RO"/>
        </w:rPr>
        <w:t>(4)</w:t>
      </w:r>
      <w:r w:rsidRPr="007B312E">
        <w:rPr>
          <w:rFonts w:ascii="Verdana" w:eastAsia="Times New Roman" w:hAnsi="Verdana" w:cs="Times New Roman"/>
          <w:strike/>
          <w:vanish/>
          <w:color w:val="DC143C"/>
          <w:lang w:eastAsia="ro-RO"/>
        </w:rPr>
        <w:t>La cererea şi pe cheltuiala solicitantului, încheierea judecătorului delegat se publică integral în Monitorul Oficial al României, Partea a IV-a.</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67" w:name="do|caIII|ar14|al1"/>
      <w:bookmarkEnd w:id="67"/>
      <w:r w:rsidRPr="007B312E">
        <w:rPr>
          <w:rFonts w:ascii="Verdana" w:eastAsia="Times New Roman" w:hAnsi="Verdana" w:cs="Times New Roman"/>
          <w:b/>
          <w:bCs/>
          <w:color w:val="008F00"/>
          <w:shd w:val="clear" w:color="auto" w:fill="D3D3D3"/>
          <w:lang w:eastAsia="ro-RO"/>
        </w:rPr>
        <w:t>(1)</w:t>
      </w:r>
      <w:r w:rsidRPr="007B312E">
        <w:rPr>
          <w:rFonts w:ascii="Verdana" w:eastAsia="Times New Roman" w:hAnsi="Verdana" w:cs="Times New Roman"/>
          <w:shd w:val="clear" w:color="auto" w:fill="D3D3D3"/>
          <w:lang w:eastAsia="ro-RO"/>
        </w:rPr>
        <w:t>În următoarea zi lucrătoare după efectuarea înmatriculării persoanelor juridice, oficiul registrului comerţului comunică un extras al rezoluţiei prin care s-a dispus înmatricularea către Regia Autonomă «Monitorul Oficial», spre publicare, pe cheltuiala solicitantului. La cererea şi pe cheltuiala solicitantului, rezoluţia se publică integral.</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68" w:name="do|caIII|ar14|al2"/>
      <w:bookmarkEnd w:id="68"/>
      <w:r w:rsidRPr="007B312E">
        <w:rPr>
          <w:rFonts w:ascii="Verdana" w:eastAsia="Times New Roman" w:hAnsi="Verdana" w:cs="Times New Roman"/>
          <w:b/>
          <w:bCs/>
          <w:color w:val="008F00"/>
          <w:shd w:val="clear" w:color="auto" w:fill="D3D3D3"/>
          <w:lang w:eastAsia="ro-RO"/>
        </w:rPr>
        <w:t>(2)</w:t>
      </w:r>
      <w:r w:rsidRPr="007B312E">
        <w:rPr>
          <w:rFonts w:ascii="Verdana" w:eastAsia="Times New Roman" w:hAnsi="Verdana" w:cs="Times New Roman"/>
          <w:shd w:val="clear" w:color="auto" w:fill="D3D3D3"/>
          <w:lang w:eastAsia="ro-RO"/>
        </w:rPr>
        <w:t>Extrasul rezoluţiei prin care s-a dispus înmatricularea persoanei juridice cuprinde următoarele elemente: numărul şi data rezoluţiei, denumirea, sediul social şi forma juridică, numele şi adresa fondatorilor, administratorilor şi, dacă este cazul, a cenzorilor, domeniul şi activitatea principală, capitalul social şi durata de funcţionare. Pe extras se va menţiona numărul de ordine în registrul comerţului, codul unic de înregistrare fiscală atribuit şi, după caz, identificatorul unic la nivel european (EUID).</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69" w:name="do|caIII|ar14|al3"/>
      <w:bookmarkEnd w:id="69"/>
      <w:r w:rsidRPr="007B312E">
        <w:rPr>
          <w:rFonts w:ascii="Verdana" w:eastAsia="Times New Roman" w:hAnsi="Verdana" w:cs="Times New Roman"/>
          <w:b/>
          <w:bCs/>
          <w:color w:val="008F00"/>
          <w:shd w:val="clear" w:color="auto" w:fill="D3D3D3"/>
          <w:lang w:eastAsia="ro-RO"/>
        </w:rPr>
        <w:t>(3)</w:t>
      </w:r>
      <w:r w:rsidRPr="007B312E">
        <w:rPr>
          <w:rFonts w:ascii="Verdana" w:eastAsia="Times New Roman" w:hAnsi="Verdana" w:cs="Times New Roman"/>
          <w:shd w:val="clear" w:color="auto" w:fill="D3D3D3"/>
          <w:lang w:eastAsia="ro-RO"/>
        </w:rPr>
        <w:t>Publicarea în Monitorul Oficial al României a extrasului rezoluţiei sau, după caz, a rezoluţiei integrale se va efectua în cel mult 21 de zile lucrătoare de la data înregistrării cererii la oficiul registrului comerţului. Regia Autonomă «Monitorul Oficial» are la dispoziţie pentru efectuarea publicării un termen de 17 zile lucrătoare de la data primirii extrasului rezoluţiei sau, după caz, a rezoluţiei integrale. Dacă termenul prevăzut la art. 8 alin. (4) se modifică corespunzător celor dispuse de către persoana competentă să soluţioneze cererile de înregistrare, pentru completarea documentaţiei, termenul de publicare se prelungeşte în mod corespunzător.</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70" w:name="do|caIII|ar14|al4"/>
      <w:bookmarkEnd w:id="70"/>
      <w:r w:rsidRPr="007B312E">
        <w:rPr>
          <w:rFonts w:ascii="Verdana" w:eastAsia="Times New Roman" w:hAnsi="Verdana" w:cs="Times New Roman"/>
          <w:b/>
          <w:bCs/>
          <w:color w:val="008F00"/>
          <w:shd w:val="clear" w:color="auto" w:fill="D3D3D3"/>
          <w:lang w:eastAsia="ro-RO"/>
        </w:rPr>
        <w:t>(4)</w:t>
      </w:r>
      <w:r w:rsidRPr="007B312E">
        <w:rPr>
          <w:rFonts w:ascii="Verdana" w:eastAsia="Times New Roman" w:hAnsi="Verdana" w:cs="Times New Roman"/>
          <w:shd w:val="clear" w:color="auto" w:fill="D3D3D3"/>
          <w:lang w:eastAsia="ro-RO"/>
        </w:rPr>
        <w:t>Prevederile alin. (1) şi (3) se aplică în mod corespunzător pentru toate actele care se înregistrează în registrul comerţului şi fac obiectul publicării în Monitorul Oficial al României, Partea a IV-a, respectiv Partea a VII-a.</w:t>
      </w:r>
      <w:r w:rsidRPr="007B312E">
        <w:rPr>
          <w:rFonts w:ascii="Verdana" w:eastAsia="Times New Roman" w:hAnsi="Verdana" w:cs="Times New Roman"/>
          <w:shd w:val="clear" w:color="auto" w:fill="D3D3D3"/>
          <w:lang w:eastAsia="ro-RO"/>
        </w:rPr>
        <w:br/>
      </w:r>
      <w:r w:rsidRPr="007B312E">
        <w:rPr>
          <w:rFonts w:ascii="Verdana" w:eastAsia="Times New Roman" w:hAnsi="Verdana" w:cs="Times New Roman"/>
          <w:i/>
          <w:iCs/>
          <w:noProof/>
          <w:color w:val="6666FF"/>
          <w:sz w:val="18"/>
          <w:szCs w:val="18"/>
          <w:shd w:val="clear" w:color="auto" w:fill="D3D3D3"/>
          <w:lang w:eastAsia="ro-RO"/>
        </w:rPr>
        <w:drawing>
          <wp:inline distT="0" distB="0" distL="0" distR="0" wp14:anchorId="4B625C57" wp14:editId="177D58AA">
            <wp:extent cx="85725" cy="85725"/>
            <wp:effectExtent l="0" t="0" r="9525" b="9525"/>
            <wp:docPr id="237" name="171626_0022"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626_0022"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shd w:val="clear" w:color="auto" w:fill="FFFFFF"/>
          <w:lang w:eastAsia="ro-RO"/>
        </w:rPr>
        <w:t xml:space="preserve">(la data 16-Jul-2015 Art. 14 din capitolul III modificat de Art. III, punctul 3. din </w:t>
      </w:r>
      <w:hyperlink r:id="rId36" w:anchor="do|ariii|pt3" w:history="1">
        <w:r w:rsidRPr="007B312E">
          <w:rPr>
            <w:rFonts w:ascii="Verdana" w:eastAsia="Times New Roman" w:hAnsi="Verdana" w:cs="Times New Roman"/>
            <w:b/>
            <w:bCs/>
            <w:i/>
            <w:iCs/>
            <w:color w:val="333399"/>
            <w:sz w:val="18"/>
            <w:szCs w:val="18"/>
            <w:u w:val="single"/>
            <w:shd w:val="clear" w:color="auto" w:fill="FFFFFF"/>
            <w:lang w:eastAsia="ro-RO"/>
          </w:rPr>
          <w:t>Legea 152/2015</w:t>
        </w:r>
      </w:hyperlink>
      <w:r w:rsidRPr="007B312E">
        <w:rPr>
          <w:rFonts w:ascii="Verdana" w:eastAsia="Times New Roman" w:hAnsi="Verdana" w:cs="Times New Roman"/>
          <w:i/>
          <w:iCs/>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71" w:name="do|caIV"/>
      <w:r w:rsidRPr="007B312E">
        <w:rPr>
          <w:rFonts w:ascii="Verdana" w:eastAsia="Times New Roman" w:hAnsi="Verdana" w:cs="Times New Roman"/>
          <w:b/>
          <w:bCs/>
          <w:noProof/>
          <w:color w:val="333399"/>
          <w:lang w:eastAsia="ro-RO"/>
        </w:rPr>
        <w:drawing>
          <wp:inline distT="0" distB="0" distL="0" distR="0" wp14:anchorId="3EBF2A2E" wp14:editId="46C1F7EF">
            <wp:extent cx="95250" cy="95250"/>
            <wp:effectExtent l="0" t="0" r="0" b="0"/>
            <wp:docPr id="238" name="do|caIV|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1"/>
      <w:r w:rsidRPr="007B312E">
        <w:rPr>
          <w:rFonts w:ascii="Verdana" w:eastAsia="Times New Roman" w:hAnsi="Verdana" w:cs="Times New Roman"/>
          <w:b/>
          <w:bCs/>
          <w:color w:val="005F00"/>
          <w:sz w:val="24"/>
          <w:szCs w:val="24"/>
          <w:lang w:eastAsia="ro-RO"/>
        </w:rPr>
        <w:t>CAPITOLUL IV:</w:t>
      </w:r>
      <w:r w:rsidRPr="007B312E">
        <w:rPr>
          <w:rFonts w:ascii="Verdana" w:eastAsia="Times New Roman" w:hAnsi="Verdana" w:cs="Times New Roman"/>
          <w:lang w:eastAsia="ro-RO"/>
        </w:rPr>
        <w:t xml:space="preserve"> </w:t>
      </w:r>
      <w:r w:rsidRPr="007B312E">
        <w:rPr>
          <w:rFonts w:ascii="Verdana" w:eastAsia="Times New Roman" w:hAnsi="Verdana" w:cs="Times New Roman"/>
          <w:b/>
          <w:bCs/>
          <w:sz w:val="24"/>
          <w:szCs w:val="24"/>
          <w:lang w:eastAsia="ro-RO"/>
        </w:rPr>
        <w:t>Procedura autorizării funcţionării</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72" w:name="do|caIV|ar15"/>
      <w:r w:rsidRPr="007B312E">
        <w:rPr>
          <w:rFonts w:ascii="Verdana" w:eastAsia="Times New Roman" w:hAnsi="Verdana" w:cs="Times New Roman"/>
          <w:b/>
          <w:bCs/>
          <w:noProof/>
          <w:color w:val="333399"/>
          <w:lang w:eastAsia="ro-RO"/>
        </w:rPr>
        <w:drawing>
          <wp:inline distT="0" distB="0" distL="0" distR="0" wp14:anchorId="1A5161C5" wp14:editId="3F208328">
            <wp:extent cx="95250" cy="95250"/>
            <wp:effectExtent l="0" t="0" r="0" b="0"/>
            <wp:docPr id="239" name="do|caIV|ar1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1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2"/>
      <w:r w:rsidRPr="007B312E">
        <w:rPr>
          <w:rFonts w:ascii="Verdana" w:eastAsia="Times New Roman" w:hAnsi="Verdana" w:cs="Times New Roman"/>
          <w:b/>
          <w:bCs/>
          <w:color w:val="0000AF"/>
          <w:lang w:eastAsia="ro-RO"/>
        </w:rPr>
        <w:t>Art. 15</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73" w:name="do|caIV|ar15|al1:15"/>
      <w:r w:rsidRPr="007B312E">
        <w:rPr>
          <w:rFonts w:ascii="Verdana" w:eastAsia="Times New Roman" w:hAnsi="Verdana" w:cs="Times New Roman"/>
          <w:b/>
          <w:bCs/>
          <w:noProof/>
          <w:vanish/>
          <w:color w:val="333399"/>
          <w:lang w:eastAsia="ro-RO"/>
        </w:rPr>
        <w:drawing>
          <wp:inline distT="0" distB="0" distL="0" distR="0" wp14:anchorId="5D545F09" wp14:editId="08CEBD61">
            <wp:extent cx="95250" cy="95250"/>
            <wp:effectExtent l="0" t="0" r="0" b="0"/>
            <wp:docPr id="240" name="do|caIV|ar15|al1:1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15|al1:1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3"/>
      <w:r w:rsidRPr="007B312E">
        <w:rPr>
          <w:rFonts w:ascii="Verdana" w:eastAsia="Times New Roman" w:hAnsi="Verdana" w:cs="Times New Roman"/>
          <w:b/>
          <w:bCs/>
          <w:strike/>
          <w:vanish/>
          <w:color w:val="DC143C"/>
          <w:lang w:eastAsia="ro-RO"/>
        </w:rPr>
        <w:t>(1)</w:t>
      </w:r>
      <w:r w:rsidRPr="007B312E">
        <w:rPr>
          <w:rFonts w:ascii="Verdana" w:eastAsia="Times New Roman" w:hAnsi="Verdana" w:cs="Times New Roman"/>
          <w:strike/>
          <w:vanish/>
          <w:color w:val="DC143C"/>
          <w:lang w:eastAsia="ro-RO"/>
        </w:rPr>
        <w:t>La data eliberării de către oficiul registrului comerţului de pe lângă tribunal a certificatului de înregistrare conţinând codul unic de înregistrare sau, după caz, la data eliberării certificatului de înscriere de menţiuni sau înainte de începerea unei activităţi care necesită autorizare, solicitantul are obligaţia de a cere obţinerea următoarelor autorizaţii:</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74" w:name="do|caIV|ar15|al1:15|lia:16"/>
      <w:bookmarkEnd w:id="74"/>
      <w:r w:rsidRPr="007B312E">
        <w:rPr>
          <w:rFonts w:ascii="Verdana" w:eastAsia="Times New Roman" w:hAnsi="Verdana" w:cs="Times New Roman"/>
          <w:b/>
          <w:bCs/>
          <w:strike/>
          <w:vanish/>
          <w:color w:val="DC143C"/>
          <w:lang w:eastAsia="ro-RO"/>
        </w:rPr>
        <w:t>a)</w:t>
      </w:r>
      <w:r w:rsidRPr="007B312E">
        <w:rPr>
          <w:rFonts w:ascii="Verdana" w:eastAsia="Times New Roman" w:hAnsi="Verdana" w:cs="Times New Roman"/>
          <w:strike/>
          <w:vanish/>
          <w:color w:val="DC143C"/>
          <w:lang w:eastAsia="ro-RO"/>
        </w:rPr>
        <w:t>actul de autorizare pentru prevenirea şi stingerea incendiilor (P.S.I.), emis de brigăzile şi grupurile de pompieri militari din subordinea Ministerului Administraţiei şi Internelor;</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75" w:name="do|caIV|ar15|al1:15|lib:17"/>
      <w:bookmarkEnd w:id="75"/>
      <w:r w:rsidRPr="007B312E">
        <w:rPr>
          <w:rFonts w:ascii="Verdana" w:eastAsia="Times New Roman" w:hAnsi="Verdana" w:cs="Times New Roman"/>
          <w:b/>
          <w:bCs/>
          <w:strike/>
          <w:vanish/>
          <w:color w:val="DC143C"/>
          <w:lang w:eastAsia="ro-RO"/>
        </w:rPr>
        <w:t>b)</w:t>
      </w:r>
      <w:r w:rsidRPr="007B312E">
        <w:rPr>
          <w:rFonts w:ascii="Verdana" w:eastAsia="Times New Roman" w:hAnsi="Verdana" w:cs="Times New Roman"/>
          <w:strike/>
          <w:vanish/>
          <w:color w:val="DC143C"/>
          <w:lang w:eastAsia="ro-RO"/>
        </w:rPr>
        <w:t>actul de autorizare sanitară, emis de direcţiile de sănătate publică teritoriale din subordinea Ministerului Sănătăţii sau de ministerele cu reţea proprie de sănătate publică;</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76" w:name="do|caIV|ar15|al1:15|lic:18"/>
      <w:bookmarkEnd w:id="76"/>
      <w:r w:rsidRPr="007B312E">
        <w:rPr>
          <w:rFonts w:ascii="Verdana" w:eastAsia="Times New Roman" w:hAnsi="Verdana" w:cs="Times New Roman"/>
          <w:b/>
          <w:bCs/>
          <w:strike/>
          <w:vanish/>
          <w:color w:val="DC143C"/>
          <w:lang w:eastAsia="ro-RO"/>
        </w:rPr>
        <w:t>c)</w:t>
      </w:r>
      <w:r w:rsidRPr="007B312E">
        <w:rPr>
          <w:rFonts w:ascii="Verdana" w:eastAsia="Times New Roman" w:hAnsi="Verdana" w:cs="Times New Roman"/>
          <w:strike/>
          <w:vanish/>
          <w:color w:val="DC143C"/>
          <w:lang w:eastAsia="ro-RO"/>
        </w:rPr>
        <w:t>actul de autorizare veterinară, emis de direcţiile veterinare şi pentru siguranţa alimentelor teritoriale sau, după caz, de Autoritatea Naţională Sanitară Veterinară şi pentru Siguranţa Alimentelor sau de ministerele cu reţea veterinară proprie;</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77" w:name="do|caIV|ar15|al1:15|lid:19"/>
      <w:bookmarkEnd w:id="77"/>
      <w:r w:rsidRPr="007B312E">
        <w:rPr>
          <w:rFonts w:ascii="Verdana" w:eastAsia="Times New Roman" w:hAnsi="Verdana" w:cs="Times New Roman"/>
          <w:b/>
          <w:bCs/>
          <w:strike/>
          <w:vanish/>
          <w:color w:val="DC143C"/>
          <w:lang w:eastAsia="ro-RO"/>
        </w:rPr>
        <w:t>d)</w:t>
      </w:r>
      <w:r w:rsidRPr="007B312E">
        <w:rPr>
          <w:rFonts w:ascii="Verdana" w:eastAsia="Times New Roman" w:hAnsi="Verdana" w:cs="Times New Roman"/>
          <w:strike/>
          <w:vanish/>
          <w:color w:val="DC143C"/>
          <w:lang w:eastAsia="ro-RO"/>
        </w:rPr>
        <w:t>actul de autorizare de mediu, emis de autorităţile publice teritoriale de protecţie a mediului din subordinea Ministerului Mediului şi Gospodăririi Apelor;</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78" w:name="do|caIV|ar15|al1:15|lie:20"/>
      <w:bookmarkEnd w:id="78"/>
      <w:r w:rsidRPr="007B312E">
        <w:rPr>
          <w:rFonts w:ascii="Verdana" w:eastAsia="Times New Roman" w:hAnsi="Verdana" w:cs="Times New Roman"/>
          <w:b/>
          <w:bCs/>
          <w:strike/>
          <w:vanish/>
          <w:color w:val="DC143C"/>
          <w:lang w:eastAsia="ro-RO"/>
        </w:rPr>
        <w:t>e)</w:t>
      </w:r>
      <w:r w:rsidRPr="007B312E">
        <w:rPr>
          <w:rFonts w:ascii="Verdana" w:eastAsia="Times New Roman" w:hAnsi="Verdana" w:cs="Times New Roman"/>
          <w:strike/>
          <w:vanish/>
          <w:color w:val="DC143C"/>
          <w:lang w:eastAsia="ro-RO"/>
        </w:rPr>
        <w:t>actul de autorizare din punct de vedere al protecţiei muncii, emis de inspectoratele teritoriale de muncă din subordinea Ministerului Muncii, Solidarităţii Sociale şi Familiei.</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79" w:name="do|caIV|ar15|al2:21"/>
      <w:bookmarkEnd w:id="79"/>
      <w:r w:rsidRPr="007B312E">
        <w:rPr>
          <w:rFonts w:ascii="Verdana" w:eastAsia="Times New Roman" w:hAnsi="Verdana" w:cs="Times New Roman"/>
          <w:b/>
          <w:bCs/>
          <w:strike/>
          <w:vanish/>
          <w:color w:val="DC143C"/>
          <w:lang w:eastAsia="ro-RO"/>
        </w:rPr>
        <w:t>(2)</w:t>
      </w:r>
      <w:r w:rsidRPr="007B312E">
        <w:rPr>
          <w:rFonts w:ascii="Verdana" w:eastAsia="Times New Roman" w:hAnsi="Verdana" w:cs="Times New Roman"/>
          <w:strike/>
          <w:vanish/>
          <w:color w:val="DC143C"/>
          <w:lang w:eastAsia="ro-RO"/>
        </w:rPr>
        <w:t>La cererea solicitantului, documentaţia necesară obţinerii autorizării funcţionării persoanelor juridice sau sediilor secundare poate fi depusă o dată cu cererea de înregistrare, însă termenul de eliberare a autorizaţiilor prevăzute la alin. (1) începe să curgă de la data înregistrării în registrul comerţului a persoanei juridice sau a modificării actelor constitutive.</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80" w:name="do|caIV|ar15|al3:22"/>
      <w:bookmarkEnd w:id="80"/>
      <w:r w:rsidRPr="007B312E">
        <w:rPr>
          <w:rFonts w:ascii="Verdana" w:eastAsia="Times New Roman" w:hAnsi="Verdana" w:cs="Times New Roman"/>
          <w:b/>
          <w:bCs/>
          <w:strike/>
          <w:vanish/>
          <w:color w:val="DC143C"/>
          <w:lang w:eastAsia="ro-RO"/>
        </w:rPr>
        <w:t>(3)</w:t>
      </w:r>
      <w:r w:rsidRPr="007B312E">
        <w:rPr>
          <w:rFonts w:ascii="Verdana" w:eastAsia="Times New Roman" w:hAnsi="Verdana" w:cs="Times New Roman"/>
          <w:strike/>
          <w:vanish/>
          <w:color w:val="DC143C"/>
          <w:lang w:eastAsia="ro-RO"/>
        </w:rPr>
        <w:t>În sensul dispoziţiilor prezentei legi, prin act de autorizare se înţelege autorizaţia, avizul sau alt act administrativ emis de autorităţile şi instituţiile publice competente, potrivit legii.</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81" w:name="do|caIV|ar15|al1"/>
      <w:r w:rsidRPr="007B312E">
        <w:rPr>
          <w:rFonts w:ascii="Verdana" w:eastAsia="Times New Roman" w:hAnsi="Verdana" w:cs="Times New Roman"/>
          <w:b/>
          <w:bCs/>
          <w:noProof/>
          <w:color w:val="333399"/>
          <w:lang w:eastAsia="ro-RO"/>
        </w:rPr>
        <w:drawing>
          <wp:inline distT="0" distB="0" distL="0" distR="0" wp14:anchorId="7E43F54C" wp14:editId="10265441">
            <wp:extent cx="95250" cy="95250"/>
            <wp:effectExtent l="0" t="0" r="0" b="0"/>
            <wp:docPr id="241" name="do|caIV|ar15|al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15|al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1"/>
      <w:r w:rsidRPr="007B312E">
        <w:rPr>
          <w:rFonts w:ascii="Verdana" w:eastAsia="Times New Roman" w:hAnsi="Verdana" w:cs="Times New Roman"/>
          <w:b/>
          <w:bCs/>
          <w:color w:val="008F00"/>
          <w:shd w:val="clear" w:color="auto" w:fill="D3D3D3"/>
          <w:lang w:eastAsia="ro-RO"/>
        </w:rPr>
        <w:t>(1)</w:t>
      </w:r>
      <w:r w:rsidRPr="007B312E">
        <w:rPr>
          <w:rFonts w:ascii="Verdana" w:eastAsia="Times New Roman" w:hAnsi="Verdana" w:cs="Times New Roman"/>
          <w:shd w:val="clear" w:color="auto" w:fill="D3D3D3"/>
          <w:lang w:eastAsia="ro-RO"/>
        </w:rPr>
        <w:t>În vederea eliberării de către biroul unic din cadrul oficiului registrului comerţului de pe lângă tribunal a certificatului de înregistrare conţinând codul unic de înregistrare sau, după caz, a certificatului de înscriere de menţiuni, solicitantul are obligaţia să depună, o dată cu cererea de înregistrare şi actele doveditoare, declaraţia-tip pe propria răspundere, semnată de asociaţi sau de administratori, din care să rezulte, după caz, că:</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82" w:name="do|caIV|ar15|al1|lia"/>
      <w:bookmarkEnd w:id="82"/>
      <w:r w:rsidRPr="007B312E">
        <w:rPr>
          <w:rFonts w:ascii="Verdana" w:eastAsia="Times New Roman" w:hAnsi="Verdana" w:cs="Times New Roman"/>
          <w:b/>
          <w:bCs/>
          <w:color w:val="8F0000"/>
          <w:shd w:val="clear" w:color="auto" w:fill="D3D3D3"/>
          <w:lang w:eastAsia="ro-RO"/>
        </w:rPr>
        <w:t>a)</w:t>
      </w:r>
      <w:r w:rsidRPr="007B312E">
        <w:rPr>
          <w:rFonts w:ascii="Verdana" w:eastAsia="Times New Roman" w:hAnsi="Verdana" w:cs="Times New Roman"/>
          <w:shd w:val="clear" w:color="auto" w:fill="D3D3D3"/>
          <w:lang w:eastAsia="ro-RO"/>
        </w:rPr>
        <w:t>persoana juridică nu desfăşoară, la sediul social sau la sediile secundare, activităţile declarate, o perioadă de maximum 3 ani;</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83" w:name="do|caIV|ar15|al1|lib:100"/>
      <w:bookmarkEnd w:id="83"/>
      <w:r w:rsidRPr="007B312E">
        <w:rPr>
          <w:rFonts w:ascii="Verdana" w:eastAsia="Times New Roman" w:hAnsi="Verdana" w:cs="Times New Roman"/>
          <w:b/>
          <w:bCs/>
          <w:strike/>
          <w:vanish/>
          <w:color w:val="DC143C"/>
          <w:shd w:val="clear" w:color="auto" w:fill="D3D3D3"/>
          <w:lang w:eastAsia="ro-RO"/>
        </w:rPr>
        <w:t>b)</w:t>
      </w:r>
      <w:r w:rsidRPr="007B312E">
        <w:rPr>
          <w:rFonts w:ascii="Verdana" w:eastAsia="Times New Roman" w:hAnsi="Verdana" w:cs="Times New Roman"/>
          <w:strike/>
          <w:vanish/>
          <w:color w:val="DC143C"/>
          <w:shd w:val="clear" w:color="auto" w:fill="D3D3D3"/>
          <w:lang w:eastAsia="ro-RO"/>
        </w:rPr>
        <w:t>persoana juridică îndeplineşte condiţiile de funcţionare prevăzute de legislaţia specifică în domeniul prevenirii şi stingerii incendiilor (P.S.I.), sanitar, sanitar-veterinar, protecţiei mediului şi protecţiei muncii, pentru activităţile precizate în declaraţia-tip.</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84" w:name="do|caIV|ar15|al1|lib"/>
      <w:bookmarkEnd w:id="84"/>
      <w:r w:rsidRPr="007B312E">
        <w:rPr>
          <w:rFonts w:ascii="Verdana" w:eastAsia="Times New Roman" w:hAnsi="Verdana" w:cs="Times New Roman"/>
          <w:b/>
          <w:bCs/>
          <w:color w:val="8F0000"/>
          <w:shd w:val="clear" w:color="auto" w:fill="D3D3D3"/>
          <w:lang w:eastAsia="ro-RO"/>
        </w:rPr>
        <w:t>b)</w:t>
      </w:r>
      <w:r w:rsidRPr="007B312E">
        <w:rPr>
          <w:rFonts w:ascii="Verdana" w:eastAsia="Times New Roman" w:hAnsi="Verdana" w:cs="Times New Roman"/>
          <w:shd w:val="clear" w:color="auto" w:fill="D3D3D3"/>
          <w:lang w:eastAsia="ro-RO"/>
        </w:rPr>
        <w:t>persoana juridică îndeplineşte condiţiile de funcţionare prevăzute de legislaţia specifică în domeniul sanitar, sanitar-veterinar, protecţiei mediului şi protecţiei muncii, pentru activităţile precizate în declaraţia-tip.</w:t>
      </w:r>
      <w:r w:rsidRPr="007B312E">
        <w:rPr>
          <w:rFonts w:ascii="Verdana" w:eastAsia="Times New Roman" w:hAnsi="Verdana" w:cs="Times New Roman"/>
          <w:shd w:val="clear" w:color="auto" w:fill="D3D3D3"/>
          <w:lang w:eastAsia="ro-RO"/>
        </w:rPr>
        <w:br/>
      </w:r>
      <w:r w:rsidRPr="007B312E">
        <w:rPr>
          <w:rFonts w:ascii="Verdana" w:eastAsia="Times New Roman" w:hAnsi="Verdana" w:cs="Times New Roman"/>
          <w:i/>
          <w:iCs/>
          <w:noProof/>
          <w:color w:val="6666FF"/>
          <w:sz w:val="18"/>
          <w:szCs w:val="18"/>
          <w:shd w:val="clear" w:color="auto" w:fill="D3D3D3"/>
          <w:lang w:eastAsia="ro-RO"/>
        </w:rPr>
        <w:drawing>
          <wp:inline distT="0" distB="0" distL="0" distR="0" wp14:anchorId="297B0DF8" wp14:editId="70D39A17">
            <wp:extent cx="85725" cy="85725"/>
            <wp:effectExtent l="0" t="0" r="9525" b="9525"/>
            <wp:docPr id="242" name="103392_0001"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392_0001"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shd w:val="clear" w:color="auto" w:fill="FFFFFF"/>
          <w:lang w:eastAsia="ro-RO"/>
        </w:rPr>
        <w:t xml:space="preserve">(la data 15-Jun-2007 Art. 15, alin. (1), litera B. din capitolul IV modificat de Art. 1, punctul 1. din </w:t>
      </w:r>
      <w:hyperlink r:id="rId37" w:anchor="do|ar1|pt1" w:history="1">
        <w:r w:rsidRPr="007B312E">
          <w:rPr>
            <w:rFonts w:ascii="Verdana" w:eastAsia="Times New Roman" w:hAnsi="Verdana" w:cs="Times New Roman"/>
            <w:b/>
            <w:bCs/>
            <w:i/>
            <w:iCs/>
            <w:color w:val="333399"/>
            <w:sz w:val="18"/>
            <w:szCs w:val="18"/>
            <w:u w:val="single"/>
            <w:shd w:val="clear" w:color="auto" w:fill="FFFFFF"/>
            <w:lang w:eastAsia="ro-RO"/>
          </w:rPr>
          <w:t>Legea 159/2007</w:t>
        </w:r>
      </w:hyperlink>
      <w:r w:rsidRPr="007B312E">
        <w:rPr>
          <w:rFonts w:ascii="Verdana" w:eastAsia="Times New Roman" w:hAnsi="Verdana" w:cs="Times New Roman"/>
          <w:i/>
          <w:iCs/>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85" w:name="do|caIV|ar15|al2"/>
      <w:bookmarkEnd w:id="85"/>
      <w:r w:rsidRPr="007B312E">
        <w:rPr>
          <w:rFonts w:ascii="Verdana" w:eastAsia="Times New Roman" w:hAnsi="Verdana" w:cs="Times New Roman"/>
          <w:b/>
          <w:bCs/>
          <w:color w:val="008F00"/>
          <w:shd w:val="clear" w:color="auto" w:fill="D3D3D3"/>
          <w:lang w:eastAsia="ro-RO"/>
        </w:rPr>
        <w:t>(2)</w:t>
      </w:r>
      <w:r w:rsidRPr="007B312E">
        <w:rPr>
          <w:rFonts w:ascii="Verdana" w:eastAsia="Times New Roman" w:hAnsi="Verdana" w:cs="Times New Roman"/>
          <w:shd w:val="clear" w:color="auto" w:fill="D3D3D3"/>
          <w:lang w:eastAsia="ro-RO"/>
        </w:rPr>
        <w:t xml:space="preserve">Orice modificare cu privire la cele declarate atrage obligaţia solicitantului de a depune la biroul unic din cadrul oficiului registrului comerţului de pe lângă </w:t>
      </w:r>
      <w:r w:rsidRPr="007B312E">
        <w:rPr>
          <w:rFonts w:ascii="Verdana" w:eastAsia="Times New Roman" w:hAnsi="Verdana" w:cs="Times New Roman"/>
          <w:shd w:val="clear" w:color="auto" w:fill="D3D3D3"/>
          <w:lang w:eastAsia="ro-RO"/>
        </w:rPr>
        <w:lastRenderedPageBreak/>
        <w:t>tribunal o nouă declaraţie-tip pe propria răspundere corespunzătoare modificărilor intervenite.</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86" w:name="do|caIV|ar15|al3"/>
      <w:bookmarkEnd w:id="86"/>
      <w:r w:rsidRPr="007B312E">
        <w:rPr>
          <w:rFonts w:ascii="Verdana" w:eastAsia="Times New Roman" w:hAnsi="Verdana" w:cs="Times New Roman"/>
          <w:b/>
          <w:bCs/>
          <w:color w:val="008F00"/>
          <w:shd w:val="clear" w:color="auto" w:fill="D3D3D3"/>
          <w:lang w:eastAsia="ro-RO"/>
        </w:rPr>
        <w:t>(3)</w:t>
      </w:r>
      <w:r w:rsidRPr="007B312E">
        <w:rPr>
          <w:rFonts w:ascii="Verdana" w:eastAsia="Times New Roman" w:hAnsi="Verdana" w:cs="Times New Roman"/>
          <w:shd w:val="clear" w:color="auto" w:fill="D3D3D3"/>
          <w:lang w:eastAsia="ro-RO"/>
        </w:rPr>
        <w:t>Oficiul registrului comerţului de pe lângă tribunal înregistrează în registrul comerţului datele din declaraţiile-tip prevăzute la alin. (1) şi (2).</w:t>
      </w:r>
      <w:r w:rsidRPr="007B312E">
        <w:rPr>
          <w:rFonts w:ascii="Verdana" w:eastAsia="Times New Roman" w:hAnsi="Verdana" w:cs="Times New Roman"/>
          <w:shd w:val="clear" w:color="auto" w:fill="D3D3D3"/>
          <w:lang w:eastAsia="ro-RO"/>
        </w:rPr>
        <w:br/>
      </w:r>
      <w:r w:rsidRPr="007B312E">
        <w:rPr>
          <w:rFonts w:ascii="Verdana" w:eastAsia="Times New Roman" w:hAnsi="Verdana" w:cs="Times New Roman"/>
          <w:i/>
          <w:iCs/>
          <w:noProof/>
          <w:color w:val="6666FF"/>
          <w:sz w:val="18"/>
          <w:szCs w:val="18"/>
          <w:shd w:val="clear" w:color="auto" w:fill="D3D3D3"/>
          <w:lang w:eastAsia="ro-RO"/>
        </w:rPr>
        <w:drawing>
          <wp:inline distT="0" distB="0" distL="0" distR="0" wp14:anchorId="00CB4AA3" wp14:editId="11FB0072">
            <wp:extent cx="85725" cy="85725"/>
            <wp:effectExtent l="0" t="0" r="9525" b="9525"/>
            <wp:docPr id="243" name="77705_0013"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705_0013"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shd w:val="clear" w:color="auto" w:fill="FFFFFF"/>
          <w:lang w:eastAsia="ro-RO"/>
        </w:rPr>
        <w:t xml:space="preserve">(la data 12-Nov-2004 Art. 15 din capitolul IV modificat de Art. I, punctul 11. din </w:t>
      </w:r>
      <w:hyperlink r:id="rId38" w:anchor="do|ari|pt11" w:history="1">
        <w:proofErr w:type="spellStart"/>
        <w:r w:rsidRPr="007B312E">
          <w:rPr>
            <w:rFonts w:ascii="Verdana" w:eastAsia="Times New Roman" w:hAnsi="Verdana" w:cs="Times New Roman"/>
            <w:b/>
            <w:bCs/>
            <w:i/>
            <w:iCs/>
            <w:color w:val="333399"/>
            <w:sz w:val="18"/>
            <w:szCs w:val="18"/>
            <w:u w:val="single"/>
            <w:shd w:val="clear" w:color="auto" w:fill="FFFFFF"/>
            <w:lang w:eastAsia="ro-RO"/>
          </w:rPr>
          <w:t>Ordonanta</w:t>
        </w:r>
        <w:proofErr w:type="spellEnd"/>
        <w:r w:rsidRPr="007B312E">
          <w:rPr>
            <w:rFonts w:ascii="Verdana" w:eastAsia="Times New Roman" w:hAnsi="Verdana" w:cs="Times New Roman"/>
            <w:b/>
            <w:bCs/>
            <w:i/>
            <w:iCs/>
            <w:color w:val="333399"/>
            <w:sz w:val="18"/>
            <w:szCs w:val="18"/>
            <w:u w:val="single"/>
            <w:shd w:val="clear" w:color="auto" w:fill="FFFFFF"/>
            <w:lang w:eastAsia="ro-RO"/>
          </w:rPr>
          <w:t xml:space="preserve"> urgenta 75/2004</w:t>
        </w:r>
      </w:hyperlink>
      <w:r w:rsidRPr="007B312E">
        <w:rPr>
          <w:rFonts w:ascii="Verdana" w:eastAsia="Times New Roman" w:hAnsi="Verdana" w:cs="Times New Roman"/>
          <w:i/>
          <w:iCs/>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87" w:name="do|caIV|ar16:23"/>
      <w:r w:rsidRPr="007B312E">
        <w:rPr>
          <w:rFonts w:ascii="Verdana" w:eastAsia="Times New Roman" w:hAnsi="Verdana" w:cs="Times New Roman"/>
          <w:b/>
          <w:bCs/>
          <w:noProof/>
          <w:vanish/>
          <w:color w:val="333399"/>
          <w:lang w:eastAsia="ro-RO"/>
        </w:rPr>
        <w:drawing>
          <wp:inline distT="0" distB="0" distL="0" distR="0" wp14:anchorId="654CD5DA" wp14:editId="4FB4F9A1">
            <wp:extent cx="95250" cy="95250"/>
            <wp:effectExtent l="0" t="0" r="0" b="0"/>
            <wp:docPr id="244" name="do|caIV|ar16:2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16:2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7"/>
      <w:r w:rsidRPr="007B312E">
        <w:rPr>
          <w:rFonts w:ascii="Verdana" w:eastAsia="Times New Roman" w:hAnsi="Verdana" w:cs="Times New Roman"/>
          <w:b/>
          <w:bCs/>
          <w:strike/>
          <w:vanish/>
          <w:color w:val="DC143C"/>
          <w:lang w:eastAsia="ro-RO"/>
        </w:rPr>
        <w:t>Art. 16</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88" w:name="do|caIV|ar16:23|pa1:24"/>
      <w:bookmarkEnd w:id="88"/>
      <w:r w:rsidRPr="007B312E">
        <w:rPr>
          <w:rFonts w:ascii="Verdana" w:eastAsia="Times New Roman" w:hAnsi="Verdana" w:cs="Times New Roman"/>
          <w:strike/>
          <w:vanish/>
          <w:color w:val="DC143C"/>
          <w:lang w:eastAsia="ro-RO"/>
        </w:rPr>
        <w:t>Autorităţile publice prevăzute la art. 15 alin. (1), denumite în continuare autorităţi publice implicate, vor delega, în funcţie de volumul activităţii, la birourile unice din cadrul oficiilor registrului comerţului de pe lângă tribunale, unul sau mai mulţi reprezentanţi cu drept de semnătură.</w:t>
      </w:r>
    </w:p>
    <w:p w:rsidR="007B312E" w:rsidRPr="007B312E" w:rsidRDefault="007B312E" w:rsidP="007B312E">
      <w:pPr>
        <w:shd w:val="clear" w:color="auto" w:fill="FFFFFF"/>
        <w:spacing w:after="0" w:line="240" w:lineRule="auto"/>
        <w:jc w:val="both"/>
        <w:rPr>
          <w:rFonts w:ascii="Verdana" w:eastAsia="Times New Roman" w:hAnsi="Verdana" w:cs="Times New Roman"/>
          <w:i/>
          <w:iCs/>
          <w:color w:val="6666FF"/>
          <w:sz w:val="18"/>
          <w:szCs w:val="18"/>
          <w:lang w:eastAsia="ro-RO"/>
        </w:rPr>
      </w:pPr>
      <w:r w:rsidRPr="007B312E">
        <w:rPr>
          <w:rFonts w:ascii="Verdana" w:eastAsia="Times New Roman" w:hAnsi="Verdana" w:cs="Times New Roman"/>
          <w:i/>
          <w:iCs/>
          <w:noProof/>
          <w:color w:val="6666FF"/>
          <w:sz w:val="18"/>
          <w:szCs w:val="18"/>
          <w:lang w:eastAsia="ro-RO"/>
        </w:rPr>
        <w:drawing>
          <wp:inline distT="0" distB="0" distL="0" distR="0" wp14:anchorId="6CD96728" wp14:editId="6B576948">
            <wp:extent cx="85725" cy="85725"/>
            <wp:effectExtent l="0" t="0" r="9525" b="9525"/>
            <wp:docPr id="245" name="77705_0014"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705_0014"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shd w:val="clear" w:color="auto" w:fill="FFFFFF"/>
          <w:lang w:eastAsia="ro-RO"/>
        </w:rPr>
        <w:t xml:space="preserve">(la data 12-Nov-2004 Art. 16 din capitolul IV abrogat de Art. I, punctul 12. din </w:t>
      </w:r>
      <w:hyperlink r:id="rId39" w:anchor="do|ari|pt12" w:history="1">
        <w:proofErr w:type="spellStart"/>
        <w:r w:rsidRPr="007B312E">
          <w:rPr>
            <w:rFonts w:ascii="Verdana" w:eastAsia="Times New Roman" w:hAnsi="Verdana" w:cs="Times New Roman"/>
            <w:b/>
            <w:bCs/>
            <w:i/>
            <w:iCs/>
            <w:color w:val="333399"/>
            <w:sz w:val="18"/>
            <w:szCs w:val="18"/>
            <w:u w:val="single"/>
            <w:shd w:val="clear" w:color="auto" w:fill="FFFFFF"/>
            <w:lang w:eastAsia="ro-RO"/>
          </w:rPr>
          <w:t>Ordonanta</w:t>
        </w:r>
        <w:proofErr w:type="spellEnd"/>
        <w:r w:rsidRPr="007B312E">
          <w:rPr>
            <w:rFonts w:ascii="Verdana" w:eastAsia="Times New Roman" w:hAnsi="Verdana" w:cs="Times New Roman"/>
            <w:b/>
            <w:bCs/>
            <w:i/>
            <w:iCs/>
            <w:color w:val="333399"/>
            <w:sz w:val="18"/>
            <w:szCs w:val="18"/>
            <w:u w:val="single"/>
            <w:shd w:val="clear" w:color="auto" w:fill="FFFFFF"/>
            <w:lang w:eastAsia="ro-RO"/>
          </w:rPr>
          <w:t xml:space="preserve"> urgenta 75/2004</w:t>
        </w:r>
      </w:hyperlink>
      <w:r w:rsidRPr="007B312E">
        <w:rPr>
          <w:rFonts w:ascii="Verdana" w:eastAsia="Times New Roman" w:hAnsi="Verdana" w:cs="Times New Roman"/>
          <w:i/>
          <w:iCs/>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89" w:name="do|caIV|ar17"/>
      <w:r w:rsidRPr="007B312E">
        <w:rPr>
          <w:rFonts w:ascii="Verdana" w:eastAsia="Times New Roman" w:hAnsi="Verdana" w:cs="Times New Roman"/>
          <w:b/>
          <w:bCs/>
          <w:noProof/>
          <w:color w:val="333399"/>
          <w:lang w:eastAsia="ro-RO"/>
        </w:rPr>
        <w:drawing>
          <wp:inline distT="0" distB="0" distL="0" distR="0" wp14:anchorId="136EE3D3" wp14:editId="2026C216">
            <wp:extent cx="95250" cy="95250"/>
            <wp:effectExtent l="0" t="0" r="0" b="0"/>
            <wp:docPr id="246" name="do|caIV|ar1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1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9"/>
      <w:r w:rsidRPr="007B312E">
        <w:rPr>
          <w:rFonts w:ascii="Verdana" w:eastAsia="Times New Roman" w:hAnsi="Verdana" w:cs="Times New Roman"/>
          <w:b/>
          <w:bCs/>
          <w:color w:val="0000AF"/>
          <w:lang w:eastAsia="ro-RO"/>
        </w:rPr>
        <w:t>Art. 17</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90" w:name="do|caIV|ar17|al1:25"/>
      <w:bookmarkEnd w:id="90"/>
      <w:r w:rsidRPr="007B312E">
        <w:rPr>
          <w:rFonts w:ascii="Verdana" w:eastAsia="Times New Roman" w:hAnsi="Verdana" w:cs="Times New Roman"/>
          <w:b/>
          <w:bCs/>
          <w:strike/>
          <w:vanish/>
          <w:color w:val="DC143C"/>
          <w:lang w:eastAsia="ro-RO"/>
        </w:rPr>
        <w:t>(1)</w:t>
      </w:r>
      <w:r w:rsidRPr="007B312E">
        <w:rPr>
          <w:rFonts w:ascii="Verdana" w:eastAsia="Times New Roman" w:hAnsi="Verdana" w:cs="Times New Roman"/>
          <w:strike/>
          <w:vanish/>
          <w:color w:val="DC143C"/>
          <w:lang w:eastAsia="ro-RO"/>
        </w:rPr>
        <w:t>Procedura de autorizare a funcţionării se desfăşoară prin intermediul biroului unic din cadrul oficiului registrului comerţului de pe lângă tribunalul din judeţul pe a cărui rază solicitantul are stabilit sediul social principal sau secundar.</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91" w:name="do|caIV|ar17|al2:26"/>
      <w:r w:rsidRPr="007B312E">
        <w:rPr>
          <w:rFonts w:ascii="Verdana" w:eastAsia="Times New Roman" w:hAnsi="Verdana" w:cs="Times New Roman"/>
          <w:b/>
          <w:bCs/>
          <w:noProof/>
          <w:vanish/>
          <w:color w:val="333399"/>
          <w:lang w:eastAsia="ro-RO"/>
        </w:rPr>
        <w:drawing>
          <wp:inline distT="0" distB="0" distL="0" distR="0" wp14:anchorId="09F094D2" wp14:editId="6D89F30F">
            <wp:extent cx="95250" cy="95250"/>
            <wp:effectExtent l="0" t="0" r="0" b="0"/>
            <wp:docPr id="247" name="do|caIV|ar17|al2:2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17|al2:2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1"/>
      <w:r w:rsidRPr="007B312E">
        <w:rPr>
          <w:rFonts w:ascii="Verdana" w:eastAsia="Times New Roman" w:hAnsi="Verdana" w:cs="Times New Roman"/>
          <w:b/>
          <w:bCs/>
          <w:strike/>
          <w:vanish/>
          <w:color w:val="DC143C"/>
          <w:lang w:eastAsia="ro-RO"/>
        </w:rPr>
        <w:t>(2)</w:t>
      </w:r>
      <w:r w:rsidRPr="007B312E">
        <w:rPr>
          <w:rFonts w:ascii="Verdana" w:eastAsia="Times New Roman" w:hAnsi="Verdana" w:cs="Times New Roman"/>
          <w:strike/>
          <w:vanish/>
          <w:color w:val="DC143C"/>
          <w:lang w:eastAsia="ro-RO"/>
        </w:rPr>
        <w:t>Oficiile registrului comerţului de pe lângă tribunale au obligaţia organizării birourilor unice pentru efectuarea următoarelor activităţi:</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92" w:name="do|caIV|ar17|al2:26|lia:27"/>
      <w:bookmarkEnd w:id="92"/>
      <w:r w:rsidRPr="007B312E">
        <w:rPr>
          <w:rFonts w:ascii="Verdana" w:eastAsia="Times New Roman" w:hAnsi="Verdana" w:cs="Times New Roman"/>
          <w:b/>
          <w:bCs/>
          <w:strike/>
          <w:vanish/>
          <w:color w:val="DC143C"/>
          <w:lang w:eastAsia="ro-RO"/>
        </w:rPr>
        <w:t>a)</w:t>
      </w:r>
      <w:r w:rsidRPr="007B312E">
        <w:rPr>
          <w:rFonts w:ascii="Verdana" w:eastAsia="Times New Roman" w:hAnsi="Verdana" w:cs="Times New Roman"/>
          <w:strike/>
          <w:vanish/>
          <w:color w:val="DC143C"/>
          <w:lang w:eastAsia="ro-RO"/>
        </w:rPr>
        <w:t>primirea cererii de autorizare, verificarea existenţei documentelor necesare stabilite de autorităţile publice implicate şi înregistrarea cererilor de autorizare în registrul special;</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93" w:name="do|caIV|ar17|al2:26|lib:28"/>
      <w:bookmarkEnd w:id="93"/>
      <w:r w:rsidRPr="007B312E">
        <w:rPr>
          <w:rFonts w:ascii="Verdana" w:eastAsia="Times New Roman" w:hAnsi="Verdana" w:cs="Times New Roman"/>
          <w:b/>
          <w:bCs/>
          <w:strike/>
          <w:vanish/>
          <w:color w:val="DC143C"/>
          <w:lang w:eastAsia="ro-RO"/>
        </w:rPr>
        <w:t>b)</w:t>
      </w:r>
      <w:r w:rsidRPr="007B312E">
        <w:rPr>
          <w:rFonts w:ascii="Verdana" w:eastAsia="Times New Roman" w:hAnsi="Verdana" w:cs="Times New Roman"/>
          <w:strike/>
          <w:vanish/>
          <w:color w:val="DC143C"/>
          <w:lang w:eastAsia="ro-RO"/>
        </w:rPr>
        <w:t>încasarea taxelor şi tarifelor datorate autorităţilor publice implicate în procedura de autorizare a funcţionării;</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94" w:name="do|caIV|ar17|al2:26|lic:29"/>
      <w:bookmarkEnd w:id="94"/>
      <w:r w:rsidRPr="007B312E">
        <w:rPr>
          <w:rFonts w:ascii="Verdana" w:eastAsia="Times New Roman" w:hAnsi="Verdana" w:cs="Times New Roman"/>
          <w:b/>
          <w:bCs/>
          <w:strike/>
          <w:vanish/>
          <w:color w:val="DC143C"/>
          <w:lang w:eastAsia="ro-RO"/>
        </w:rPr>
        <w:t>c)</w:t>
      </w:r>
      <w:r w:rsidRPr="007B312E">
        <w:rPr>
          <w:rFonts w:ascii="Verdana" w:eastAsia="Times New Roman" w:hAnsi="Verdana" w:cs="Times New Roman"/>
          <w:strike/>
          <w:vanish/>
          <w:color w:val="DC143C"/>
          <w:lang w:eastAsia="ro-RO"/>
        </w:rPr>
        <w:t>transmiterea la autorităţile publice implicate, dacă este cazul, a cererilor de autorizare şi a documentelor depuse de solicitant, pe bază de borderou şi semnătură;</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95" w:name="do|caIV|ar17|al2:26|lid:30"/>
      <w:bookmarkEnd w:id="95"/>
      <w:r w:rsidRPr="007B312E">
        <w:rPr>
          <w:rFonts w:ascii="Verdana" w:eastAsia="Times New Roman" w:hAnsi="Verdana" w:cs="Times New Roman"/>
          <w:b/>
          <w:bCs/>
          <w:strike/>
          <w:vanish/>
          <w:color w:val="DC143C"/>
          <w:lang w:eastAsia="ro-RO"/>
        </w:rPr>
        <w:t>d)</w:t>
      </w:r>
      <w:r w:rsidRPr="007B312E">
        <w:rPr>
          <w:rFonts w:ascii="Verdana" w:eastAsia="Times New Roman" w:hAnsi="Verdana" w:cs="Times New Roman"/>
          <w:strike/>
          <w:vanish/>
          <w:color w:val="DC143C"/>
          <w:lang w:eastAsia="ro-RO"/>
        </w:rPr>
        <w:t>primirea de la autorităţile publice implicate a autorizaţiilor şi a actelor care se eliberează solicitanţilor şi înregistrarea acestora în registrul special;</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96" w:name="do|caIV|ar17|al2:26|lie:31"/>
      <w:bookmarkEnd w:id="96"/>
      <w:r w:rsidRPr="007B312E">
        <w:rPr>
          <w:rFonts w:ascii="Verdana" w:eastAsia="Times New Roman" w:hAnsi="Verdana" w:cs="Times New Roman"/>
          <w:b/>
          <w:bCs/>
          <w:strike/>
          <w:vanish/>
          <w:color w:val="DC143C"/>
          <w:lang w:eastAsia="ro-RO"/>
        </w:rPr>
        <w:t>e)</w:t>
      </w:r>
      <w:r w:rsidRPr="007B312E">
        <w:rPr>
          <w:rFonts w:ascii="Verdana" w:eastAsia="Times New Roman" w:hAnsi="Verdana" w:cs="Times New Roman"/>
          <w:strike/>
          <w:vanish/>
          <w:color w:val="DC143C"/>
          <w:lang w:eastAsia="ro-RO"/>
        </w:rPr>
        <w:t>completarea şi emiterea în termen a certificatelor constatatoare privind înregistrarea declaraţiilor pe propria răspundere referitoare la autorizarea funcţionării, potrivit prezentei legi;</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97" w:name="do|caIV|ar17|al2:26|lif:32"/>
      <w:bookmarkEnd w:id="97"/>
      <w:r w:rsidRPr="007B312E">
        <w:rPr>
          <w:rFonts w:ascii="Verdana" w:eastAsia="Times New Roman" w:hAnsi="Verdana" w:cs="Times New Roman"/>
          <w:b/>
          <w:bCs/>
          <w:strike/>
          <w:vanish/>
          <w:color w:val="DC143C"/>
          <w:lang w:eastAsia="ro-RO"/>
        </w:rPr>
        <w:t>f)</w:t>
      </w:r>
      <w:r w:rsidRPr="007B312E">
        <w:rPr>
          <w:rFonts w:ascii="Verdana" w:eastAsia="Times New Roman" w:hAnsi="Verdana" w:cs="Times New Roman"/>
          <w:strike/>
          <w:vanish/>
          <w:color w:val="DC143C"/>
          <w:lang w:eastAsia="ro-RO"/>
        </w:rPr>
        <w:t>ţinerea în sistem computerizat a evidenţei privind cererile de autorizare şi modul de soluţionare a acestora;</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98" w:name="do|caIV|ar17|al2:26|lig:33"/>
      <w:bookmarkEnd w:id="98"/>
      <w:r w:rsidRPr="007B312E">
        <w:rPr>
          <w:rFonts w:ascii="Verdana" w:eastAsia="Times New Roman" w:hAnsi="Verdana" w:cs="Times New Roman"/>
          <w:b/>
          <w:bCs/>
          <w:strike/>
          <w:vanish/>
          <w:color w:val="DC143C"/>
          <w:lang w:eastAsia="ro-RO"/>
        </w:rPr>
        <w:t>g)</w:t>
      </w:r>
      <w:r w:rsidRPr="007B312E">
        <w:rPr>
          <w:rFonts w:ascii="Verdana" w:eastAsia="Times New Roman" w:hAnsi="Verdana" w:cs="Times New Roman"/>
          <w:strike/>
          <w:vanish/>
          <w:color w:val="DC143C"/>
          <w:lang w:eastAsia="ro-RO"/>
        </w:rPr>
        <w:t>urmărirea termenelor prevăzute de prezenta lege şi eliberarea către solicitanţi a certificatelor constatatoare sau, după caz, a anexei privind autorizarea, care va deveni anexă la certificatul de înregistrare;</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99" w:name="do|caIV|ar17|al2:26|lih:34"/>
      <w:bookmarkEnd w:id="99"/>
      <w:r w:rsidRPr="007B312E">
        <w:rPr>
          <w:rFonts w:ascii="Verdana" w:eastAsia="Times New Roman" w:hAnsi="Verdana" w:cs="Times New Roman"/>
          <w:b/>
          <w:bCs/>
          <w:strike/>
          <w:vanish/>
          <w:color w:val="DC143C"/>
          <w:lang w:eastAsia="ro-RO"/>
        </w:rPr>
        <w:t>h)</w:t>
      </w:r>
      <w:r w:rsidRPr="007B312E">
        <w:rPr>
          <w:rFonts w:ascii="Verdana" w:eastAsia="Times New Roman" w:hAnsi="Verdana" w:cs="Times New Roman"/>
          <w:strike/>
          <w:vanish/>
          <w:color w:val="DC143C"/>
          <w:lang w:eastAsia="ro-RO"/>
        </w:rPr>
        <w:t>decontarea, prin Oficiul Naţional al Registrului Comerţului, cu autorităţile publice implicate a taxelor şi tarifelor de autorizare încasate potrivit lit. b).</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100" w:name="do|caIV|ar17|al3:35"/>
      <w:bookmarkEnd w:id="100"/>
      <w:r w:rsidRPr="007B312E">
        <w:rPr>
          <w:rFonts w:ascii="Verdana" w:eastAsia="Times New Roman" w:hAnsi="Verdana" w:cs="Times New Roman"/>
          <w:b/>
          <w:bCs/>
          <w:strike/>
          <w:vanish/>
          <w:color w:val="DC143C"/>
          <w:lang w:eastAsia="ro-RO"/>
        </w:rPr>
        <w:t>(3)</w:t>
      </w:r>
      <w:r w:rsidRPr="007B312E">
        <w:rPr>
          <w:rFonts w:ascii="Verdana" w:eastAsia="Times New Roman" w:hAnsi="Verdana" w:cs="Times New Roman"/>
          <w:strike/>
          <w:vanish/>
          <w:color w:val="DC143C"/>
          <w:lang w:eastAsia="ro-RO"/>
        </w:rPr>
        <w:t>Anexa la certificatul de înregistrare constituie actul administrativ emis de autorităţile publice implicate, care atestă faptul că solicitanţii au obţinut autorizaţiile prevăzute la art. 15 alin. (1), necesare pentru începerea activităţii.</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101" w:name="do|caIV|ar17|al4:36"/>
      <w:bookmarkEnd w:id="101"/>
      <w:r w:rsidRPr="007B312E">
        <w:rPr>
          <w:rFonts w:ascii="Verdana" w:eastAsia="Times New Roman" w:hAnsi="Verdana" w:cs="Times New Roman"/>
          <w:b/>
          <w:bCs/>
          <w:strike/>
          <w:vanish/>
          <w:color w:val="DC143C"/>
          <w:lang w:eastAsia="ro-RO"/>
        </w:rPr>
        <w:t>(4)</w:t>
      </w:r>
      <w:r w:rsidRPr="007B312E">
        <w:rPr>
          <w:rFonts w:ascii="Verdana" w:eastAsia="Times New Roman" w:hAnsi="Verdana" w:cs="Times New Roman"/>
          <w:strike/>
          <w:vanish/>
          <w:color w:val="DC143C"/>
          <w:lang w:eastAsia="ro-RO"/>
        </w:rPr>
        <w:t>Pentru sediul social principal şi pentru fiecare sediu social secundar se va elibera câte o anexă la certificatul de înregistrare, care înlocuieşte alte formulare de autorizare utilizate de autorităţile publice implicate, cu excepţia cazurilor strict prevăzute de reglementările armonizate cu legislaţia comunitară şi cuprinse în hotărârea Guvernului prevăzută la art. 43 alin. (4).</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02" w:name="do|caIV|ar17|al1"/>
      <w:bookmarkEnd w:id="102"/>
      <w:r w:rsidRPr="007B312E">
        <w:rPr>
          <w:rFonts w:ascii="Verdana" w:eastAsia="Times New Roman" w:hAnsi="Verdana" w:cs="Times New Roman"/>
          <w:b/>
          <w:bCs/>
          <w:color w:val="008F00"/>
          <w:shd w:val="clear" w:color="auto" w:fill="D3D3D3"/>
          <w:lang w:eastAsia="ro-RO"/>
        </w:rPr>
        <w:t>(1)</w:t>
      </w:r>
      <w:r w:rsidRPr="007B312E">
        <w:rPr>
          <w:rFonts w:ascii="Verdana" w:eastAsia="Times New Roman" w:hAnsi="Verdana" w:cs="Times New Roman"/>
          <w:shd w:val="clear" w:color="auto" w:fill="D3D3D3"/>
          <w:lang w:eastAsia="ro-RO"/>
        </w:rPr>
        <w:t>Procedura de autorizare a funcţionării pe baza declaraţiei-tip pe propria răspundere se desfăşoară prin intermediul biroului unic din cadrul oficiului registrului comerţului de pe lângă tribunal, la care solicitantul are obligaţia înregistrării sediului social sau secundar.</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03" w:name="do|caIV|ar17|al2"/>
      <w:r w:rsidRPr="007B312E">
        <w:rPr>
          <w:rFonts w:ascii="Verdana" w:eastAsia="Times New Roman" w:hAnsi="Verdana" w:cs="Times New Roman"/>
          <w:b/>
          <w:bCs/>
          <w:noProof/>
          <w:color w:val="333399"/>
          <w:lang w:eastAsia="ro-RO"/>
        </w:rPr>
        <w:drawing>
          <wp:inline distT="0" distB="0" distL="0" distR="0" wp14:anchorId="603E7E2F" wp14:editId="587BB51A">
            <wp:extent cx="95250" cy="95250"/>
            <wp:effectExtent l="0" t="0" r="0" b="0"/>
            <wp:docPr id="248" name="do|caIV|ar17|al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17|al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3"/>
      <w:r w:rsidRPr="007B312E">
        <w:rPr>
          <w:rFonts w:ascii="Verdana" w:eastAsia="Times New Roman" w:hAnsi="Verdana" w:cs="Times New Roman"/>
          <w:b/>
          <w:bCs/>
          <w:color w:val="008F00"/>
          <w:shd w:val="clear" w:color="auto" w:fill="D3D3D3"/>
          <w:lang w:eastAsia="ro-RO"/>
        </w:rPr>
        <w:t>(2)</w:t>
      </w:r>
      <w:r w:rsidRPr="007B312E">
        <w:rPr>
          <w:rFonts w:ascii="Verdana" w:eastAsia="Times New Roman" w:hAnsi="Verdana" w:cs="Times New Roman"/>
          <w:shd w:val="clear" w:color="auto" w:fill="D3D3D3"/>
          <w:lang w:eastAsia="ro-RO"/>
        </w:rPr>
        <w:t>Oficiile registrului comerţului de pe lângă tribunale, prin birourile unice, efectuează următoarele activităţi:</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04" w:name="do|caIV|ar17|al2|lia"/>
      <w:bookmarkEnd w:id="104"/>
      <w:r w:rsidRPr="007B312E">
        <w:rPr>
          <w:rFonts w:ascii="Verdana" w:eastAsia="Times New Roman" w:hAnsi="Verdana" w:cs="Times New Roman"/>
          <w:b/>
          <w:bCs/>
          <w:color w:val="8F0000"/>
          <w:shd w:val="clear" w:color="auto" w:fill="D3D3D3"/>
          <w:lang w:eastAsia="ro-RO"/>
        </w:rPr>
        <w:t>a)</w:t>
      </w:r>
      <w:r w:rsidRPr="007B312E">
        <w:rPr>
          <w:rFonts w:ascii="Verdana" w:eastAsia="Times New Roman" w:hAnsi="Verdana" w:cs="Times New Roman"/>
          <w:shd w:val="clear" w:color="auto" w:fill="D3D3D3"/>
          <w:lang w:eastAsia="ro-RO"/>
        </w:rPr>
        <w:t>primesc, verifică şi înregistrează cererile de înregistrare şi actele depuse în susţinerea acestora, precum şi declaraţiile-tip prevăzute la art. 15;</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05" w:name="do|caIV|ar17|al2|lib"/>
      <w:bookmarkEnd w:id="105"/>
      <w:r w:rsidRPr="007B312E">
        <w:rPr>
          <w:rFonts w:ascii="Verdana" w:eastAsia="Times New Roman" w:hAnsi="Verdana" w:cs="Times New Roman"/>
          <w:b/>
          <w:bCs/>
          <w:color w:val="8F0000"/>
          <w:shd w:val="clear" w:color="auto" w:fill="D3D3D3"/>
          <w:lang w:eastAsia="ro-RO"/>
        </w:rPr>
        <w:t>b)</w:t>
      </w:r>
      <w:r w:rsidRPr="007B312E">
        <w:rPr>
          <w:rFonts w:ascii="Verdana" w:eastAsia="Times New Roman" w:hAnsi="Verdana" w:cs="Times New Roman"/>
          <w:shd w:val="clear" w:color="auto" w:fill="D3D3D3"/>
          <w:lang w:eastAsia="ro-RO"/>
        </w:rPr>
        <w:t>încasează taxele şi tarifele pentru operaţiunile efectuate de oficiile registrului comerţului de pe lângă tribunale, precum şi cele datorate altor autorităţi implicate în procedura de înregistrare;</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06" w:name="do|caIV|ar17|al2|lic"/>
      <w:bookmarkEnd w:id="106"/>
      <w:r w:rsidRPr="007B312E">
        <w:rPr>
          <w:rFonts w:ascii="Verdana" w:eastAsia="Times New Roman" w:hAnsi="Verdana" w:cs="Times New Roman"/>
          <w:b/>
          <w:bCs/>
          <w:color w:val="8F0000"/>
          <w:shd w:val="clear" w:color="auto" w:fill="D3D3D3"/>
          <w:lang w:eastAsia="ro-RO"/>
        </w:rPr>
        <w:t>c)</w:t>
      </w:r>
      <w:r w:rsidRPr="007B312E">
        <w:rPr>
          <w:rFonts w:ascii="Verdana" w:eastAsia="Times New Roman" w:hAnsi="Verdana" w:cs="Times New Roman"/>
          <w:shd w:val="clear" w:color="auto" w:fill="D3D3D3"/>
          <w:lang w:eastAsia="ro-RO"/>
        </w:rPr>
        <w:t>ţin în sistem computerizat evidenţa declaraţiilor-tip prevăzute la art. 15;</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07" w:name="do|caIV|ar17|al2|lid"/>
      <w:bookmarkEnd w:id="107"/>
      <w:r w:rsidRPr="007B312E">
        <w:rPr>
          <w:rFonts w:ascii="Verdana" w:eastAsia="Times New Roman" w:hAnsi="Verdana" w:cs="Times New Roman"/>
          <w:b/>
          <w:bCs/>
          <w:color w:val="8F0000"/>
          <w:shd w:val="clear" w:color="auto" w:fill="D3D3D3"/>
          <w:lang w:eastAsia="ro-RO"/>
        </w:rPr>
        <w:t>d)</w:t>
      </w:r>
      <w:r w:rsidRPr="007B312E">
        <w:rPr>
          <w:rFonts w:ascii="Verdana" w:eastAsia="Times New Roman" w:hAnsi="Verdana" w:cs="Times New Roman"/>
          <w:shd w:val="clear" w:color="auto" w:fill="D3D3D3"/>
          <w:lang w:eastAsia="ro-RO"/>
        </w:rPr>
        <w:t>transmit autorităţilor publice competente declaraţiile-tip prevăzute la art. 15, în copie, şi, pe cale electronică, datele de identificare ale persoanelor juridice înregistrate în registrul comerţului;</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08" w:name="do|caIV|ar17|al2|lie"/>
      <w:bookmarkEnd w:id="108"/>
      <w:r w:rsidRPr="007B312E">
        <w:rPr>
          <w:rFonts w:ascii="Verdana" w:eastAsia="Times New Roman" w:hAnsi="Verdana" w:cs="Times New Roman"/>
          <w:b/>
          <w:bCs/>
          <w:color w:val="8F0000"/>
          <w:shd w:val="clear" w:color="auto" w:fill="D3D3D3"/>
          <w:lang w:eastAsia="ro-RO"/>
        </w:rPr>
        <w:t>e)</w:t>
      </w:r>
      <w:r w:rsidRPr="007B312E">
        <w:rPr>
          <w:rFonts w:ascii="Verdana" w:eastAsia="Times New Roman" w:hAnsi="Verdana" w:cs="Times New Roman"/>
          <w:shd w:val="clear" w:color="auto" w:fill="D3D3D3"/>
          <w:lang w:eastAsia="ro-RO"/>
        </w:rPr>
        <w:t>completează şi emit în termen certificatele constatatoare privind înregistrarea declaraţiilor-tip prevăzute la art. 15, potrivit prezentei legi;</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09" w:name="do|caIV|ar17|al2|lif"/>
      <w:bookmarkEnd w:id="109"/>
      <w:r w:rsidRPr="007B312E">
        <w:rPr>
          <w:rFonts w:ascii="Verdana" w:eastAsia="Times New Roman" w:hAnsi="Verdana" w:cs="Times New Roman"/>
          <w:b/>
          <w:bCs/>
          <w:color w:val="8F0000"/>
          <w:shd w:val="clear" w:color="auto" w:fill="D3D3D3"/>
          <w:lang w:eastAsia="ro-RO"/>
        </w:rPr>
        <w:t>f)</w:t>
      </w:r>
      <w:r w:rsidRPr="007B312E">
        <w:rPr>
          <w:rFonts w:ascii="Verdana" w:eastAsia="Times New Roman" w:hAnsi="Verdana" w:cs="Times New Roman"/>
          <w:shd w:val="clear" w:color="auto" w:fill="D3D3D3"/>
          <w:lang w:eastAsia="ro-RO"/>
        </w:rPr>
        <w:t>urmăresc termenele prevăzute de prezenta lege şi eliberează solicitanţilor certificatele de înregistrare, certificatele de înscriere de menţiuni, încheierile judecătorului-delegat, precum şi certificatele constatatoare prevăzute la lit. e).</w:t>
      </w:r>
      <w:r w:rsidRPr="007B312E">
        <w:rPr>
          <w:rFonts w:ascii="Verdana" w:eastAsia="Times New Roman" w:hAnsi="Verdana" w:cs="Times New Roman"/>
          <w:shd w:val="clear" w:color="auto" w:fill="D3D3D3"/>
          <w:lang w:eastAsia="ro-RO"/>
        </w:rPr>
        <w:br/>
      </w:r>
      <w:r w:rsidRPr="007B312E">
        <w:rPr>
          <w:rFonts w:ascii="Verdana" w:eastAsia="Times New Roman" w:hAnsi="Verdana" w:cs="Times New Roman"/>
          <w:i/>
          <w:iCs/>
          <w:noProof/>
          <w:color w:val="6666FF"/>
          <w:sz w:val="18"/>
          <w:szCs w:val="18"/>
          <w:shd w:val="clear" w:color="auto" w:fill="D3D3D3"/>
          <w:lang w:eastAsia="ro-RO"/>
        </w:rPr>
        <w:drawing>
          <wp:inline distT="0" distB="0" distL="0" distR="0" wp14:anchorId="1CDF9318" wp14:editId="481AC1BB">
            <wp:extent cx="85725" cy="85725"/>
            <wp:effectExtent l="0" t="0" r="9525" b="9525"/>
            <wp:docPr id="249" name="77705_0015"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705_0015"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shd w:val="clear" w:color="auto" w:fill="FFFFFF"/>
          <w:lang w:eastAsia="ro-RO"/>
        </w:rPr>
        <w:t xml:space="preserve">(la data 12-Nov-2004 Art. 17 din capitolul IV modificat de Art. I, punctul 13. din </w:t>
      </w:r>
      <w:hyperlink r:id="rId40" w:anchor="do|ari|pt13" w:history="1">
        <w:proofErr w:type="spellStart"/>
        <w:r w:rsidRPr="007B312E">
          <w:rPr>
            <w:rFonts w:ascii="Verdana" w:eastAsia="Times New Roman" w:hAnsi="Verdana" w:cs="Times New Roman"/>
            <w:b/>
            <w:bCs/>
            <w:i/>
            <w:iCs/>
            <w:color w:val="333399"/>
            <w:sz w:val="18"/>
            <w:szCs w:val="18"/>
            <w:u w:val="single"/>
            <w:shd w:val="clear" w:color="auto" w:fill="FFFFFF"/>
            <w:lang w:eastAsia="ro-RO"/>
          </w:rPr>
          <w:t>Ordonanta</w:t>
        </w:r>
        <w:proofErr w:type="spellEnd"/>
        <w:r w:rsidRPr="007B312E">
          <w:rPr>
            <w:rFonts w:ascii="Verdana" w:eastAsia="Times New Roman" w:hAnsi="Verdana" w:cs="Times New Roman"/>
            <w:b/>
            <w:bCs/>
            <w:i/>
            <w:iCs/>
            <w:color w:val="333399"/>
            <w:sz w:val="18"/>
            <w:szCs w:val="18"/>
            <w:u w:val="single"/>
            <w:shd w:val="clear" w:color="auto" w:fill="FFFFFF"/>
            <w:lang w:eastAsia="ro-RO"/>
          </w:rPr>
          <w:t xml:space="preserve"> urgenta 75/2004</w:t>
        </w:r>
      </w:hyperlink>
      <w:r w:rsidRPr="007B312E">
        <w:rPr>
          <w:rFonts w:ascii="Verdana" w:eastAsia="Times New Roman" w:hAnsi="Verdana" w:cs="Times New Roman"/>
          <w:i/>
          <w:iCs/>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10" w:name="do|caIV|ar17^1"/>
      <w:r w:rsidRPr="007B312E">
        <w:rPr>
          <w:rFonts w:ascii="Verdana" w:eastAsia="Times New Roman" w:hAnsi="Verdana" w:cs="Times New Roman"/>
          <w:b/>
          <w:bCs/>
          <w:noProof/>
          <w:color w:val="333399"/>
          <w:lang w:eastAsia="ro-RO"/>
        </w:rPr>
        <w:drawing>
          <wp:inline distT="0" distB="0" distL="0" distR="0" wp14:anchorId="4586FDBF" wp14:editId="66C167EB">
            <wp:extent cx="95250" cy="95250"/>
            <wp:effectExtent l="0" t="0" r="0" b="0"/>
            <wp:docPr id="250" name="do|caIV|ar17^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17^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0"/>
      <w:r w:rsidRPr="007B312E">
        <w:rPr>
          <w:rFonts w:ascii="Verdana" w:eastAsia="Times New Roman" w:hAnsi="Verdana" w:cs="Times New Roman"/>
          <w:b/>
          <w:bCs/>
          <w:color w:val="0000AF"/>
          <w:shd w:val="clear" w:color="auto" w:fill="D3D3D3"/>
          <w:lang w:eastAsia="ro-RO"/>
        </w:rPr>
        <w:t>Art. 17</w:t>
      </w:r>
      <w:r w:rsidRPr="007B312E">
        <w:rPr>
          <w:rFonts w:ascii="Verdana" w:eastAsia="Times New Roman" w:hAnsi="Verdana" w:cs="Times New Roman"/>
          <w:b/>
          <w:bCs/>
          <w:color w:val="0000AF"/>
          <w:shd w:val="clear" w:color="auto" w:fill="D3D3D3"/>
          <w:vertAlign w:val="superscript"/>
          <w:lang w:eastAsia="ro-RO"/>
        </w:rPr>
        <w:t>1</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11" w:name="do|caIV|ar17^1|al1"/>
      <w:r w:rsidRPr="007B312E">
        <w:rPr>
          <w:rFonts w:ascii="Verdana" w:eastAsia="Times New Roman" w:hAnsi="Verdana" w:cs="Times New Roman"/>
          <w:b/>
          <w:bCs/>
          <w:noProof/>
          <w:color w:val="333399"/>
          <w:lang w:eastAsia="ro-RO"/>
        </w:rPr>
        <w:drawing>
          <wp:inline distT="0" distB="0" distL="0" distR="0" wp14:anchorId="24BC92EA" wp14:editId="715CEE1A">
            <wp:extent cx="95250" cy="95250"/>
            <wp:effectExtent l="0" t="0" r="0" b="0"/>
            <wp:docPr id="251" name="do|caIV|ar17^1|al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17^1|al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1"/>
      <w:r w:rsidRPr="007B312E">
        <w:rPr>
          <w:rFonts w:ascii="Verdana" w:eastAsia="Times New Roman" w:hAnsi="Verdana" w:cs="Times New Roman"/>
          <w:b/>
          <w:bCs/>
          <w:color w:val="008F00"/>
          <w:shd w:val="clear" w:color="auto" w:fill="D3D3D3"/>
          <w:lang w:eastAsia="ro-RO"/>
        </w:rPr>
        <w:t>(1)</w:t>
      </w:r>
      <w:r w:rsidRPr="007B312E">
        <w:rPr>
          <w:rFonts w:ascii="Verdana" w:eastAsia="Times New Roman" w:hAnsi="Verdana" w:cs="Times New Roman"/>
          <w:shd w:val="clear" w:color="auto" w:fill="D3D3D3"/>
          <w:lang w:eastAsia="ro-RO"/>
        </w:rPr>
        <w:t>Biroul unic din cadrul oficiului registrului comerţului de pe lângă tribunal, pe baza declaraţiilor-tip prevăzute la art. 15, eliberează solicitanţilor certificate constatatoare care atestă că:</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12" w:name="do|caIV|ar17^1|al1|lia"/>
      <w:bookmarkEnd w:id="112"/>
      <w:r w:rsidRPr="007B312E">
        <w:rPr>
          <w:rFonts w:ascii="Verdana" w:eastAsia="Times New Roman" w:hAnsi="Verdana" w:cs="Times New Roman"/>
          <w:b/>
          <w:bCs/>
          <w:color w:val="8F0000"/>
          <w:shd w:val="clear" w:color="auto" w:fill="D3D3D3"/>
          <w:lang w:eastAsia="ro-RO"/>
        </w:rPr>
        <w:t>a)</w:t>
      </w:r>
      <w:r w:rsidRPr="007B312E">
        <w:rPr>
          <w:rFonts w:ascii="Verdana" w:eastAsia="Times New Roman" w:hAnsi="Verdana" w:cs="Times New Roman"/>
          <w:shd w:val="clear" w:color="auto" w:fill="D3D3D3"/>
          <w:lang w:eastAsia="ro-RO"/>
        </w:rPr>
        <w:t>s-a înregistrat declaraţia-tip pe propria răspundere, din care rezultă că la sediul social sau secundar nu se desfăşoară activităţile prevăzute în actul constitutiv sau modificator;</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113" w:name="do|caIV|ar17^1|al1|lib:101"/>
      <w:bookmarkEnd w:id="113"/>
      <w:r w:rsidRPr="007B312E">
        <w:rPr>
          <w:rFonts w:ascii="Verdana" w:eastAsia="Times New Roman" w:hAnsi="Verdana" w:cs="Times New Roman"/>
          <w:b/>
          <w:bCs/>
          <w:strike/>
          <w:vanish/>
          <w:color w:val="DC143C"/>
          <w:shd w:val="clear" w:color="auto" w:fill="D3D3D3"/>
          <w:lang w:eastAsia="ro-RO"/>
        </w:rPr>
        <w:t>b)</w:t>
      </w:r>
      <w:r w:rsidRPr="007B312E">
        <w:rPr>
          <w:rFonts w:ascii="Verdana" w:eastAsia="Times New Roman" w:hAnsi="Verdana" w:cs="Times New Roman"/>
          <w:strike/>
          <w:vanish/>
          <w:color w:val="DC143C"/>
          <w:shd w:val="clear" w:color="auto" w:fill="D3D3D3"/>
          <w:lang w:eastAsia="ro-RO"/>
        </w:rPr>
        <w:t>s-a înregistrat declaraţia-tip pe propria răspundere, din care rezultă că sunt îndeplinite condiţiile de funcţionare prevăzute de legislaţia specifică în domeniul prevenirii şi stingerii incendiilor (P.S.I.), sanitar, sanitar-veterinar, protecţiei mediului şi protecţiei muncii, pentru activităţile declarate;</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14" w:name="do|caIV|ar17^1|al1|lib"/>
      <w:bookmarkEnd w:id="114"/>
      <w:r w:rsidRPr="007B312E">
        <w:rPr>
          <w:rFonts w:ascii="Verdana" w:eastAsia="Times New Roman" w:hAnsi="Verdana" w:cs="Times New Roman"/>
          <w:b/>
          <w:bCs/>
          <w:color w:val="8F0000"/>
          <w:shd w:val="clear" w:color="auto" w:fill="D3D3D3"/>
          <w:lang w:eastAsia="ro-RO"/>
        </w:rPr>
        <w:t>b)</w:t>
      </w:r>
      <w:r w:rsidRPr="007B312E">
        <w:rPr>
          <w:rFonts w:ascii="Verdana" w:eastAsia="Times New Roman" w:hAnsi="Verdana" w:cs="Times New Roman"/>
          <w:shd w:val="clear" w:color="auto" w:fill="D3D3D3"/>
          <w:lang w:eastAsia="ro-RO"/>
        </w:rPr>
        <w:t>s-a înregistrat declaraţia-tip pe propria răspundere, din care rezultă că sunt îndeplinite condiţiile de funcţionare prevăzute de legislaţia specifică în domeniul sanitar, sanitar-veterinar, protecţiei mediului şi protecţiei muncii, pentru activităţile declarate;</w:t>
      </w:r>
      <w:r w:rsidRPr="007B312E">
        <w:rPr>
          <w:rFonts w:ascii="Verdana" w:eastAsia="Times New Roman" w:hAnsi="Verdana" w:cs="Times New Roman"/>
          <w:shd w:val="clear" w:color="auto" w:fill="D3D3D3"/>
          <w:lang w:eastAsia="ro-RO"/>
        </w:rPr>
        <w:br/>
      </w:r>
      <w:r w:rsidRPr="007B312E">
        <w:rPr>
          <w:rFonts w:ascii="Verdana" w:eastAsia="Times New Roman" w:hAnsi="Verdana" w:cs="Times New Roman"/>
          <w:i/>
          <w:iCs/>
          <w:noProof/>
          <w:color w:val="6666FF"/>
          <w:sz w:val="18"/>
          <w:szCs w:val="18"/>
          <w:shd w:val="clear" w:color="auto" w:fill="D3D3D3"/>
          <w:lang w:eastAsia="ro-RO"/>
        </w:rPr>
        <w:drawing>
          <wp:inline distT="0" distB="0" distL="0" distR="0" wp14:anchorId="15274625" wp14:editId="1EBAC618">
            <wp:extent cx="85725" cy="85725"/>
            <wp:effectExtent l="0" t="0" r="9525" b="9525"/>
            <wp:docPr id="252" name="103392_0002"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392_0002"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shd w:val="clear" w:color="auto" w:fill="FFFFFF"/>
          <w:lang w:eastAsia="ro-RO"/>
        </w:rPr>
        <w:t xml:space="preserve">(la data 15-Jun-2007 Art. 17^1, alin. (1), litera B. din capitolul IV modificat de Art. 1, punctul 2. din </w:t>
      </w:r>
      <w:hyperlink r:id="rId41" w:anchor="do|ar1|pt2" w:history="1">
        <w:r w:rsidRPr="007B312E">
          <w:rPr>
            <w:rFonts w:ascii="Verdana" w:eastAsia="Times New Roman" w:hAnsi="Verdana" w:cs="Times New Roman"/>
            <w:b/>
            <w:bCs/>
            <w:i/>
            <w:iCs/>
            <w:color w:val="333399"/>
            <w:sz w:val="18"/>
            <w:szCs w:val="18"/>
            <w:u w:val="single"/>
            <w:shd w:val="clear" w:color="auto" w:fill="FFFFFF"/>
            <w:lang w:eastAsia="ro-RO"/>
          </w:rPr>
          <w:t>Legea 159/2007</w:t>
        </w:r>
      </w:hyperlink>
      <w:r w:rsidRPr="007B312E">
        <w:rPr>
          <w:rFonts w:ascii="Verdana" w:eastAsia="Times New Roman" w:hAnsi="Verdana" w:cs="Times New Roman"/>
          <w:i/>
          <w:iCs/>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15" w:name="do|caIV|ar17^1|al1|lic"/>
      <w:bookmarkEnd w:id="115"/>
      <w:r w:rsidRPr="007B312E">
        <w:rPr>
          <w:rFonts w:ascii="Verdana" w:eastAsia="Times New Roman" w:hAnsi="Verdana" w:cs="Times New Roman"/>
          <w:b/>
          <w:bCs/>
          <w:color w:val="8F0000"/>
          <w:shd w:val="clear" w:color="auto" w:fill="D3D3D3"/>
          <w:lang w:eastAsia="ro-RO"/>
        </w:rPr>
        <w:t>c)</w:t>
      </w:r>
      <w:r w:rsidRPr="007B312E">
        <w:rPr>
          <w:rFonts w:ascii="Verdana" w:eastAsia="Times New Roman" w:hAnsi="Verdana" w:cs="Times New Roman"/>
          <w:shd w:val="clear" w:color="auto" w:fill="D3D3D3"/>
          <w:lang w:eastAsia="ro-RO"/>
        </w:rPr>
        <w:t>s-a înregistrat declaraţia-tip pe propria răspundere, din care rezultă modificările intervenite faţă de declaraţia-tip anterioară.</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16" w:name="do|caIV|ar17^1|al2"/>
      <w:bookmarkEnd w:id="116"/>
      <w:r w:rsidRPr="007B312E">
        <w:rPr>
          <w:rFonts w:ascii="Verdana" w:eastAsia="Times New Roman" w:hAnsi="Verdana" w:cs="Times New Roman"/>
          <w:b/>
          <w:bCs/>
          <w:color w:val="008F00"/>
          <w:shd w:val="clear" w:color="auto" w:fill="D3D3D3"/>
          <w:lang w:eastAsia="ro-RO"/>
        </w:rPr>
        <w:t>(2)</w:t>
      </w:r>
      <w:r w:rsidRPr="007B312E">
        <w:rPr>
          <w:rFonts w:ascii="Verdana" w:eastAsia="Times New Roman" w:hAnsi="Verdana" w:cs="Times New Roman"/>
          <w:shd w:val="clear" w:color="auto" w:fill="D3D3D3"/>
          <w:lang w:eastAsia="ro-RO"/>
        </w:rPr>
        <w:t>Certificatele constatatoare prevăzute la alin. (1) lit. a) şi b) se eliberează o dată cu certificatul de înregistrare sau certificatul de înscriere de menţiuni.</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17" w:name="do|caIV|ar17^1|al3"/>
      <w:bookmarkEnd w:id="117"/>
      <w:r w:rsidRPr="007B312E">
        <w:rPr>
          <w:rFonts w:ascii="Verdana" w:eastAsia="Times New Roman" w:hAnsi="Verdana" w:cs="Times New Roman"/>
          <w:b/>
          <w:bCs/>
          <w:color w:val="008F00"/>
          <w:shd w:val="clear" w:color="auto" w:fill="D3D3D3"/>
          <w:lang w:eastAsia="ro-RO"/>
        </w:rPr>
        <w:t>(3)</w:t>
      </w:r>
      <w:r w:rsidRPr="007B312E">
        <w:rPr>
          <w:rFonts w:ascii="Verdana" w:eastAsia="Times New Roman" w:hAnsi="Verdana" w:cs="Times New Roman"/>
          <w:shd w:val="clear" w:color="auto" w:fill="D3D3D3"/>
          <w:lang w:eastAsia="ro-RO"/>
        </w:rPr>
        <w:t>Pentru sediul social şi pentru fiecare sediu secundar se va elibera câte un certificat constatator care atestă că s-au înregistrat declaraţiile-tip prevăzute la art. 15.</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18" w:name="do|caIV|ar17^1|al4"/>
      <w:bookmarkEnd w:id="118"/>
      <w:r w:rsidRPr="007B312E">
        <w:rPr>
          <w:rFonts w:ascii="Verdana" w:eastAsia="Times New Roman" w:hAnsi="Verdana" w:cs="Times New Roman"/>
          <w:b/>
          <w:bCs/>
          <w:color w:val="008F00"/>
          <w:shd w:val="clear" w:color="auto" w:fill="D3D3D3"/>
          <w:lang w:eastAsia="ro-RO"/>
        </w:rPr>
        <w:lastRenderedPageBreak/>
        <w:t>(4)</w:t>
      </w:r>
      <w:r w:rsidRPr="007B312E">
        <w:rPr>
          <w:rFonts w:ascii="Verdana" w:eastAsia="Times New Roman" w:hAnsi="Verdana" w:cs="Times New Roman"/>
          <w:shd w:val="clear" w:color="auto" w:fill="D3D3D3"/>
          <w:lang w:eastAsia="ro-RO"/>
        </w:rPr>
        <w:t xml:space="preserve">Certificatele constatatoare prevăzute la alin. (1) au regimul prevăzut la art. 4 din Legea nr. </w:t>
      </w:r>
      <w:hyperlink r:id="rId42" w:history="1">
        <w:r w:rsidRPr="007B312E">
          <w:rPr>
            <w:rFonts w:ascii="Verdana" w:eastAsia="Times New Roman" w:hAnsi="Verdana" w:cs="Times New Roman"/>
            <w:b/>
            <w:bCs/>
            <w:color w:val="333399"/>
            <w:u w:val="single"/>
            <w:shd w:val="clear" w:color="auto" w:fill="D3D3D3"/>
            <w:lang w:eastAsia="ro-RO"/>
          </w:rPr>
          <w:t>26/1990</w:t>
        </w:r>
      </w:hyperlink>
      <w:r w:rsidRPr="007B312E">
        <w:rPr>
          <w:rFonts w:ascii="Verdana" w:eastAsia="Times New Roman" w:hAnsi="Verdana" w:cs="Times New Roman"/>
          <w:shd w:val="clear" w:color="auto" w:fill="D3D3D3"/>
          <w:lang w:eastAsia="ro-RO"/>
        </w:rPr>
        <w:t xml:space="preserve"> privind registrul comerţului, republicată, cu modificările şi completările ulterioare.</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19" w:name="do|caIV|ar17^2"/>
      <w:r w:rsidRPr="007B312E">
        <w:rPr>
          <w:rFonts w:ascii="Verdana" w:eastAsia="Times New Roman" w:hAnsi="Verdana" w:cs="Times New Roman"/>
          <w:b/>
          <w:bCs/>
          <w:noProof/>
          <w:color w:val="333399"/>
          <w:lang w:eastAsia="ro-RO"/>
        </w:rPr>
        <w:drawing>
          <wp:inline distT="0" distB="0" distL="0" distR="0" wp14:anchorId="7E4E5996" wp14:editId="1ECFCBA7">
            <wp:extent cx="95250" cy="95250"/>
            <wp:effectExtent l="0" t="0" r="0" b="0"/>
            <wp:docPr id="253" name="do|caIV|ar17^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17^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9"/>
      <w:r w:rsidRPr="007B312E">
        <w:rPr>
          <w:rFonts w:ascii="Verdana" w:eastAsia="Times New Roman" w:hAnsi="Verdana" w:cs="Times New Roman"/>
          <w:b/>
          <w:bCs/>
          <w:color w:val="0000AF"/>
          <w:shd w:val="clear" w:color="auto" w:fill="D3D3D3"/>
          <w:lang w:eastAsia="ro-RO"/>
        </w:rPr>
        <w:t>Art. 17</w:t>
      </w:r>
      <w:r w:rsidRPr="007B312E">
        <w:rPr>
          <w:rFonts w:ascii="Verdana" w:eastAsia="Times New Roman" w:hAnsi="Verdana" w:cs="Times New Roman"/>
          <w:b/>
          <w:bCs/>
          <w:color w:val="0000AF"/>
          <w:shd w:val="clear" w:color="auto" w:fill="D3D3D3"/>
          <w:vertAlign w:val="superscript"/>
          <w:lang w:eastAsia="ro-RO"/>
        </w:rPr>
        <w:t>2</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20" w:name="do|caIV|ar17^2|al1"/>
      <w:bookmarkEnd w:id="120"/>
      <w:r w:rsidRPr="007B312E">
        <w:rPr>
          <w:rFonts w:ascii="Verdana" w:eastAsia="Times New Roman" w:hAnsi="Verdana" w:cs="Times New Roman"/>
          <w:b/>
          <w:bCs/>
          <w:color w:val="008F00"/>
          <w:shd w:val="clear" w:color="auto" w:fill="D3D3D3"/>
          <w:lang w:eastAsia="ro-RO"/>
        </w:rPr>
        <w:t>(1)</w:t>
      </w:r>
      <w:r w:rsidRPr="007B312E">
        <w:rPr>
          <w:rFonts w:ascii="Verdana" w:eastAsia="Times New Roman" w:hAnsi="Verdana" w:cs="Times New Roman"/>
          <w:shd w:val="clear" w:color="auto" w:fill="D3D3D3"/>
          <w:lang w:eastAsia="ro-RO"/>
        </w:rPr>
        <w:t>În vederea efectuării controlului de către autorităţile publice competente privind conformitatea celor declarate potrivit art. 15, oficiul registrului comerţului de pe lângă tribunal transmite acestora copiile declaraţiilor-tip şi, pe cale electronică, datele de identificare ale persoanelor juridice, în termen de 3 zile de la data înregistrării în registrul comerţului.</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21" w:name="do|caIV|ar17^2|al2"/>
      <w:r w:rsidRPr="007B312E">
        <w:rPr>
          <w:rFonts w:ascii="Verdana" w:eastAsia="Times New Roman" w:hAnsi="Verdana" w:cs="Times New Roman"/>
          <w:b/>
          <w:bCs/>
          <w:noProof/>
          <w:color w:val="333399"/>
          <w:lang w:eastAsia="ro-RO"/>
        </w:rPr>
        <w:drawing>
          <wp:inline distT="0" distB="0" distL="0" distR="0" wp14:anchorId="24C47865" wp14:editId="204B9369">
            <wp:extent cx="95250" cy="95250"/>
            <wp:effectExtent l="0" t="0" r="0" b="0"/>
            <wp:docPr id="254" name="do|caIV|ar17^2|al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17^2|al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1"/>
      <w:r w:rsidRPr="007B312E">
        <w:rPr>
          <w:rFonts w:ascii="Verdana" w:eastAsia="Times New Roman" w:hAnsi="Verdana" w:cs="Times New Roman"/>
          <w:b/>
          <w:bCs/>
          <w:color w:val="008F00"/>
          <w:shd w:val="clear" w:color="auto" w:fill="D3D3D3"/>
          <w:lang w:eastAsia="ro-RO"/>
        </w:rPr>
        <w:t>(2)</w:t>
      </w:r>
      <w:r w:rsidRPr="007B312E">
        <w:rPr>
          <w:rFonts w:ascii="Verdana" w:eastAsia="Times New Roman" w:hAnsi="Verdana" w:cs="Times New Roman"/>
          <w:shd w:val="clear" w:color="auto" w:fill="D3D3D3"/>
          <w:lang w:eastAsia="ro-RO"/>
        </w:rPr>
        <w:t>Autorităţile publice competente prevăzute la alin. (1) sunt:</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122" w:name="do|caIV|ar17^2|al2|pa1:102"/>
      <w:bookmarkEnd w:id="122"/>
      <w:r w:rsidRPr="007B312E">
        <w:rPr>
          <w:rFonts w:ascii="Verdana" w:eastAsia="Times New Roman" w:hAnsi="Verdana" w:cs="Times New Roman"/>
          <w:strike/>
          <w:vanish/>
          <w:color w:val="DC143C"/>
          <w:shd w:val="clear" w:color="auto" w:fill="D3D3D3"/>
          <w:lang w:eastAsia="ro-RO"/>
        </w:rPr>
        <w:t>- brigăzile şi grupurile de pompieri militari din subordinea Ministerului Administraţiei şi Internelor;</w:t>
      </w:r>
    </w:p>
    <w:p w:rsidR="007B312E" w:rsidRPr="007B312E" w:rsidRDefault="007B312E" w:rsidP="007B312E">
      <w:pPr>
        <w:shd w:val="clear" w:color="auto" w:fill="FFFFFF"/>
        <w:spacing w:after="0" w:line="240" w:lineRule="auto"/>
        <w:jc w:val="both"/>
        <w:rPr>
          <w:rFonts w:ascii="Verdana" w:eastAsia="Times New Roman" w:hAnsi="Verdana" w:cs="Times New Roman"/>
          <w:i/>
          <w:iCs/>
          <w:color w:val="6666FF"/>
          <w:sz w:val="18"/>
          <w:szCs w:val="18"/>
          <w:lang w:eastAsia="ro-RO"/>
        </w:rPr>
      </w:pPr>
      <w:r w:rsidRPr="007B312E">
        <w:rPr>
          <w:rFonts w:ascii="Verdana" w:eastAsia="Times New Roman" w:hAnsi="Verdana" w:cs="Times New Roman"/>
          <w:i/>
          <w:iCs/>
          <w:noProof/>
          <w:color w:val="6666FF"/>
          <w:sz w:val="18"/>
          <w:szCs w:val="18"/>
          <w:lang w:eastAsia="ro-RO"/>
        </w:rPr>
        <w:drawing>
          <wp:inline distT="0" distB="0" distL="0" distR="0" wp14:anchorId="0E62D905" wp14:editId="012C5F4D">
            <wp:extent cx="85725" cy="85725"/>
            <wp:effectExtent l="0" t="0" r="9525" b="9525"/>
            <wp:docPr id="255" name="103392_0003"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392_0003"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shd w:val="clear" w:color="auto" w:fill="FFFFFF"/>
          <w:lang w:eastAsia="ro-RO"/>
        </w:rPr>
        <w:t xml:space="preserve">(la data 15-Jun-2007 Art. 17^2, alin. (2) din capitolul IV abrogat de Art. 1, punctul 3. din </w:t>
      </w:r>
      <w:hyperlink r:id="rId43" w:anchor="do|ar1|pt3" w:history="1">
        <w:r w:rsidRPr="007B312E">
          <w:rPr>
            <w:rFonts w:ascii="Verdana" w:eastAsia="Times New Roman" w:hAnsi="Verdana" w:cs="Times New Roman"/>
            <w:b/>
            <w:bCs/>
            <w:i/>
            <w:iCs/>
            <w:color w:val="333399"/>
            <w:sz w:val="18"/>
            <w:szCs w:val="18"/>
            <w:u w:val="single"/>
            <w:shd w:val="clear" w:color="auto" w:fill="FFFFFF"/>
            <w:lang w:eastAsia="ro-RO"/>
          </w:rPr>
          <w:t>Legea 159/2007</w:t>
        </w:r>
      </w:hyperlink>
      <w:r w:rsidRPr="007B312E">
        <w:rPr>
          <w:rFonts w:ascii="Verdana" w:eastAsia="Times New Roman" w:hAnsi="Verdana" w:cs="Times New Roman"/>
          <w:i/>
          <w:iCs/>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23" w:name="do|caIV|ar17^2|al2|pa2"/>
      <w:bookmarkEnd w:id="123"/>
      <w:r w:rsidRPr="007B312E">
        <w:rPr>
          <w:rFonts w:ascii="Verdana" w:eastAsia="Times New Roman" w:hAnsi="Verdana" w:cs="Times New Roman"/>
          <w:shd w:val="clear" w:color="auto" w:fill="D3D3D3"/>
          <w:lang w:eastAsia="ro-RO"/>
        </w:rPr>
        <w:t>- direcţiile de sănătate publică teritoriale din subordinea Ministerului Sănătăţii sau ministerele cu reţea proprie de sănătate publică;</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24" w:name="do|caIV|ar17^2|al2|pa3"/>
      <w:bookmarkEnd w:id="124"/>
      <w:r w:rsidRPr="007B312E">
        <w:rPr>
          <w:rFonts w:ascii="Verdana" w:eastAsia="Times New Roman" w:hAnsi="Verdana" w:cs="Times New Roman"/>
          <w:shd w:val="clear" w:color="auto" w:fill="D3D3D3"/>
          <w:lang w:eastAsia="ro-RO"/>
        </w:rPr>
        <w:t>- Autoritatea Naţională Sanitară Veterinară şi pentru Siguranţa Alimentelor sau ministerele cu reţea sanitară veterinară proprie;</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25" w:name="do|caIV|ar17^2|al2|pa4"/>
      <w:bookmarkEnd w:id="125"/>
      <w:r w:rsidRPr="007B312E">
        <w:rPr>
          <w:rFonts w:ascii="Verdana" w:eastAsia="Times New Roman" w:hAnsi="Verdana" w:cs="Times New Roman"/>
          <w:shd w:val="clear" w:color="auto" w:fill="D3D3D3"/>
          <w:lang w:eastAsia="ro-RO"/>
        </w:rPr>
        <w:t>- autorităţile publice teritoriale de protecţie a mediului din subordinea Ministerului Mediului şi Gospodăririi Apelor;</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26" w:name="do|caIV|ar17^2|al2|pa5"/>
      <w:bookmarkEnd w:id="126"/>
      <w:r w:rsidRPr="007B312E">
        <w:rPr>
          <w:rFonts w:ascii="Verdana" w:eastAsia="Times New Roman" w:hAnsi="Verdana" w:cs="Times New Roman"/>
          <w:shd w:val="clear" w:color="auto" w:fill="D3D3D3"/>
          <w:lang w:eastAsia="ro-RO"/>
        </w:rPr>
        <w:t>- inspectoratele teritoriale de muncă din subordinea Ministerului Muncii, Solidarităţii Sociale şi Familiei.</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27" w:name="do|caIV|ar17^3"/>
      <w:r w:rsidRPr="007B312E">
        <w:rPr>
          <w:rFonts w:ascii="Verdana" w:eastAsia="Times New Roman" w:hAnsi="Verdana" w:cs="Times New Roman"/>
          <w:b/>
          <w:bCs/>
          <w:noProof/>
          <w:color w:val="333399"/>
          <w:lang w:eastAsia="ro-RO"/>
        </w:rPr>
        <w:drawing>
          <wp:inline distT="0" distB="0" distL="0" distR="0" wp14:anchorId="1E50AF38" wp14:editId="185EAB33">
            <wp:extent cx="95250" cy="95250"/>
            <wp:effectExtent l="0" t="0" r="0" b="0"/>
            <wp:docPr id="256" name="do|caIV|ar17^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17^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7"/>
      <w:r w:rsidRPr="007B312E">
        <w:rPr>
          <w:rFonts w:ascii="Verdana" w:eastAsia="Times New Roman" w:hAnsi="Verdana" w:cs="Times New Roman"/>
          <w:b/>
          <w:bCs/>
          <w:color w:val="0000AF"/>
          <w:shd w:val="clear" w:color="auto" w:fill="D3D3D3"/>
          <w:lang w:eastAsia="ro-RO"/>
        </w:rPr>
        <w:t>Art. 17</w:t>
      </w:r>
      <w:r w:rsidRPr="007B312E">
        <w:rPr>
          <w:rFonts w:ascii="Verdana" w:eastAsia="Times New Roman" w:hAnsi="Verdana" w:cs="Times New Roman"/>
          <w:b/>
          <w:bCs/>
          <w:color w:val="0000AF"/>
          <w:shd w:val="clear" w:color="auto" w:fill="D3D3D3"/>
          <w:vertAlign w:val="superscript"/>
          <w:lang w:eastAsia="ro-RO"/>
        </w:rPr>
        <w:t>3</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28" w:name="do|caIV|ar17^3|al1"/>
      <w:bookmarkEnd w:id="128"/>
      <w:r w:rsidRPr="007B312E">
        <w:rPr>
          <w:rFonts w:ascii="Verdana" w:eastAsia="Times New Roman" w:hAnsi="Verdana" w:cs="Times New Roman"/>
          <w:b/>
          <w:bCs/>
          <w:color w:val="008F00"/>
          <w:shd w:val="clear" w:color="auto" w:fill="D3D3D3"/>
          <w:lang w:eastAsia="ro-RO"/>
        </w:rPr>
        <w:t>(1)</w:t>
      </w:r>
      <w:r w:rsidRPr="007B312E">
        <w:rPr>
          <w:rFonts w:ascii="Verdana" w:eastAsia="Times New Roman" w:hAnsi="Verdana" w:cs="Times New Roman"/>
          <w:shd w:val="clear" w:color="auto" w:fill="D3D3D3"/>
          <w:lang w:eastAsia="ro-RO"/>
        </w:rPr>
        <w:t>În cazul în care autorităţile publice competente constată că nu sunt îndeplinite condiţiile legale de funcţionare, notifică acest fapt solicitantului, la sediul înregistrat, acordând un termen de remediere a neregularităţilor constatate. Termenul curge de la data primirii notificării şi poate fi prelungit la cererea expresă a solicitantului, adresată autorităţii publice competente.</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29" w:name="do|caIV|ar17^3|al2"/>
      <w:bookmarkEnd w:id="129"/>
      <w:r w:rsidRPr="007B312E">
        <w:rPr>
          <w:rFonts w:ascii="Verdana" w:eastAsia="Times New Roman" w:hAnsi="Verdana" w:cs="Times New Roman"/>
          <w:b/>
          <w:bCs/>
          <w:color w:val="008F00"/>
          <w:shd w:val="clear" w:color="auto" w:fill="D3D3D3"/>
          <w:lang w:eastAsia="ro-RO"/>
        </w:rPr>
        <w:t>(2)</w:t>
      </w:r>
      <w:r w:rsidRPr="007B312E">
        <w:rPr>
          <w:rFonts w:ascii="Verdana" w:eastAsia="Times New Roman" w:hAnsi="Verdana" w:cs="Times New Roman"/>
          <w:shd w:val="clear" w:color="auto" w:fill="D3D3D3"/>
          <w:lang w:eastAsia="ro-RO"/>
        </w:rPr>
        <w:t>În cazul în care neregularităţile nu sunt remediate, autorităţile publice competente notifică oficiului registrului comerţului de pe lângă tribunal actul prin care s-a interzis desfăşurarea activităţii, în termen de 3 zile de la emiterea acestuia, pentru a fi înregistrat din oficiu în registrul comerţului.</w:t>
      </w:r>
      <w:r w:rsidRPr="007B312E">
        <w:rPr>
          <w:rFonts w:ascii="Verdana" w:eastAsia="Times New Roman" w:hAnsi="Verdana" w:cs="Times New Roman"/>
          <w:shd w:val="clear" w:color="auto" w:fill="D3D3D3"/>
          <w:lang w:eastAsia="ro-RO"/>
        </w:rPr>
        <w:br/>
      </w:r>
      <w:r w:rsidRPr="007B312E">
        <w:rPr>
          <w:rFonts w:ascii="Verdana" w:eastAsia="Times New Roman" w:hAnsi="Verdana" w:cs="Times New Roman"/>
          <w:i/>
          <w:iCs/>
          <w:noProof/>
          <w:color w:val="6666FF"/>
          <w:sz w:val="18"/>
          <w:szCs w:val="18"/>
          <w:shd w:val="clear" w:color="auto" w:fill="D3D3D3"/>
          <w:lang w:eastAsia="ro-RO"/>
        </w:rPr>
        <w:drawing>
          <wp:inline distT="0" distB="0" distL="0" distR="0" wp14:anchorId="02DA76D2" wp14:editId="120D035D">
            <wp:extent cx="85725" cy="85725"/>
            <wp:effectExtent l="0" t="0" r="9525" b="9525"/>
            <wp:docPr id="257" name="77705_0016"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705_0016"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shd w:val="clear" w:color="auto" w:fill="FFFFFF"/>
          <w:lang w:eastAsia="ro-RO"/>
        </w:rPr>
        <w:t xml:space="preserve">(la data 12-Nov-2004 Art. 17 din capitolul IV completat de Art. I, punctul 14. din </w:t>
      </w:r>
      <w:hyperlink r:id="rId44" w:anchor="do|ari|pt14" w:history="1">
        <w:proofErr w:type="spellStart"/>
        <w:r w:rsidRPr="007B312E">
          <w:rPr>
            <w:rFonts w:ascii="Verdana" w:eastAsia="Times New Roman" w:hAnsi="Verdana" w:cs="Times New Roman"/>
            <w:b/>
            <w:bCs/>
            <w:i/>
            <w:iCs/>
            <w:color w:val="333399"/>
            <w:sz w:val="18"/>
            <w:szCs w:val="18"/>
            <w:u w:val="single"/>
            <w:shd w:val="clear" w:color="auto" w:fill="FFFFFF"/>
            <w:lang w:eastAsia="ro-RO"/>
          </w:rPr>
          <w:t>Ordonanta</w:t>
        </w:r>
        <w:proofErr w:type="spellEnd"/>
        <w:r w:rsidRPr="007B312E">
          <w:rPr>
            <w:rFonts w:ascii="Verdana" w:eastAsia="Times New Roman" w:hAnsi="Verdana" w:cs="Times New Roman"/>
            <w:b/>
            <w:bCs/>
            <w:i/>
            <w:iCs/>
            <w:color w:val="333399"/>
            <w:sz w:val="18"/>
            <w:szCs w:val="18"/>
            <w:u w:val="single"/>
            <w:shd w:val="clear" w:color="auto" w:fill="FFFFFF"/>
            <w:lang w:eastAsia="ro-RO"/>
          </w:rPr>
          <w:t xml:space="preserve"> urgenta 75/2004</w:t>
        </w:r>
      </w:hyperlink>
      <w:r w:rsidRPr="007B312E">
        <w:rPr>
          <w:rFonts w:ascii="Verdana" w:eastAsia="Times New Roman" w:hAnsi="Verdana" w:cs="Times New Roman"/>
          <w:i/>
          <w:iCs/>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130" w:name="do|caIV|ar18:37"/>
      <w:r w:rsidRPr="007B312E">
        <w:rPr>
          <w:rFonts w:ascii="Verdana" w:eastAsia="Times New Roman" w:hAnsi="Verdana" w:cs="Times New Roman"/>
          <w:b/>
          <w:bCs/>
          <w:noProof/>
          <w:vanish/>
          <w:color w:val="333399"/>
          <w:lang w:eastAsia="ro-RO"/>
        </w:rPr>
        <w:drawing>
          <wp:inline distT="0" distB="0" distL="0" distR="0" wp14:anchorId="1846B0F0" wp14:editId="6AFEA51D">
            <wp:extent cx="95250" cy="95250"/>
            <wp:effectExtent l="0" t="0" r="0" b="0"/>
            <wp:docPr id="258" name="do|caIV|ar18:3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18:3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0"/>
      <w:r w:rsidRPr="007B312E">
        <w:rPr>
          <w:rFonts w:ascii="Verdana" w:eastAsia="Times New Roman" w:hAnsi="Verdana" w:cs="Times New Roman"/>
          <w:b/>
          <w:bCs/>
          <w:strike/>
          <w:vanish/>
          <w:color w:val="DC143C"/>
          <w:lang w:eastAsia="ro-RO"/>
        </w:rPr>
        <w:t>Art. 18</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131" w:name="do|caIV|ar18:37|al1:38"/>
      <w:bookmarkEnd w:id="131"/>
      <w:r w:rsidRPr="007B312E">
        <w:rPr>
          <w:rFonts w:ascii="Verdana" w:eastAsia="Times New Roman" w:hAnsi="Verdana" w:cs="Times New Roman"/>
          <w:b/>
          <w:bCs/>
          <w:strike/>
          <w:vanish/>
          <w:color w:val="DC143C"/>
          <w:lang w:eastAsia="ro-RO"/>
        </w:rPr>
        <w:t>(1)</w:t>
      </w:r>
      <w:r w:rsidRPr="007B312E">
        <w:rPr>
          <w:rFonts w:ascii="Verdana" w:eastAsia="Times New Roman" w:hAnsi="Verdana" w:cs="Times New Roman"/>
          <w:strike/>
          <w:vanish/>
          <w:color w:val="DC143C"/>
          <w:lang w:eastAsia="ro-RO"/>
        </w:rPr>
        <w:t>Cererile de autorizare a funcţionării se depun la oficiul registrului comerţului de pe lângă tribunalul din judeţul pe a cărui rază solicitantul îşi are stabilit sediul social principal sau secundar şi vor fi însoţite de documentele necesare pentru autorizare, precum şi de dovezile privind achitarea taxelor şi tarifelor aferente, datorate autorităţilor publice implicate.</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132" w:name="do|caIV|ar18:37|al2:39"/>
      <w:bookmarkEnd w:id="132"/>
      <w:r w:rsidRPr="007B312E">
        <w:rPr>
          <w:rFonts w:ascii="Verdana" w:eastAsia="Times New Roman" w:hAnsi="Verdana" w:cs="Times New Roman"/>
          <w:b/>
          <w:bCs/>
          <w:strike/>
          <w:vanish/>
          <w:color w:val="DC143C"/>
          <w:lang w:eastAsia="ro-RO"/>
        </w:rPr>
        <w:t>(2)</w:t>
      </w:r>
      <w:r w:rsidRPr="007B312E">
        <w:rPr>
          <w:rFonts w:ascii="Verdana" w:eastAsia="Times New Roman" w:hAnsi="Verdana" w:cs="Times New Roman"/>
          <w:strike/>
          <w:vanish/>
          <w:color w:val="DC143C"/>
          <w:lang w:eastAsia="ro-RO"/>
        </w:rPr>
        <w:t>Personalul oficiului registrului comerţului de pe lângă tribunal va verifica existenţa la dosar a cererilor de autorizare, a documentelor şi a dovezilor privind plata taxelor şi tarifelor, după care va înregistra cererea într-un registru special şi, în termen de 24 de ore, o va înainta fiecărei autorităţi publice implicate, împreună cu documentele aferente.</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133" w:name="do|caIV|ar18:37|al3:40"/>
      <w:bookmarkEnd w:id="133"/>
      <w:r w:rsidRPr="007B312E">
        <w:rPr>
          <w:rFonts w:ascii="Verdana" w:eastAsia="Times New Roman" w:hAnsi="Verdana" w:cs="Times New Roman"/>
          <w:b/>
          <w:bCs/>
          <w:strike/>
          <w:vanish/>
          <w:color w:val="DC143C"/>
          <w:lang w:eastAsia="ro-RO"/>
        </w:rPr>
        <w:t>(3)</w:t>
      </w:r>
      <w:r w:rsidRPr="007B312E">
        <w:rPr>
          <w:rFonts w:ascii="Verdana" w:eastAsia="Times New Roman" w:hAnsi="Verdana" w:cs="Times New Roman"/>
          <w:strike/>
          <w:vanish/>
          <w:color w:val="DC143C"/>
          <w:lang w:eastAsia="ro-RO"/>
        </w:rPr>
        <w:t>La înregistrarea cererii se va elibera solicitantului un exemplar cuprinzând numărul de ordine, data înregistrării în registrul special şi termenul de eliberare a anexei referitoare la autorizaţii.</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134" w:name="do|caIV|ar18:37|al4:41"/>
      <w:bookmarkEnd w:id="134"/>
      <w:r w:rsidRPr="007B312E">
        <w:rPr>
          <w:rFonts w:ascii="Verdana" w:eastAsia="Times New Roman" w:hAnsi="Verdana" w:cs="Times New Roman"/>
          <w:b/>
          <w:bCs/>
          <w:strike/>
          <w:vanish/>
          <w:color w:val="DC143C"/>
          <w:lang w:eastAsia="ro-RO"/>
        </w:rPr>
        <w:t>(4)</w:t>
      </w:r>
      <w:r w:rsidRPr="007B312E">
        <w:rPr>
          <w:rFonts w:ascii="Verdana" w:eastAsia="Times New Roman" w:hAnsi="Verdana" w:cs="Times New Roman"/>
          <w:strike/>
          <w:vanish/>
          <w:color w:val="DC143C"/>
          <w:lang w:eastAsia="ro-RO"/>
        </w:rPr>
        <w:t>În cazul prevăzut la art. 15 alin. (2), cererile de autorizare a funcţionării vor fi înaintate autorităţilor publice implicate, în termen de 24 de ore de la data înregistrării în registrul comerţului a persoanei juridice sau a modificării actelor constitutive.</w:t>
      </w:r>
    </w:p>
    <w:p w:rsidR="007B312E" w:rsidRPr="007B312E" w:rsidRDefault="007B312E" w:rsidP="007B312E">
      <w:pPr>
        <w:shd w:val="clear" w:color="auto" w:fill="FFFFFF"/>
        <w:spacing w:after="0" w:line="240" w:lineRule="auto"/>
        <w:jc w:val="both"/>
        <w:rPr>
          <w:rFonts w:ascii="Verdana" w:eastAsia="Times New Roman" w:hAnsi="Verdana" w:cs="Times New Roman"/>
          <w:i/>
          <w:iCs/>
          <w:color w:val="6666FF"/>
          <w:sz w:val="18"/>
          <w:szCs w:val="18"/>
          <w:lang w:eastAsia="ro-RO"/>
        </w:rPr>
      </w:pPr>
      <w:r w:rsidRPr="007B312E">
        <w:rPr>
          <w:rFonts w:ascii="Verdana" w:eastAsia="Times New Roman" w:hAnsi="Verdana" w:cs="Times New Roman"/>
          <w:i/>
          <w:iCs/>
          <w:noProof/>
          <w:color w:val="6666FF"/>
          <w:sz w:val="18"/>
          <w:szCs w:val="18"/>
          <w:lang w:eastAsia="ro-RO"/>
        </w:rPr>
        <w:drawing>
          <wp:inline distT="0" distB="0" distL="0" distR="0" wp14:anchorId="46113B63" wp14:editId="1E203223">
            <wp:extent cx="85725" cy="85725"/>
            <wp:effectExtent l="0" t="0" r="9525" b="9525"/>
            <wp:docPr id="259" name="77705_0017"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705_0017"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shd w:val="clear" w:color="auto" w:fill="FFFFFF"/>
          <w:lang w:eastAsia="ro-RO"/>
        </w:rPr>
        <w:t xml:space="preserve">(la data 12-Nov-2004 Art. 18 din capitolul IV abrogat de Art. I, punctul 15. din </w:t>
      </w:r>
      <w:hyperlink r:id="rId45" w:anchor="do|ari|pt15" w:history="1">
        <w:proofErr w:type="spellStart"/>
        <w:r w:rsidRPr="007B312E">
          <w:rPr>
            <w:rFonts w:ascii="Verdana" w:eastAsia="Times New Roman" w:hAnsi="Verdana" w:cs="Times New Roman"/>
            <w:b/>
            <w:bCs/>
            <w:i/>
            <w:iCs/>
            <w:color w:val="333399"/>
            <w:sz w:val="18"/>
            <w:szCs w:val="18"/>
            <w:u w:val="single"/>
            <w:shd w:val="clear" w:color="auto" w:fill="FFFFFF"/>
            <w:lang w:eastAsia="ro-RO"/>
          </w:rPr>
          <w:t>Ordonanta</w:t>
        </w:r>
        <w:proofErr w:type="spellEnd"/>
        <w:r w:rsidRPr="007B312E">
          <w:rPr>
            <w:rFonts w:ascii="Verdana" w:eastAsia="Times New Roman" w:hAnsi="Verdana" w:cs="Times New Roman"/>
            <w:b/>
            <w:bCs/>
            <w:i/>
            <w:iCs/>
            <w:color w:val="333399"/>
            <w:sz w:val="18"/>
            <w:szCs w:val="18"/>
            <w:u w:val="single"/>
            <w:shd w:val="clear" w:color="auto" w:fill="FFFFFF"/>
            <w:lang w:eastAsia="ro-RO"/>
          </w:rPr>
          <w:t xml:space="preserve"> urgenta 75/2004</w:t>
        </w:r>
      </w:hyperlink>
      <w:r w:rsidRPr="007B312E">
        <w:rPr>
          <w:rFonts w:ascii="Verdana" w:eastAsia="Times New Roman" w:hAnsi="Verdana" w:cs="Times New Roman"/>
          <w:i/>
          <w:iCs/>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135" w:name="do|caIV|ar19:42"/>
      <w:r w:rsidRPr="007B312E">
        <w:rPr>
          <w:rFonts w:ascii="Verdana" w:eastAsia="Times New Roman" w:hAnsi="Verdana" w:cs="Times New Roman"/>
          <w:b/>
          <w:bCs/>
          <w:noProof/>
          <w:vanish/>
          <w:color w:val="333399"/>
          <w:lang w:eastAsia="ro-RO"/>
        </w:rPr>
        <w:drawing>
          <wp:inline distT="0" distB="0" distL="0" distR="0" wp14:anchorId="54303524" wp14:editId="58738A68">
            <wp:extent cx="95250" cy="95250"/>
            <wp:effectExtent l="0" t="0" r="0" b="0"/>
            <wp:docPr id="260" name="do|caIV|ar19:4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19:4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5"/>
      <w:r w:rsidRPr="007B312E">
        <w:rPr>
          <w:rFonts w:ascii="Verdana" w:eastAsia="Times New Roman" w:hAnsi="Verdana" w:cs="Times New Roman"/>
          <w:b/>
          <w:bCs/>
          <w:strike/>
          <w:vanish/>
          <w:color w:val="DC143C"/>
          <w:lang w:eastAsia="ro-RO"/>
        </w:rPr>
        <w:t>Art. 19</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136" w:name="do|caIV|ar19:42|al1:43"/>
      <w:bookmarkEnd w:id="136"/>
      <w:r w:rsidRPr="007B312E">
        <w:rPr>
          <w:rFonts w:ascii="Verdana" w:eastAsia="Times New Roman" w:hAnsi="Verdana" w:cs="Times New Roman"/>
          <w:b/>
          <w:bCs/>
          <w:strike/>
          <w:vanish/>
          <w:color w:val="DC143C"/>
          <w:lang w:eastAsia="ro-RO"/>
        </w:rPr>
        <w:t>(1)</w:t>
      </w:r>
      <w:r w:rsidRPr="007B312E">
        <w:rPr>
          <w:rFonts w:ascii="Verdana" w:eastAsia="Times New Roman" w:hAnsi="Verdana" w:cs="Times New Roman"/>
          <w:strike/>
          <w:vanish/>
          <w:color w:val="DC143C"/>
          <w:lang w:eastAsia="ro-RO"/>
        </w:rPr>
        <w:t>Cererea de autorizare a funcţionării se soluţionează, după caz, de oficiul registrului comerţului de pe lângă tribunal sau de către autorităţile publice implicate.</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137" w:name="do|caIV|ar19:42|al2:44"/>
      <w:r w:rsidRPr="007B312E">
        <w:rPr>
          <w:rFonts w:ascii="Verdana" w:eastAsia="Times New Roman" w:hAnsi="Verdana" w:cs="Times New Roman"/>
          <w:b/>
          <w:bCs/>
          <w:noProof/>
          <w:vanish/>
          <w:color w:val="333399"/>
          <w:lang w:eastAsia="ro-RO"/>
        </w:rPr>
        <w:drawing>
          <wp:inline distT="0" distB="0" distL="0" distR="0" wp14:anchorId="639199EF" wp14:editId="63CB6414">
            <wp:extent cx="95250" cy="95250"/>
            <wp:effectExtent l="0" t="0" r="0" b="0"/>
            <wp:docPr id="261" name="do|caIV|ar19:42|al2:4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19:42|al2:4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7"/>
      <w:r w:rsidRPr="007B312E">
        <w:rPr>
          <w:rFonts w:ascii="Verdana" w:eastAsia="Times New Roman" w:hAnsi="Verdana" w:cs="Times New Roman"/>
          <w:b/>
          <w:bCs/>
          <w:strike/>
          <w:vanish/>
          <w:color w:val="DC143C"/>
          <w:lang w:eastAsia="ro-RO"/>
        </w:rPr>
        <w:t>(2)</w:t>
      </w:r>
      <w:r w:rsidRPr="007B312E">
        <w:rPr>
          <w:rFonts w:ascii="Verdana" w:eastAsia="Times New Roman" w:hAnsi="Verdana" w:cs="Times New Roman"/>
          <w:strike/>
          <w:vanish/>
          <w:color w:val="DC143C"/>
          <w:lang w:eastAsia="ro-RO"/>
        </w:rPr>
        <w:t>Oficiul registrului comerţului de pe lângă tribunal va soluţiona cererea după cum urmează:</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138" w:name="do|caIV|ar19:42|al2:44|lia:45"/>
      <w:bookmarkEnd w:id="138"/>
      <w:r w:rsidRPr="007B312E">
        <w:rPr>
          <w:rFonts w:ascii="Verdana" w:eastAsia="Times New Roman" w:hAnsi="Verdana" w:cs="Times New Roman"/>
          <w:b/>
          <w:bCs/>
          <w:strike/>
          <w:vanish/>
          <w:color w:val="DC143C"/>
          <w:lang w:eastAsia="ro-RO"/>
        </w:rPr>
        <w:t>a)</w:t>
      </w:r>
      <w:r w:rsidRPr="007B312E">
        <w:rPr>
          <w:rFonts w:ascii="Verdana" w:eastAsia="Times New Roman" w:hAnsi="Verdana" w:cs="Times New Roman"/>
          <w:strike/>
          <w:vanish/>
          <w:color w:val="DC143C"/>
          <w:lang w:eastAsia="ro-RO"/>
        </w:rPr>
        <w:t>în cazul în care solicitantul nu desfăşoară, la sediul social principal sau secundar, activităţile prevăzute în actul constitutiv sau modificator, va depune o declaraţie pe propria răspundere în acest sens. O dată cu eliberarea certificatului de înregistrare sau de înscriere de menţiuni, oficiul registrului comerţului va elibera solicitantului un certificat constatator care atestă că s-a înregistrat declaraţia pe propria răspundere şi că nu este necesară autorizarea funcţionării;</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139" w:name="do|caIV|ar19:42|al2:44|lib:46"/>
      <w:bookmarkEnd w:id="139"/>
      <w:r w:rsidRPr="007B312E">
        <w:rPr>
          <w:rFonts w:ascii="Verdana" w:eastAsia="Times New Roman" w:hAnsi="Verdana" w:cs="Times New Roman"/>
          <w:b/>
          <w:bCs/>
          <w:strike/>
          <w:vanish/>
          <w:color w:val="DC143C"/>
          <w:lang w:eastAsia="ro-RO"/>
        </w:rPr>
        <w:t>b)</w:t>
      </w:r>
      <w:r w:rsidRPr="007B312E">
        <w:rPr>
          <w:rFonts w:ascii="Verdana" w:eastAsia="Times New Roman" w:hAnsi="Verdana" w:cs="Times New Roman"/>
          <w:strike/>
          <w:vanish/>
          <w:color w:val="DC143C"/>
          <w:lang w:eastAsia="ro-RO"/>
        </w:rPr>
        <w:t>în cazul în care solicitantul depune declaraţie pe propria răspundere, specifică pentru fiecare autoritate publică, că îndeplineşte condiţiile de autorizare, oficiul registrului comerţului de pe lângă tribunal va elibera solicitantului un certificat constatator care atestă înregistrarea declaraţiei pe propria răspundere că îndeplineşte condiţiile de autorizare pentru activitatea sau obiectivul precizat.</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140" w:name="do|caIV|ar19:42|al3:47"/>
      <w:r w:rsidRPr="007B312E">
        <w:rPr>
          <w:rFonts w:ascii="Verdana" w:eastAsia="Times New Roman" w:hAnsi="Verdana" w:cs="Times New Roman"/>
          <w:b/>
          <w:bCs/>
          <w:noProof/>
          <w:vanish/>
          <w:color w:val="333399"/>
          <w:lang w:eastAsia="ro-RO"/>
        </w:rPr>
        <w:drawing>
          <wp:inline distT="0" distB="0" distL="0" distR="0" wp14:anchorId="0CCB2F95" wp14:editId="69ED1236">
            <wp:extent cx="95250" cy="95250"/>
            <wp:effectExtent l="0" t="0" r="0" b="0"/>
            <wp:docPr id="262" name="do|caIV|ar19:42|al3:4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19:42|al3:4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0"/>
      <w:r w:rsidRPr="007B312E">
        <w:rPr>
          <w:rFonts w:ascii="Verdana" w:eastAsia="Times New Roman" w:hAnsi="Verdana" w:cs="Times New Roman"/>
          <w:b/>
          <w:bCs/>
          <w:strike/>
          <w:vanish/>
          <w:color w:val="DC143C"/>
          <w:lang w:eastAsia="ro-RO"/>
        </w:rPr>
        <w:t>(3)</w:t>
      </w:r>
      <w:r w:rsidRPr="007B312E">
        <w:rPr>
          <w:rFonts w:ascii="Verdana" w:eastAsia="Times New Roman" w:hAnsi="Verdana" w:cs="Times New Roman"/>
          <w:strike/>
          <w:vanish/>
          <w:color w:val="DC143C"/>
          <w:lang w:eastAsia="ro-RO"/>
        </w:rPr>
        <w:t>În alte cazuri decât cele prevăzute la alin. (2), autorităţile publice implicate vor soluţiona cererea după cum urmează:</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141" w:name="do|caIV|ar19:42|al3:47|lia:48"/>
      <w:bookmarkEnd w:id="141"/>
      <w:r w:rsidRPr="007B312E">
        <w:rPr>
          <w:rFonts w:ascii="Verdana" w:eastAsia="Times New Roman" w:hAnsi="Verdana" w:cs="Times New Roman"/>
          <w:b/>
          <w:bCs/>
          <w:strike/>
          <w:vanish/>
          <w:color w:val="DC143C"/>
          <w:lang w:eastAsia="ro-RO"/>
        </w:rPr>
        <w:t>a)</w:t>
      </w:r>
      <w:r w:rsidRPr="007B312E">
        <w:rPr>
          <w:rFonts w:ascii="Verdana" w:eastAsia="Times New Roman" w:hAnsi="Verdana" w:cs="Times New Roman"/>
          <w:strike/>
          <w:vanish/>
          <w:color w:val="DC143C"/>
          <w:lang w:eastAsia="ro-RO"/>
        </w:rPr>
        <w:t>în cazul în care constată îndeplinirea cerinţelor legale, vor comunica oficiului registrului comerţului de pe lângă tribunal autorizarea funcţionării solicitantului;</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142" w:name="do|caIV|ar19:42|al3:47|lib:49"/>
      <w:bookmarkEnd w:id="142"/>
      <w:r w:rsidRPr="007B312E">
        <w:rPr>
          <w:rFonts w:ascii="Verdana" w:eastAsia="Times New Roman" w:hAnsi="Verdana" w:cs="Times New Roman"/>
          <w:b/>
          <w:bCs/>
          <w:strike/>
          <w:vanish/>
          <w:color w:val="DC143C"/>
          <w:lang w:eastAsia="ro-RO"/>
        </w:rPr>
        <w:t>b)</w:t>
      </w:r>
      <w:r w:rsidRPr="007B312E">
        <w:rPr>
          <w:rFonts w:ascii="Verdana" w:eastAsia="Times New Roman" w:hAnsi="Verdana" w:cs="Times New Roman"/>
          <w:strike/>
          <w:vanish/>
          <w:color w:val="DC143C"/>
          <w:lang w:eastAsia="ro-RO"/>
        </w:rPr>
        <w:t>în cazul în care constată neregularităţi ale documentaţiei depuse sau neîndeplinirea condiţiilor legale, vor notifica acest fapt solicitantului, la sediul înregistrat, precum şi oficiului registrului comerţului de pe lângă tribunal, acordând un termen de 30 de zile de remediere a neregularităţilor constatate, care curge de la data primirii notificării şi poate fi prelungit la cererea expresă a solicitantului;</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143" w:name="do|caIV|ar19:42|al3:47|lic:50"/>
      <w:bookmarkEnd w:id="143"/>
      <w:r w:rsidRPr="007B312E">
        <w:rPr>
          <w:rFonts w:ascii="Verdana" w:eastAsia="Times New Roman" w:hAnsi="Verdana" w:cs="Times New Roman"/>
          <w:b/>
          <w:bCs/>
          <w:strike/>
          <w:vanish/>
          <w:color w:val="DC143C"/>
          <w:lang w:eastAsia="ro-RO"/>
        </w:rPr>
        <w:t>c)</w:t>
      </w:r>
      <w:r w:rsidRPr="007B312E">
        <w:rPr>
          <w:rFonts w:ascii="Verdana" w:eastAsia="Times New Roman" w:hAnsi="Verdana" w:cs="Times New Roman"/>
          <w:strike/>
          <w:vanish/>
          <w:color w:val="DC143C"/>
          <w:lang w:eastAsia="ro-RO"/>
        </w:rPr>
        <w:t>în cazul în care neregularităţile nu sunt remediate în termenul prevăzut la lit. b), vor respinge cererea şi vor menţiona refuzul de autorizare în anexa la certificatul de înregistrare.</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144" w:name="do|caIV|ar19:42|al4:51"/>
      <w:bookmarkEnd w:id="144"/>
      <w:r w:rsidRPr="007B312E">
        <w:rPr>
          <w:rFonts w:ascii="Verdana" w:eastAsia="Times New Roman" w:hAnsi="Verdana" w:cs="Times New Roman"/>
          <w:b/>
          <w:bCs/>
          <w:strike/>
          <w:vanish/>
          <w:color w:val="DC143C"/>
          <w:lang w:eastAsia="ro-RO"/>
        </w:rPr>
        <w:t>(4)</w:t>
      </w:r>
      <w:r w:rsidRPr="007B312E">
        <w:rPr>
          <w:rFonts w:ascii="Verdana" w:eastAsia="Times New Roman" w:hAnsi="Verdana" w:cs="Times New Roman"/>
          <w:strike/>
          <w:vanish/>
          <w:color w:val="DC143C"/>
          <w:lang w:eastAsia="ro-RO"/>
        </w:rPr>
        <w:t>În registrul comerţului se înregistrează datele privitoare la activităţile pentru care se solicită autorizarea funcţionării, potrivit alin. (2) şi (3).</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145" w:name="do|caIV|ar19:42|al5:52"/>
      <w:bookmarkEnd w:id="145"/>
      <w:r w:rsidRPr="007B312E">
        <w:rPr>
          <w:rFonts w:ascii="Verdana" w:eastAsia="Times New Roman" w:hAnsi="Verdana" w:cs="Times New Roman"/>
          <w:b/>
          <w:bCs/>
          <w:strike/>
          <w:vanish/>
          <w:color w:val="DC143C"/>
          <w:lang w:eastAsia="ro-RO"/>
        </w:rPr>
        <w:t>(5)</w:t>
      </w:r>
      <w:r w:rsidRPr="007B312E">
        <w:rPr>
          <w:rFonts w:ascii="Verdana" w:eastAsia="Times New Roman" w:hAnsi="Verdana" w:cs="Times New Roman"/>
          <w:strike/>
          <w:vanish/>
          <w:color w:val="DC143C"/>
          <w:lang w:eastAsia="ro-RO"/>
        </w:rPr>
        <w:t>În cazul prevăzut la alin. (3) lit. a) şi b), oficiul registrului comerţului de pe lângă tribunal va elibera solicitantului un certificat constatator care să ateste că s-a depus cererea de autorizare şi că aceasta este în curs de soluţionare.</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146" w:name="do|caIV|ar19:42|al6:53"/>
      <w:bookmarkEnd w:id="146"/>
      <w:r w:rsidRPr="007B312E">
        <w:rPr>
          <w:rFonts w:ascii="Verdana" w:eastAsia="Times New Roman" w:hAnsi="Verdana" w:cs="Times New Roman"/>
          <w:b/>
          <w:bCs/>
          <w:strike/>
          <w:vanish/>
          <w:color w:val="DC143C"/>
          <w:lang w:eastAsia="ro-RO"/>
        </w:rPr>
        <w:t>(6)</w:t>
      </w:r>
      <w:r w:rsidRPr="007B312E">
        <w:rPr>
          <w:rFonts w:ascii="Verdana" w:eastAsia="Times New Roman" w:hAnsi="Verdana" w:cs="Times New Roman"/>
          <w:strike/>
          <w:vanish/>
          <w:color w:val="DC143C"/>
          <w:lang w:eastAsia="ro-RO"/>
        </w:rPr>
        <w:t xml:space="preserve">Certificatele constatatoare prevăzute la alin. (2) şi (5) au regimul prevăzut la art. 4 din Legea nr. </w:t>
      </w:r>
      <w:hyperlink r:id="rId46" w:history="1">
        <w:r w:rsidRPr="007B312E">
          <w:rPr>
            <w:rFonts w:ascii="Verdana" w:eastAsia="Times New Roman" w:hAnsi="Verdana" w:cs="Times New Roman"/>
            <w:b/>
            <w:bCs/>
            <w:strike/>
            <w:vanish/>
            <w:color w:val="333399"/>
            <w:u w:val="single"/>
            <w:lang w:eastAsia="ro-RO"/>
          </w:rPr>
          <w:t>26/1990</w:t>
        </w:r>
      </w:hyperlink>
      <w:r w:rsidRPr="007B312E">
        <w:rPr>
          <w:rFonts w:ascii="Verdana" w:eastAsia="Times New Roman" w:hAnsi="Verdana" w:cs="Times New Roman"/>
          <w:strike/>
          <w:vanish/>
          <w:color w:val="DC143C"/>
          <w:lang w:eastAsia="ro-RO"/>
        </w:rPr>
        <w:t>, republicată, cu modificările şi completările ulterioare.</w:t>
      </w:r>
    </w:p>
    <w:p w:rsidR="007B312E" w:rsidRPr="007B312E" w:rsidRDefault="007B312E" w:rsidP="007B312E">
      <w:pPr>
        <w:shd w:val="clear" w:color="auto" w:fill="FFFFFF"/>
        <w:spacing w:after="0" w:line="240" w:lineRule="auto"/>
        <w:jc w:val="both"/>
        <w:rPr>
          <w:rFonts w:ascii="Verdana" w:eastAsia="Times New Roman" w:hAnsi="Verdana" w:cs="Times New Roman"/>
          <w:i/>
          <w:iCs/>
          <w:color w:val="6666FF"/>
          <w:sz w:val="18"/>
          <w:szCs w:val="18"/>
          <w:lang w:eastAsia="ro-RO"/>
        </w:rPr>
      </w:pPr>
      <w:r w:rsidRPr="007B312E">
        <w:rPr>
          <w:rFonts w:ascii="Verdana" w:eastAsia="Times New Roman" w:hAnsi="Verdana" w:cs="Times New Roman"/>
          <w:i/>
          <w:iCs/>
          <w:noProof/>
          <w:color w:val="6666FF"/>
          <w:sz w:val="18"/>
          <w:szCs w:val="18"/>
          <w:lang w:eastAsia="ro-RO"/>
        </w:rPr>
        <w:drawing>
          <wp:inline distT="0" distB="0" distL="0" distR="0" wp14:anchorId="46E08C77" wp14:editId="2F798BD2">
            <wp:extent cx="85725" cy="85725"/>
            <wp:effectExtent l="0" t="0" r="9525" b="9525"/>
            <wp:docPr id="263" name="77705_0018"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705_0018"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shd w:val="clear" w:color="auto" w:fill="FFFFFF"/>
          <w:lang w:eastAsia="ro-RO"/>
        </w:rPr>
        <w:t xml:space="preserve">(la data 12-Nov-2004 Art. 19 din capitolul IV abrogat de Art. I, punctul 15. din </w:t>
      </w:r>
      <w:hyperlink r:id="rId47" w:anchor="do|ari|pt15" w:history="1">
        <w:proofErr w:type="spellStart"/>
        <w:r w:rsidRPr="007B312E">
          <w:rPr>
            <w:rFonts w:ascii="Verdana" w:eastAsia="Times New Roman" w:hAnsi="Verdana" w:cs="Times New Roman"/>
            <w:b/>
            <w:bCs/>
            <w:i/>
            <w:iCs/>
            <w:color w:val="333399"/>
            <w:sz w:val="18"/>
            <w:szCs w:val="18"/>
            <w:u w:val="single"/>
            <w:shd w:val="clear" w:color="auto" w:fill="FFFFFF"/>
            <w:lang w:eastAsia="ro-RO"/>
          </w:rPr>
          <w:t>Ordonanta</w:t>
        </w:r>
        <w:proofErr w:type="spellEnd"/>
        <w:r w:rsidRPr="007B312E">
          <w:rPr>
            <w:rFonts w:ascii="Verdana" w:eastAsia="Times New Roman" w:hAnsi="Verdana" w:cs="Times New Roman"/>
            <w:b/>
            <w:bCs/>
            <w:i/>
            <w:iCs/>
            <w:color w:val="333399"/>
            <w:sz w:val="18"/>
            <w:szCs w:val="18"/>
            <w:u w:val="single"/>
            <w:shd w:val="clear" w:color="auto" w:fill="FFFFFF"/>
            <w:lang w:eastAsia="ro-RO"/>
          </w:rPr>
          <w:t xml:space="preserve"> urgenta 75/2004</w:t>
        </w:r>
      </w:hyperlink>
      <w:r w:rsidRPr="007B312E">
        <w:rPr>
          <w:rFonts w:ascii="Verdana" w:eastAsia="Times New Roman" w:hAnsi="Verdana" w:cs="Times New Roman"/>
          <w:i/>
          <w:iCs/>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147" w:name="do|caIV|ar20:54"/>
      <w:r w:rsidRPr="007B312E">
        <w:rPr>
          <w:rFonts w:ascii="Verdana" w:eastAsia="Times New Roman" w:hAnsi="Verdana" w:cs="Times New Roman"/>
          <w:b/>
          <w:bCs/>
          <w:noProof/>
          <w:vanish/>
          <w:color w:val="333399"/>
          <w:lang w:eastAsia="ro-RO"/>
        </w:rPr>
        <w:drawing>
          <wp:inline distT="0" distB="0" distL="0" distR="0" wp14:anchorId="64F5C1EA" wp14:editId="431D2AEA">
            <wp:extent cx="95250" cy="95250"/>
            <wp:effectExtent l="0" t="0" r="0" b="0"/>
            <wp:docPr id="264" name="do|caIV|ar20:5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20:5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7"/>
      <w:r w:rsidRPr="007B312E">
        <w:rPr>
          <w:rFonts w:ascii="Verdana" w:eastAsia="Times New Roman" w:hAnsi="Verdana" w:cs="Times New Roman"/>
          <w:b/>
          <w:bCs/>
          <w:strike/>
          <w:vanish/>
          <w:color w:val="DC143C"/>
          <w:lang w:eastAsia="ro-RO"/>
        </w:rPr>
        <w:t>Art. 20</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148" w:name="do|caIV|ar20:54|pa1:55"/>
      <w:bookmarkEnd w:id="148"/>
      <w:r w:rsidRPr="007B312E">
        <w:rPr>
          <w:rFonts w:ascii="Verdana" w:eastAsia="Times New Roman" w:hAnsi="Verdana" w:cs="Times New Roman"/>
          <w:strike/>
          <w:vanish/>
          <w:color w:val="DC143C"/>
          <w:lang w:eastAsia="ro-RO"/>
        </w:rPr>
        <w:t>La data primirii notificării prevăzute la art. 19 alin. (3) lit. b), termenul de aprobare a autorizării se întrerupe, urmând ca, de la data remedierii neregularităţilor semnalate prin notificare, să curgă un nou termen de 20 de zile pentru emiterea autorizaţiei.</w:t>
      </w:r>
    </w:p>
    <w:p w:rsidR="007B312E" w:rsidRPr="007B312E" w:rsidRDefault="007B312E" w:rsidP="007B312E">
      <w:pPr>
        <w:shd w:val="clear" w:color="auto" w:fill="FFFFFF"/>
        <w:spacing w:after="0" w:line="240" w:lineRule="auto"/>
        <w:jc w:val="both"/>
        <w:rPr>
          <w:rFonts w:ascii="Verdana" w:eastAsia="Times New Roman" w:hAnsi="Verdana" w:cs="Times New Roman"/>
          <w:i/>
          <w:iCs/>
          <w:color w:val="6666FF"/>
          <w:sz w:val="18"/>
          <w:szCs w:val="18"/>
          <w:lang w:eastAsia="ro-RO"/>
        </w:rPr>
      </w:pPr>
      <w:r w:rsidRPr="007B312E">
        <w:rPr>
          <w:rFonts w:ascii="Verdana" w:eastAsia="Times New Roman" w:hAnsi="Verdana" w:cs="Times New Roman"/>
          <w:i/>
          <w:iCs/>
          <w:noProof/>
          <w:color w:val="6666FF"/>
          <w:sz w:val="18"/>
          <w:szCs w:val="18"/>
          <w:lang w:eastAsia="ro-RO"/>
        </w:rPr>
        <w:drawing>
          <wp:inline distT="0" distB="0" distL="0" distR="0" wp14:anchorId="510424FB" wp14:editId="270B8016">
            <wp:extent cx="85725" cy="85725"/>
            <wp:effectExtent l="0" t="0" r="9525" b="9525"/>
            <wp:docPr id="265" name="77705_0019"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705_0019"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shd w:val="clear" w:color="auto" w:fill="FFFFFF"/>
          <w:lang w:eastAsia="ro-RO"/>
        </w:rPr>
        <w:t xml:space="preserve">(la data 12-Nov-2004 Art. 20 din capitolul IV abrogat de Art. I, punctul 15. din </w:t>
      </w:r>
      <w:hyperlink r:id="rId48" w:anchor="do|ari|pt15" w:history="1">
        <w:proofErr w:type="spellStart"/>
        <w:r w:rsidRPr="007B312E">
          <w:rPr>
            <w:rFonts w:ascii="Verdana" w:eastAsia="Times New Roman" w:hAnsi="Verdana" w:cs="Times New Roman"/>
            <w:b/>
            <w:bCs/>
            <w:i/>
            <w:iCs/>
            <w:color w:val="333399"/>
            <w:sz w:val="18"/>
            <w:szCs w:val="18"/>
            <w:u w:val="single"/>
            <w:shd w:val="clear" w:color="auto" w:fill="FFFFFF"/>
            <w:lang w:eastAsia="ro-RO"/>
          </w:rPr>
          <w:t>Ordonanta</w:t>
        </w:r>
        <w:proofErr w:type="spellEnd"/>
        <w:r w:rsidRPr="007B312E">
          <w:rPr>
            <w:rFonts w:ascii="Verdana" w:eastAsia="Times New Roman" w:hAnsi="Verdana" w:cs="Times New Roman"/>
            <w:b/>
            <w:bCs/>
            <w:i/>
            <w:iCs/>
            <w:color w:val="333399"/>
            <w:sz w:val="18"/>
            <w:szCs w:val="18"/>
            <w:u w:val="single"/>
            <w:shd w:val="clear" w:color="auto" w:fill="FFFFFF"/>
            <w:lang w:eastAsia="ro-RO"/>
          </w:rPr>
          <w:t xml:space="preserve"> urgenta 75/2004</w:t>
        </w:r>
      </w:hyperlink>
      <w:r w:rsidRPr="007B312E">
        <w:rPr>
          <w:rFonts w:ascii="Verdana" w:eastAsia="Times New Roman" w:hAnsi="Verdana" w:cs="Times New Roman"/>
          <w:i/>
          <w:iCs/>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149" w:name="do|caIV|ar21:56"/>
      <w:r w:rsidRPr="007B312E">
        <w:rPr>
          <w:rFonts w:ascii="Verdana" w:eastAsia="Times New Roman" w:hAnsi="Verdana" w:cs="Times New Roman"/>
          <w:b/>
          <w:bCs/>
          <w:noProof/>
          <w:vanish/>
          <w:color w:val="333399"/>
          <w:lang w:eastAsia="ro-RO"/>
        </w:rPr>
        <w:drawing>
          <wp:inline distT="0" distB="0" distL="0" distR="0" wp14:anchorId="7F3D89BB" wp14:editId="76D9BE8C">
            <wp:extent cx="95250" cy="95250"/>
            <wp:effectExtent l="0" t="0" r="0" b="0"/>
            <wp:docPr id="266" name="do|caIV|ar21:5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21:5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9"/>
      <w:r w:rsidRPr="007B312E">
        <w:rPr>
          <w:rFonts w:ascii="Verdana" w:eastAsia="Times New Roman" w:hAnsi="Verdana" w:cs="Times New Roman"/>
          <w:b/>
          <w:bCs/>
          <w:strike/>
          <w:vanish/>
          <w:color w:val="DC143C"/>
          <w:lang w:eastAsia="ro-RO"/>
        </w:rPr>
        <w:t>Art. 21</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150" w:name="do|caIV|ar21:56|pa1:57"/>
      <w:bookmarkEnd w:id="150"/>
      <w:r w:rsidRPr="007B312E">
        <w:rPr>
          <w:rFonts w:ascii="Verdana" w:eastAsia="Times New Roman" w:hAnsi="Verdana" w:cs="Times New Roman"/>
          <w:strike/>
          <w:vanish/>
          <w:color w:val="DC143C"/>
          <w:lang w:eastAsia="ro-RO"/>
        </w:rPr>
        <w:t>Termenele de comunicare între oficiul registrului comerţului de pe lângă tribunal şi autorităţile publice implicate a documentelor prevăzute la art. 19 alin. (3) sunt:</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151" w:name="do|caIV|ar21:56|lia:58"/>
      <w:bookmarkEnd w:id="151"/>
      <w:r w:rsidRPr="007B312E">
        <w:rPr>
          <w:rFonts w:ascii="Verdana" w:eastAsia="Times New Roman" w:hAnsi="Verdana" w:cs="Times New Roman"/>
          <w:b/>
          <w:bCs/>
          <w:strike/>
          <w:vanish/>
          <w:color w:val="DC143C"/>
          <w:lang w:eastAsia="ro-RO"/>
        </w:rPr>
        <w:t>a)</w:t>
      </w:r>
      <w:r w:rsidRPr="007B312E">
        <w:rPr>
          <w:rFonts w:ascii="Verdana" w:eastAsia="Times New Roman" w:hAnsi="Verdana" w:cs="Times New Roman"/>
          <w:strike/>
          <w:vanish/>
          <w:color w:val="DC143C"/>
          <w:lang w:eastAsia="ro-RO"/>
        </w:rPr>
        <w:t>15 zile de la data înregistrării cererii de autorizare, pentru actele prevăzute la art. 19 alin. (3) lit. a) şi c), fiind aplicabile dispoziţiile art. 15 alin. (2);</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152" w:name="do|caIV|ar21:56|lib:59"/>
      <w:bookmarkEnd w:id="152"/>
      <w:r w:rsidRPr="007B312E">
        <w:rPr>
          <w:rFonts w:ascii="Verdana" w:eastAsia="Times New Roman" w:hAnsi="Verdana" w:cs="Times New Roman"/>
          <w:b/>
          <w:bCs/>
          <w:strike/>
          <w:vanish/>
          <w:color w:val="DC143C"/>
          <w:lang w:eastAsia="ro-RO"/>
        </w:rPr>
        <w:t>b)</w:t>
      </w:r>
      <w:r w:rsidRPr="007B312E">
        <w:rPr>
          <w:rFonts w:ascii="Verdana" w:eastAsia="Times New Roman" w:hAnsi="Verdana" w:cs="Times New Roman"/>
          <w:strike/>
          <w:vanish/>
          <w:color w:val="DC143C"/>
          <w:lang w:eastAsia="ro-RO"/>
        </w:rPr>
        <w:t>10 zile de la data înregistrării cererii de autorizare, pentru notificarea prevăzută la art. 19 alin. (3) lit. b), fiind aplicabile dispoziţiile art. 15 alin. (2).</w:t>
      </w:r>
    </w:p>
    <w:p w:rsidR="007B312E" w:rsidRPr="007B312E" w:rsidRDefault="007B312E" w:rsidP="007B312E">
      <w:pPr>
        <w:shd w:val="clear" w:color="auto" w:fill="FFFFFF"/>
        <w:spacing w:after="0" w:line="240" w:lineRule="auto"/>
        <w:jc w:val="both"/>
        <w:rPr>
          <w:rFonts w:ascii="Verdana" w:eastAsia="Times New Roman" w:hAnsi="Verdana" w:cs="Times New Roman"/>
          <w:i/>
          <w:iCs/>
          <w:color w:val="6666FF"/>
          <w:sz w:val="18"/>
          <w:szCs w:val="18"/>
          <w:lang w:eastAsia="ro-RO"/>
        </w:rPr>
      </w:pPr>
      <w:r w:rsidRPr="007B312E">
        <w:rPr>
          <w:rFonts w:ascii="Verdana" w:eastAsia="Times New Roman" w:hAnsi="Verdana" w:cs="Times New Roman"/>
          <w:i/>
          <w:iCs/>
          <w:noProof/>
          <w:color w:val="6666FF"/>
          <w:sz w:val="18"/>
          <w:szCs w:val="18"/>
          <w:lang w:eastAsia="ro-RO"/>
        </w:rPr>
        <w:drawing>
          <wp:inline distT="0" distB="0" distL="0" distR="0" wp14:anchorId="1A6FE531" wp14:editId="51B844AB">
            <wp:extent cx="85725" cy="85725"/>
            <wp:effectExtent l="0" t="0" r="9525" b="9525"/>
            <wp:docPr id="267" name="77705_0020"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705_0020"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shd w:val="clear" w:color="auto" w:fill="FFFFFF"/>
          <w:lang w:eastAsia="ro-RO"/>
        </w:rPr>
        <w:t xml:space="preserve">(la data 12-Nov-2004 Art. 21 din capitolul IV abrogat de Art. I, punctul 15. din </w:t>
      </w:r>
      <w:hyperlink r:id="rId49" w:anchor="do|ari|pt15" w:history="1">
        <w:proofErr w:type="spellStart"/>
        <w:r w:rsidRPr="007B312E">
          <w:rPr>
            <w:rFonts w:ascii="Verdana" w:eastAsia="Times New Roman" w:hAnsi="Verdana" w:cs="Times New Roman"/>
            <w:b/>
            <w:bCs/>
            <w:i/>
            <w:iCs/>
            <w:color w:val="333399"/>
            <w:sz w:val="18"/>
            <w:szCs w:val="18"/>
            <w:u w:val="single"/>
            <w:shd w:val="clear" w:color="auto" w:fill="FFFFFF"/>
            <w:lang w:eastAsia="ro-RO"/>
          </w:rPr>
          <w:t>Ordonanta</w:t>
        </w:r>
        <w:proofErr w:type="spellEnd"/>
        <w:r w:rsidRPr="007B312E">
          <w:rPr>
            <w:rFonts w:ascii="Verdana" w:eastAsia="Times New Roman" w:hAnsi="Verdana" w:cs="Times New Roman"/>
            <w:b/>
            <w:bCs/>
            <w:i/>
            <w:iCs/>
            <w:color w:val="333399"/>
            <w:sz w:val="18"/>
            <w:szCs w:val="18"/>
            <w:u w:val="single"/>
            <w:shd w:val="clear" w:color="auto" w:fill="FFFFFF"/>
            <w:lang w:eastAsia="ro-RO"/>
          </w:rPr>
          <w:t xml:space="preserve"> urgenta 75/2004</w:t>
        </w:r>
      </w:hyperlink>
      <w:r w:rsidRPr="007B312E">
        <w:rPr>
          <w:rFonts w:ascii="Verdana" w:eastAsia="Times New Roman" w:hAnsi="Verdana" w:cs="Times New Roman"/>
          <w:i/>
          <w:iCs/>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153" w:name="do|caIV|ar22:60"/>
      <w:r w:rsidRPr="007B312E">
        <w:rPr>
          <w:rFonts w:ascii="Verdana" w:eastAsia="Times New Roman" w:hAnsi="Verdana" w:cs="Times New Roman"/>
          <w:b/>
          <w:bCs/>
          <w:noProof/>
          <w:vanish/>
          <w:color w:val="333399"/>
          <w:lang w:eastAsia="ro-RO"/>
        </w:rPr>
        <w:drawing>
          <wp:inline distT="0" distB="0" distL="0" distR="0" wp14:anchorId="252F32FB" wp14:editId="1EC39F60">
            <wp:extent cx="95250" cy="95250"/>
            <wp:effectExtent l="0" t="0" r="0" b="0"/>
            <wp:docPr id="268" name="do|caIV|ar22:6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22:6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3"/>
      <w:r w:rsidRPr="007B312E">
        <w:rPr>
          <w:rFonts w:ascii="Verdana" w:eastAsia="Times New Roman" w:hAnsi="Verdana" w:cs="Times New Roman"/>
          <w:b/>
          <w:bCs/>
          <w:strike/>
          <w:vanish/>
          <w:color w:val="DC143C"/>
          <w:lang w:eastAsia="ro-RO"/>
        </w:rPr>
        <w:t>Art. 22</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154" w:name="do|caIV|ar22:60|al1:61"/>
      <w:r w:rsidRPr="007B312E">
        <w:rPr>
          <w:rFonts w:ascii="Verdana" w:eastAsia="Times New Roman" w:hAnsi="Verdana" w:cs="Times New Roman"/>
          <w:b/>
          <w:bCs/>
          <w:noProof/>
          <w:vanish/>
          <w:color w:val="333399"/>
          <w:lang w:eastAsia="ro-RO"/>
        </w:rPr>
        <w:drawing>
          <wp:inline distT="0" distB="0" distL="0" distR="0" wp14:anchorId="51C5F7B2" wp14:editId="32BC4EFE">
            <wp:extent cx="95250" cy="95250"/>
            <wp:effectExtent l="0" t="0" r="0" b="0"/>
            <wp:docPr id="269" name="do|caIV|ar22:60|al1:6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22:60|al1:6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4"/>
      <w:r w:rsidRPr="007B312E">
        <w:rPr>
          <w:rFonts w:ascii="Verdana" w:eastAsia="Times New Roman" w:hAnsi="Verdana" w:cs="Times New Roman"/>
          <w:b/>
          <w:bCs/>
          <w:strike/>
          <w:vanish/>
          <w:color w:val="DC143C"/>
          <w:lang w:eastAsia="ro-RO"/>
        </w:rPr>
        <w:t>(1)</w:t>
      </w:r>
      <w:r w:rsidRPr="007B312E">
        <w:rPr>
          <w:rFonts w:ascii="Verdana" w:eastAsia="Times New Roman" w:hAnsi="Verdana" w:cs="Times New Roman"/>
          <w:strike/>
          <w:vanish/>
          <w:color w:val="DC143C"/>
          <w:lang w:eastAsia="ro-RO"/>
        </w:rPr>
        <w:t>Eliberarea de către oficiul registrului comerţului de pe lângă tribunal a documentelor prevăzute la art. 19 alin. (2), alin. (3) lit. a) şi c) şi alin. (5) se va face astfel:</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155" w:name="do|caIV|ar22:60|al1:61|lia:62"/>
      <w:bookmarkEnd w:id="155"/>
      <w:r w:rsidRPr="007B312E">
        <w:rPr>
          <w:rFonts w:ascii="Verdana" w:eastAsia="Times New Roman" w:hAnsi="Verdana" w:cs="Times New Roman"/>
          <w:b/>
          <w:bCs/>
          <w:strike/>
          <w:vanish/>
          <w:color w:val="DC143C"/>
          <w:lang w:eastAsia="ro-RO"/>
        </w:rPr>
        <w:t>a)</w:t>
      </w:r>
      <w:r w:rsidRPr="007B312E">
        <w:rPr>
          <w:rFonts w:ascii="Verdana" w:eastAsia="Times New Roman" w:hAnsi="Verdana" w:cs="Times New Roman"/>
          <w:strike/>
          <w:vanish/>
          <w:color w:val="DC143C"/>
          <w:lang w:eastAsia="ro-RO"/>
        </w:rPr>
        <w:t>la data eliberării certificatului de înregistrare, în cazurile prevăzute la art. 19 alin. (2) lit. a) şi b) şi alin. (5);</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156" w:name="do|caIV|ar22:60|al1:61|lib:63"/>
      <w:bookmarkEnd w:id="156"/>
      <w:r w:rsidRPr="007B312E">
        <w:rPr>
          <w:rFonts w:ascii="Verdana" w:eastAsia="Times New Roman" w:hAnsi="Verdana" w:cs="Times New Roman"/>
          <w:b/>
          <w:bCs/>
          <w:strike/>
          <w:vanish/>
          <w:color w:val="DC143C"/>
          <w:lang w:eastAsia="ro-RO"/>
        </w:rPr>
        <w:t>b)</w:t>
      </w:r>
      <w:r w:rsidRPr="007B312E">
        <w:rPr>
          <w:rFonts w:ascii="Verdana" w:eastAsia="Times New Roman" w:hAnsi="Verdana" w:cs="Times New Roman"/>
          <w:strike/>
          <w:vanish/>
          <w:color w:val="DC143C"/>
          <w:lang w:eastAsia="ro-RO"/>
        </w:rPr>
        <w:t>în termen de 20 de zile de la data înregistrării cererii de autorizare, în cazul prevăzut la art. 19 alin. (3) lit. a) fiind aplicabile dispoziţiile art. 15 alin. (2);</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157" w:name="do|caIV|ar22:60|al1:61|lic:64"/>
      <w:bookmarkEnd w:id="157"/>
      <w:r w:rsidRPr="007B312E">
        <w:rPr>
          <w:rFonts w:ascii="Verdana" w:eastAsia="Times New Roman" w:hAnsi="Verdana" w:cs="Times New Roman"/>
          <w:b/>
          <w:bCs/>
          <w:strike/>
          <w:vanish/>
          <w:color w:val="DC143C"/>
          <w:lang w:eastAsia="ro-RO"/>
        </w:rPr>
        <w:t>c)</w:t>
      </w:r>
      <w:r w:rsidRPr="007B312E">
        <w:rPr>
          <w:rFonts w:ascii="Verdana" w:eastAsia="Times New Roman" w:hAnsi="Verdana" w:cs="Times New Roman"/>
          <w:strike/>
          <w:vanish/>
          <w:color w:val="DC143C"/>
          <w:lang w:eastAsia="ro-RO"/>
        </w:rPr>
        <w:t>prin excepţie de la prevederile lit. b), în termen de 30 de zile de la data înregistrării cererii de autorizare în registrul special, pentru solicitanţii care funcţionează în mai mult de 5 sedii sociale secundare, precum şi pentru cei cu mai mult de 5 activităţi ce necesită evaluare în vederea autorizării, fiind aplicabile dispoziţiile art. 15 alin. (2).</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158" w:name="do|caIV|ar22:60|al2:65"/>
      <w:bookmarkEnd w:id="158"/>
      <w:r w:rsidRPr="007B312E">
        <w:rPr>
          <w:rFonts w:ascii="Verdana" w:eastAsia="Times New Roman" w:hAnsi="Verdana" w:cs="Times New Roman"/>
          <w:b/>
          <w:bCs/>
          <w:strike/>
          <w:vanish/>
          <w:color w:val="DC143C"/>
          <w:lang w:eastAsia="ro-RO"/>
        </w:rPr>
        <w:t>(2)</w:t>
      </w:r>
      <w:r w:rsidRPr="007B312E">
        <w:rPr>
          <w:rFonts w:ascii="Verdana" w:eastAsia="Times New Roman" w:hAnsi="Verdana" w:cs="Times New Roman"/>
          <w:strike/>
          <w:vanish/>
          <w:color w:val="DC143C"/>
          <w:lang w:eastAsia="ro-RO"/>
        </w:rPr>
        <w:t>Termenele prevăzute la alin. (1) încep să curgă de la data înregistrării cererii de autorizare a funcţionării la oficiul registrului comerţului de pe lângă tribunal şi se calculează pe zile libere, cu excepţia prevăzută la ari. 15 alin. (2).</w:t>
      </w:r>
    </w:p>
    <w:p w:rsidR="007B312E" w:rsidRPr="007B312E" w:rsidRDefault="007B312E" w:rsidP="007B312E">
      <w:pPr>
        <w:shd w:val="clear" w:color="auto" w:fill="FFFFFF"/>
        <w:spacing w:after="0" w:line="240" w:lineRule="auto"/>
        <w:jc w:val="both"/>
        <w:rPr>
          <w:rFonts w:ascii="Verdana" w:eastAsia="Times New Roman" w:hAnsi="Verdana" w:cs="Times New Roman"/>
          <w:i/>
          <w:iCs/>
          <w:color w:val="6666FF"/>
          <w:sz w:val="18"/>
          <w:szCs w:val="18"/>
          <w:lang w:eastAsia="ro-RO"/>
        </w:rPr>
      </w:pPr>
      <w:r w:rsidRPr="007B312E">
        <w:rPr>
          <w:rFonts w:ascii="Verdana" w:eastAsia="Times New Roman" w:hAnsi="Verdana" w:cs="Times New Roman"/>
          <w:i/>
          <w:iCs/>
          <w:noProof/>
          <w:color w:val="6666FF"/>
          <w:sz w:val="18"/>
          <w:szCs w:val="18"/>
          <w:lang w:eastAsia="ro-RO"/>
        </w:rPr>
        <w:drawing>
          <wp:inline distT="0" distB="0" distL="0" distR="0" wp14:anchorId="7D2F2C41" wp14:editId="15C1AC7B">
            <wp:extent cx="85725" cy="85725"/>
            <wp:effectExtent l="0" t="0" r="9525" b="9525"/>
            <wp:docPr id="270" name="77705_0021"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705_0021"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shd w:val="clear" w:color="auto" w:fill="FFFFFF"/>
          <w:lang w:eastAsia="ro-RO"/>
        </w:rPr>
        <w:t xml:space="preserve">(la data 12-Nov-2004 Art. 22 din capitolul IV abrogat de Art. I, punctul 15. din </w:t>
      </w:r>
      <w:hyperlink r:id="rId50" w:anchor="do|ari|pt15" w:history="1">
        <w:proofErr w:type="spellStart"/>
        <w:r w:rsidRPr="007B312E">
          <w:rPr>
            <w:rFonts w:ascii="Verdana" w:eastAsia="Times New Roman" w:hAnsi="Verdana" w:cs="Times New Roman"/>
            <w:b/>
            <w:bCs/>
            <w:i/>
            <w:iCs/>
            <w:color w:val="333399"/>
            <w:sz w:val="18"/>
            <w:szCs w:val="18"/>
            <w:u w:val="single"/>
            <w:shd w:val="clear" w:color="auto" w:fill="FFFFFF"/>
            <w:lang w:eastAsia="ro-RO"/>
          </w:rPr>
          <w:t>Ordonanta</w:t>
        </w:r>
        <w:proofErr w:type="spellEnd"/>
        <w:r w:rsidRPr="007B312E">
          <w:rPr>
            <w:rFonts w:ascii="Verdana" w:eastAsia="Times New Roman" w:hAnsi="Verdana" w:cs="Times New Roman"/>
            <w:b/>
            <w:bCs/>
            <w:i/>
            <w:iCs/>
            <w:color w:val="333399"/>
            <w:sz w:val="18"/>
            <w:szCs w:val="18"/>
            <w:u w:val="single"/>
            <w:shd w:val="clear" w:color="auto" w:fill="FFFFFF"/>
            <w:lang w:eastAsia="ro-RO"/>
          </w:rPr>
          <w:t xml:space="preserve"> urgenta 75/2004</w:t>
        </w:r>
      </w:hyperlink>
      <w:r w:rsidRPr="007B312E">
        <w:rPr>
          <w:rFonts w:ascii="Verdana" w:eastAsia="Times New Roman" w:hAnsi="Verdana" w:cs="Times New Roman"/>
          <w:i/>
          <w:iCs/>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159" w:name="do|caIV|ar23:66"/>
      <w:r w:rsidRPr="007B312E">
        <w:rPr>
          <w:rFonts w:ascii="Verdana" w:eastAsia="Times New Roman" w:hAnsi="Verdana" w:cs="Times New Roman"/>
          <w:b/>
          <w:bCs/>
          <w:noProof/>
          <w:vanish/>
          <w:color w:val="333399"/>
          <w:lang w:eastAsia="ro-RO"/>
        </w:rPr>
        <w:drawing>
          <wp:inline distT="0" distB="0" distL="0" distR="0" wp14:anchorId="4202AFB1" wp14:editId="7C1AFE4D">
            <wp:extent cx="95250" cy="95250"/>
            <wp:effectExtent l="0" t="0" r="0" b="0"/>
            <wp:docPr id="271" name="do|caIV|ar23:6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23:6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9"/>
      <w:r w:rsidRPr="007B312E">
        <w:rPr>
          <w:rFonts w:ascii="Verdana" w:eastAsia="Times New Roman" w:hAnsi="Verdana" w:cs="Times New Roman"/>
          <w:b/>
          <w:bCs/>
          <w:strike/>
          <w:vanish/>
          <w:color w:val="DC143C"/>
          <w:lang w:eastAsia="ro-RO"/>
        </w:rPr>
        <w:t>Art. 23</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160" w:name="do|caIV|ar23:66|pa1:67"/>
      <w:bookmarkEnd w:id="160"/>
      <w:r w:rsidRPr="007B312E">
        <w:rPr>
          <w:rFonts w:ascii="Verdana" w:eastAsia="Times New Roman" w:hAnsi="Verdana" w:cs="Times New Roman"/>
          <w:strike/>
          <w:vanish/>
          <w:color w:val="DC143C"/>
          <w:lang w:eastAsia="ro-RO"/>
        </w:rPr>
        <w:t>În cazul în care una sau mai multe dintre autorităţile publice implicate comunică refuzul emiterii autorizaţiei, oficiul registrului comerţului de pe lângă tribunal va proceda la emiterea anexei la certificatul de înregistrare. Anexa având cuprinsă menţiunea privind refuzul autorizării va fi eliberată solicitantului la termenul legal.</w:t>
      </w:r>
    </w:p>
    <w:p w:rsidR="007B312E" w:rsidRPr="007B312E" w:rsidRDefault="007B312E" w:rsidP="007B312E">
      <w:pPr>
        <w:shd w:val="clear" w:color="auto" w:fill="FFFFFF"/>
        <w:spacing w:after="0" w:line="240" w:lineRule="auto"/>
        <w:jc w:val="both"/>
        <w:rPr>
          <w:rFonts w:ascii="Verdana" w:eastAsia="Times New Roman" w:hAnsi="Verdana" w:cs="Times New Roman"/>
          <w:i/>
          <w:iCs/>
          <w:color w:val="6666FF"/>
          <w:sz w:val="18"/>
          <w:szCs w:val="18"/>
          <w:lang w:eastAsia="ro-RO"/>
        </w:rPr>
      </w:pPr>
      <w:r w:rsidRPr="007B312E">
        <w:rPr>
          <w:rFonts w:ascii="Verdana" w:eastAsia="Times New Roman" w:hAnsi="Verdana" w:cs="Times New Roman"/>
          <w:i/>
          <w:iCs/>
          <w:noProof/>
          <w:color w:val="6666FF"/>
          <w:sz w:val="18"/>
          <w:szCs w:val="18"/>
          <w:lang w:eastAsia="ro-RO"/>
        </w:rPr>
        <w:drawing>
          <wp:inline distT="0" distB="0" distL="0" distR="0" wp14:anchorId="329ACA7B" wp14:editId="7756A9EC">
            <wp:extent cx="85725" cy="85725"/>
            <wp:effectExtent l="0" t="0" r="9525" b="9525"/>
            <wp:docPr id="272" name="77705_0022"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705_0022"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shd w:val="clear" w:color="auto" w:fill="FFFFFF"/>
          <w:lang w:eastAsia="ro-RO"/>
        </w:rPr>
        <w:t xml:space="preserve">(la data 12-Nov-2004 Art. 23 din capitolul IV abrogat de Art. I, punctul 15. din </w:t>
      </w:r>
      <w:hyperlink r:id="rId51" w:anchor="do|ari|pt15" w:history="1">
        <w:proofErr w:type="spellStart"/>
        <w:r w:rsidRPr="007B312E">
          <w:rPr>
            <w:rFonts w:ascii="Verdana" w:eastAsia="Times New Roman" w:hAnsi="Verdana" w:cs="Times New Roman"/>
            <w:b/>
            <w:bCs/>
            <w:i/>
            <w:iCs/>
            <w:color w:val="333399"/>
            <w:sz w:val="18"/>
            <w:szCs w:val="18"/>
            <w:u w:val="single"/>
            <w:shd w:val="clear" w:color="auto" w:fill="FFFFFF"/>
            <w:lang w:eastAsia="ro-RO"/>
          </w:rPr>
          <w:t>Ordonanta</w:t>
        </w:r>
        <w:proofErr w:type="spellEnd"/>
        <w:r w:rsidRPr="007B312E">
          <w:rPr>
            <w:rFonts w:ascii="Verdana" w:eastAsia="Times New Roman" w:hAnsi="Verdana" w:cs="Times New Roman"/>
            <w:b/>
            <w:bCs/>
            <w:i/>
            <w:iCs/>
            <w:color w:val="333399"/>
            <w:sz w:val="18"/>
            <w:szCs w:val="18"/>
            <w:u w:val="single"/>
            <w:shd w:val="clear" w:color="auto" w:fill="FFFFFF"/>
            <w:lang w:eastAsia="ro-RO"/>
          </w:rPr>
          <w:t xml:space="preserve"> urgenta 75/2004</w:t>
        </w:r>
      </w:hyperlink>
      <w:r w:rsidRPr="007B312E">
        <w:rPr>
          <w:rFonts w:ascii="Verdana" w:eastAsia="Times New Roman" w:hAnsi="Verdana" w:cs="Times New Roman"/>
          <w:i/>
          <w:iCs/>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161" w:name="do|caIV|ar24:68"/>
      <w:r w:rsidRPr="007B312E">
        <w:rPr>
          <w:rFonts w:ascii="Verdana" w:eastAsia="Times New Roman" w:hAnsi="Verdana" w:cs="Times New Roman"/>
          <w:b/>
          <w:bCs/>
          <w:noProof/>
          <w:vanish/>
          <w:color w:val="333399"/>
          <w:lang w:eastAsia="ro-RO"/>
        </w:rPr>
        <w:drawing>
          <wp:inline distT="0" distB="0" distL="0" distR="0" wp14:anchorId="52C1A963" wp14:editId="6A8C0F1B">
            <wp:extent cx="95250" cy="95250"/>
            <wp:effectExtent l="0" t="0" r="0" b="0"/>
            <wp:docPr id="273" name="do|caIV|ar24:6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24:6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1"/>
      <w:r w:rsidRPr="007B312E">
        <w:rPr>
          <w:rFonts w:ascii="Verdana" w:eastAsia="Times New Roman" w:hAnsi="Verdana" w:cs="Times New Roman"/>
          <w:b/>
          <w:bCs/>
          <w:strike/>
          <w:vanish/>
          <w:color w:val="DC143C"/>
          <w:lang w:eastAsia="ro-RO"/>
        </w:rPr>
        <w:t>Art. 24</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162" w:name="do|caIV|ar24:68|pa1:69"/>
      <w:bookmarkEnd w:id="162"/>
      <w:r w:rsidRPr="007B312E">
        <w:rPr>
          <w:rFonts w:ascii="Verdana" w:eastAsia="Times New Roman" w:hAnsi="Verdana" w:cs="Times New Roman"/>
          <w:strike/>
          <w:vanish/>
          <w:color w:val="DC143C"/>
          <w:lang w:eastAsia="ro-RO"/>
        </w:rPr>
        <w:t>În cazul neîndeplinirii de către solicitant a obligaţiilor stabilite de autorităţile publice implicate prin notificarea prevăzută de art. 19 alin. (3) lit. b) ori în cazul refuzului de autorizare, precum şi în cazul reautorizării, solicitantul are obligaţia reluării procedurii de autorizare a funcţionării faţă de autoritatea implicată emitentă a refuzului, potrivit dispoziţiilor art. 18.</w:t>
      </w:r>
    </w:p>
    <w:p w:rsidR="007B312E" w:rsidRPr="007B312E" w:rsidRDefault="007B312E" w:rsidP="007B312E">
      <w:pPr>
        <w:shd w:val="clear" w:color="auto" w:fill="FFFFFF"/>
        <w:spacing w:after="0" w:line="240" w:lineRule="auto"/>
        <w:jc w:val="both"/>
        <w:rPr>
          <w:rFonts w:ascii="Verdana" w:eastAsia="Times New Roman" w:hAnsi="Verdana" w:cs="Times New Roman"/>
          <w:i/>
          <w:iCs/>
          <w:color w:val="6666FF"/>
          <w:sz w:val="18"/>
          <w:szCs w:val="18"/>
          <w:lang w:eastAsia="ro-RO"/>
        </w:rPr>
      </w:pPr>
      <w:r w:rsidRPr="007B312E">
        <w:rPr>
          <w:rFonts w:ascii="Verdana" w:eastAsia="Times New Roman" w:hAnsi="Verdana" w:cs="Times New Roman"/>
          <w:i/>
          <w:iCs/>
          <w:noProof/>
          <w:color w:val="6666FF"/>
          <w:sz w:val="18"/>
          <w:szCs w:val="18"/>
          <w:lang w:eastAsia="ro-RO"/>
        </w:rPr>
        <w:drawing>
          <wp:inline distT="0" distB="0" distL="0" distR="0" wp14:anchorId="1A2C7E57" wp14:editId="37F788ED">
            <wp:extent cx="85725" cy="85725"/>
            <wp:effectExtent l="0" t="0" r="9525" b="9525"/>
            <wp:docPr id="274" name="77705_0023"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705_0023"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shd w:val="clear" w:color="auto" w:fill="FFFFFF"/>
          <w:lang w:eastAsia="ro-RO"/>
        </w:rPr>
        <w:t xml:space="preserve">(la data 12-Nov-2004 Art. 24 din capitolul IV abrogat de Art. I, punctul 15. din </w:t>
      </w:r>
      <w:hyperlink r:id="rId52" w:anchor="do|ari|pt15" w:history="1">
        <w:proofErr w:type="spellStart"/>
        <w:r w:rsidRPr="007B312E">
          <w:rPr>
            <w:rFonts w:ascii="Verdana" w:eastAsia="Times New Roman" w:hAnsi="Verdana" w:cs="Times New Roman"/>
            <w:b/>
            <w:bCs/>
            <w:i/>
            <w:iCs/>
            <w:color w:val="333399"/>
            <w:sz w:val="18"/>
            <w:szCs w:val="18"/>
            <w:u w:val="single"/>
            <w:shd w:val="clear" w:color="auto" w:fill="FFFFFF"/>
            <w:lang w:eastAsia="ro-RO"/>
          </w:rPr>
          <w:t>Ordonanta</w:t>
        </w:r>
        <w:proofErr w:type="spellEnd"/>
        <w:r w:rsidRPr="007B312E">
          <w:rPr>
            <w:rFonts w:ascii="Verdana" w:eastAsia="Times New Roman" w:hAnsi="Verdana" w:cs="Times New Roman"/>
            <w:b/>
            <w:bCs/>
            <w:i/>
            <w:iCs/>
            <w:color w:val="333399"/>
            <w:sz w:val="18"/>
            <w:szCs w:val="18"/>
            <w:u w:val="single"/>
            <w:shd w:val="clear" w:color="auto" w:fill="FFFFFF"/>
            <w:lang w:eastAsia="ro-RO"/>
          </w:rPr>
          <w:t xml:space="preserve"> urgenta 75/2004</w:t>
        </w:r>
      </w:hyperlink>
      <w:r w:rsidRPr="007B312E">
        <w:rPr>
          <w:rFonts w:ascii="Verdana" w:eastAsia="Times New Roman" w:hAnsi="Verdana" w:cs="Times New Roman"/>
          <w:i/>
          <w:iCs/>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63" w:name="do|caIV|ar25"/>
      <w:r w:rsidRPr="007B312E">
        <w:rPr>
          <w:rFonts w:ascii="Verdana" w:eastAsia="Times New Roman" w:hAnsi="Verdana" w:cs="Times New Roman"/>
          <w:b/>
          <w:bCs/>
          <w:noProof/>
          <w:color w:val="333399"/>
          <w:lang w:eastAsia="ro-RO"/>
        </w:rPr>
        <w:drawing>
          <wp:inline distT="0" distB="0" distL="0" distR="0" wp14:anchorId="2E4CC437" wp14:editId="52103CD5">
            <wp:extent cx="95250" cy="95250"/>
            <wp:effectExtent l="0" t="0" r="0" b="0"/>
            <wp:docPr id="275" name="do|caIV|ar2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2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3"/>
      <w:r w:rsidRPr="007B312E">
        <w:rPr>
          <w:rFonts w:ascii="Verdana" w:eastAsia="Times New Roman" w:hAnsi="Verdana" w:cs="Times New Roman"/>
          <w:b/>
          <w:bCs/>
          <w:color w:val="0000AF"/>
          <w:lang w:eastAsia="ro-RO"/>
        </w:rPr>
        <w:t>Art. 25</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164" w:name="do|caIV|ar25|pa1:70"/>
      <w:bookmarkEnd w:id="164"/>
      <w:r w:rsidRPr="007B312E">
        <w:rPr>
          <w:rFonts w:ascii="Verdana" w:eastAsia="Times New Roman" w:hAnsi="Verdana" w:cs="Times New Roman"/>
          <w:strike/>
          <w:vanish/>
          <w:color w:val="DC143C"/>
          <w:lang w:eastAsia="ro-RO"/>
        </w:rPr>
        <w:t>Oficiile registrului comerţului de pe lângă tribunale asigură condiţiile necesare pentru arhivarea cererilor de autorizare, a documentelor emise în aplicarea procedurii de autorizare a funcţionării, precum şi gestionarea datelor cu privire la activitatea de autorizare a funcţionării, iar arhivarea documentaţiei care a stat la baza autorizării se face de către autorităţile publice implicate.</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65" w:name="do|caIV|ar25|pa1"/>
      <w:bookmarkEnd w:id="165"/>
      <w:r w:rsidRPr="007B312E">
        <w:rPr>
          <w:rFonts w:ascii="Verdana" w:eastAsia="Times New Roman" w:hAnsi="Verdana" w:cs="Times New Roman"/>
          <w:shd w:val="clear" w:color="auto" w:fill="D3D3D3"/>
          <w:lang w:eastAsia="ro-RO"/>
        </w:rPr>
        <w:t>Oficiile registrului comerţului de pe lângă tribunale asigură condiţiile necesare pentru arhivarea tuturor documentelor aferente procedurii de autorizare a funcţionării pe baza declaraţiei-tip pe propria răspundere.</w:t>
      </w:r>
      <w:r w:rsidRPr="007B312E">
        <w:rPr>
          <w:rFonts w:ascii="Verdana" w:eastAsia="Times New Roman" w:hAnsi="Verdana" w:cs="Times New Roman"/>
          <w:shd w:val="clear" w:color="auto" w:fill="D3D3D3"/>
          <w:lang w:eastAsia="ro-RO"/>
        </w:rPr>
        <w:br/>
      </w:r>
      <w:r w:rsidRPr="007B312E">
        <w:rPr>
          <w:rFonts w:ascii="Verdana" w:eastAsia="Times New Roman" w:hAnsi="Verdana" w:cs="Times New Roman"/>
          <w:i/>
          <w:iCs/>
          <w:noProof/>
          <w:color w:val="6666FF"/>
          <w:sz w:val="18"/>
          <w:szCs w:val="18"/>
          <w:shd w:val="clear" w:color="auto" w:fill="D3D3D3"/>
          <w:lang w:eastAsia="ro-RO"/>
        </w:rPr>
        <w:drawing>
          <wp:inline distT="0" distB="0" distL="0" distR="0" wp14:anchorId="53FAA2D3" wp14:editId="514564A0">
            <wp:extent cx="85725" cy="85725"/>
            <wp:effectExtent l="0" t="0" r="9525" b="9525"/>
            <wp:docPr id="276" name="77705_0024"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705_0024"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shd w:val="clear" w:color="auto" w:fill="FFFFFF"/>
          <w:lang w:eastAsia="ro-RO"/>
        </w:rPr>
        <w:t xml:space="preserve">(la data 12-Nov-2004 Art. 25 din capitolul IV modificat de Art. I, punctul 16. din </w:t>
      </w:r>
      <w:hyperlink r:id="rId53" w:anchor="do|ari|pt16" w:history="1">
        <w:proofErr w:type="spellStart"/>
        <w:r w:rsidRPr="007B312E">
          <w:rPr>
            <w:rFonts w:ascii="Verdana" w:eastAsia="Times New Roman" w:hAnsi="Verdana" w:cs="Times New Roman"/>
            <w:b/>
            <w:bCs/>
            <w:i/>
            <w:iCs/>
            <w:color w:val="333399"/>
            <w:sz w:val="18"/>
            <w:szCs w:val="18"/>
            <w:u w:val="single"/>
            <w:shd w:val="clear" w:color="auto" w:fill="FFFFFF"/>
            <w:lang w:eastAsia="ro-RO"/>
          </w:rPr>
          <w:t>Ordonanta</w:t>
        </w:r>
        <w:proofErr w:type="spellEnd"/>
        <w:r w:rsidRPr="007B312E">
          <w:rPr>
            <w:rFonts w:ascii="Verdana" w:eastAsia="Times New Roman" w:hAnsi="Verdana" w:cs="Times New Roman"/>
            <w:b/>
            <w:bCs/>
            <w:i/>
            <w:iCs/>
            <w:color w:val="333399"/>
            <w:sz w:val="18"/>
            <w:szCs w:val="18"/>
            <w:u w:val="single"/>
            <w:shd w:val="clear" w:color="auto" w:fill="FFFFFF"/>
            <w:lang w:eastAsia="ro-RO"/>
          </w:rPr>
          <w:t xml:space="preserve"> urgenta 75/2004</w:t>
        </w:r>
      </w:hyperlink>
      <w:r w:rsidRPr="007B312E">
        <w:rPr>
          <w:rFonts w:ascii="Verdana" w:eastAsia="Times New Roman" w:hAnsi="Verdana" w:cs="Times New Roman"/>
          <w:i/>
          <w:iCs/>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66" w:name="do|caV"/>
      <w:r w:rsidRPr="007B312E">
        <w:rPr>
          <w:rFonts w:ascii="Verdana" w:eastAsia="Times New Roman" w:hAnsi="Verdana" w:cs="Times New Roman"/>
          <w:b/>
          <w:bCs/>
          <w:noProof/>
          <w:color w:val="333399"/>
          <w:lang w:eastAsia="ro-RO"/>
        </w:rPr>
        <w:drawing>
          <wp:inline distT="0" distB="0" distL="0" distR="0" wp14:anchorId="6E321E25" wp14:editId="13BB7159">
            <wp:extent cx="95250" cy="95250"/>
            <wp:effectExtent l="0" t="0" r="0" b="0"/>
            <wp:docPr id="277" name="do|caV|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6"/>
      <w:r w:rsidRPr="007B312E">
        <w:rPr>
          <w:rFonts w:ascii="Verdana" w:eastAsia="Times New Roman" w:hAnsi="Verdana" w:cs="Times New Roman"/>
          <w:b/>
          <w:bCs/>
          <w:color w:val="005F00"/>
          <w:sz w:val="24"/>
          <w:szCs w:val="24"/>
          <w:lang w:eastAsia="ro-RO"/>
        </w:rPr>
        <w:t>CAPITOLUL V:</w:t>
      </w:r>
      <w:r w:rsidRPr="007B312E">
        <w:rPr>
          <w:rFonts w:ascii="Verdana" w:eastAsia="Times New Roman" w:hAnsi="Verdana" w:cs="Times New Roman"/>
          <w:lang w:eastAsia="ro-RO"/>
        </w:rPr>
        <w:t xml:space="preserve"> </w:t>
      </w:r>
      <w:r w:rsidRPr="007B312E">
        <w:rPr>
          <w:rFonts w:ascii="Verdana" w:eastAsia="Times New Roman" w:hAnsi="Verdana" w:cs="Times New Roman"/>
          <w:b/>
          <w:bCs/>
          <w:sz w:val="24"/>
          <w:szCs w:val="24"/>
          <w:lang w:eastAsia="ro-RO"/>
        </w:rPr>
        <w:t>Preschimbarea certificatului de înmatriculare şi a celui de înregistrare fiscală</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67" w:name="do|caV|ar26"/>
      <w:r w:rsidRPr="007B312E">
        <w:rPr>
          <w:rFonts w:ascii="Verdana" w:eastAsia="Times New Roman" w:hAnsi="Verdana" w:cs="Times New Roman"/>
          <w:b/>
          <w:bCs/>
          <w:noProof/>
          <w:color w:val="333399"/>
          <w:lang w:eastAsia="ro-RO"/>
        </w:rPr>
        <w:drawing>
          <wp:inline distT="0" distB="0" distL="0" distR="0" wp14:anchorId="18F81935" wp14:editId="00EBD0BD">
            <wp:extent cx="95250" cy="95250"/>
            <wp:effectExtent l="0" t="0" r="0" b="0"/>
            <wp:docPr id="278" name="do|caV|ar2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ar2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7"/>
      <w:r w:rsidRPr="007B312E">
        <w:rPr>
          <w:rFonts w:ascii="Verdana" w:eastAsia="Times New Roman" w:hAnsi="Verdana" w:cs="Times New Roman"/>
          <w:b/>
          <w:bCs/>
          <w:color w:val="0000AF"/>
          <w:lang w:eastAsia="ro-RO"/>
        </w:rPr>
        <w:t>Art. 26</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168" w:name="do|caV|ar26|pa1:71"/>
      <w:bookmarkEnd w:id="168"/>
      <w:r w:rsidRPr="007B312E">
        <w:rPr>
          <w:rFonts w:ascii="Verdana" w:eastAsia="Times New Roman" w:hAnsi="Verdana" w:cs="Times New Roman"/>
          <w:strike/>
          <w:vanish/>
          <w:color w:val="DC143C"/>
          <w:lang w:eastAsia="ro-RO"/>
        </w:rPr>
        <w:lastRenderedPageBreak/>
        <w:t>Până la data de 30 decembrie 2004, persoanele juridice prevăzute la art. 2 care, până la data intrării în vigoare a prezentei legi, nu au preschimbat certificatul de înmatriculare şi cel de înregistrare fiscală au obligaţia de a solicita la oficiul registrului comerţului de pe lângă tribunalul din judeţul în a cărui rază au sediul social principal sau secundar preschimbarea acestora cu noul certificat de înregistrare conţinând codul unic de înregistrare.</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69" w:name="do|caV|ar26|pa1"/>
      <w:bookmarkEnd w:id="169"/>
      <w:r w:rsidRPr="007B312E">
        <w:rPr>
          <w:rFonts w:ascii="Verdana" w:eastAsia="Times New Roman" w:hAnsi="Verdana" w:cs="Times New Roman"/>
          <w:shd w:val="clear" w:color="auto" w:fill="D3D3D3"/>
          <w:lang w:eastAsia="ro-RO"/>
        </w:rPr>
        <w:t>Până la data de 31 decembrie 2004, persoanele juridice prevăzute la art. 2, care, până la data intrării în vigoare a prezentei legi, nu au preschimbat certificatul de înmatriculare şi cel de înregistrare fiscală, au obligaţia de a solicita la oficiul registrului comerţului de pe lângă tribunalul din judeţul în a cărui rază au sediul social sau secundar preschimbarea acestora cu noul certificat de înregistrare conţinând codul unic de înregistrare.</w:t>
      </w:r>
      <w:r w:rsidRPr="007B312E">
        <w:rPr>
          <w:rFonts w:ascii="Verdana" w:eastAsia="Times New Roman" w:hAnsi="Verdana" w:cs="Times New Roman"/>
          <w:shd w:val="clear" w:color="auto" w:fill="D3D3D3"/>
          <w:lang w:eastAsia="ro-RO"/>
        </w:rPr>
        <w:br/>
      </w:r>
      <w:r w:rsidRPr="007B312E">
        <w:rPr>
          <w:rFonts w:ascii="Verdana" w:eastAsia="Times New Roman" w:hAnsi="Verdana" w:cs="Times New Roman"/>
          <w:i/>
          <w:iCs/>
          <w:noProof/>
          <w:color w:val="6666FF"/>
          <w:sz w:val="18"/>
          <w:szCs w:val="18"/>
          <w:shd w:val="clear" w:color="auto" w:fill="D3D3D3"/>
          <w:lang w:eastAsia="ro-RO"/>
        </w:rPr>
        <w:drawing>
          <wp:inline distT="0" distB="0" distL="0" distR="0" wp14:anchorId="71B384E6" wp14:editId="0EFE6C23">
            <wp:extent cx="85725" cy="85725"/>
            <wp:effectExtent l="0" t="0" r="9525" b="9525"/>
            <wp:docPr id="279" name="77705_0025"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705_0025"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shd w:val="clear" w:color="auto" w:fill="FFFFFF"/>
          <w:lang w:eastAsia="ro-RO"/>
        </w:rPr>
        <w:t xml:space="preserve">(la data 12-Nov-2004 Art. 26 din capitolul V modificat de Art. I, punctul 17. din </w:t>
      </w:r>
      <w:hyperlink r:id="rId54" w:anchor="do|ari|pt17" w:history="1">
        <w:proofErr w:type="spellStart"/>
        <w:r w:rsidRPr="007B312E">
          <w:rPr>
            <w:rFonts w:ascii="Verdana" w:eastAsia="Times New Roman" w:hAnsi="Verdana" w:cs="Times New Roman"/>
            <w:b/>
            <w:bCs/>
            <w:i/>
            <w:iCs/>
            <w:color w:val="333399"/>
            <w:sz w:val="18"/>
            <w:szCs w:val="18"/>
            <w:u w:val="single"/>
            <w:shd w:val="clear" w:color="auto" w:fill="FFFFFF"/>
            <w:lang w:eastAsia="ro-RO"/>
          </w:rPr>
          <w:t>Ordonanta</w:t>
        </w:r>
        <w:proofErr w:type="spellEnd"/>
        <w:r w:rsidRPr="007B312E">
          <w:rPr>
            <w:rFonts w:ascii="Verdana" w:eastAsia="Times New Roman" w:hAnsi="Verdana" w:cs="Times New Roman"/>
            <w:b/>
            <w:bCs/>
            <w:i/>
            <w:iCs/>
            <w:color w:val="333399"/>
            <w:sz w:val="18"/>
            <w:szCs w:val="18"/>
            <w:u w:val="single"/>
            <w:shd w:val="clear" w:color="auto" w:fill="FFFFFF"/>
            <w:lang w:eastAsia="ro-RO"/>
          </w:rPr>
          <w:t xml:space="preserve"> urgenta 75/2004</w:t>
        </w:r>
      </w:hyperlink>
      <w:r w:rsidRPr="007B312E">
        <w:rPr>
          <w:rFonts w:ascii="Verdana" w:eastAsia="Times New Roman" w:hAnsi="Verdana" w:cs="Times New Roman"/>
          <w:i/>
          <w:iCs/>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70" w:name="do|caV|ar27"/>
      <w:r w:rsidRPr="007B312E">
        <w:rPr>
          <w:rFonts w:ascii="Verdana" w:eastAsia="Times New Roman" w:hAnsi="Verdana" w:cs="Times New Roman"/>
          <w:b/>
          <w:bCs/>
          <w:noProof/>
          <w:color w:val="333399"/>
          <w:lang w:eastAsia="ro-RO"/>
        </w:rPr>
        <w:drawing>
          <wp:inline distT="0" distB="0" distL="0" distR="0" wp14:anchorId="51872E0A" wp14:editId="49FE1FBB">
            <wp:extent cx="95250" cy="95250"/>
            <wp:effectExtent l="0" t="0" r="0" b="0"/>
            <wp:docPr id="280" name="do|caV|ar2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ar2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0"/>
      <w:r w:rsidRPr="007B312E">
        <w:rPr>
          <w:rFonts w:ascii="Verdana" w:eastAsia="Times New Roman" w:hAnsi="Verdana" w:cs="Times New Roman"/>
          <w:b/>
          <w:bCs/>
          <w:color w:val="0000AF"/>
          <w:lang w:eastAsia="ro-RO"/>
        </w:rPr>
        <w:t>Art. 27</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171" w:name="do|caV|ar27|pa1:72"/>
      <w:bookmarkEnd w:id="171"/>
      <w:r w:rsidRPr="007B312E">
        <w:rPr>
          <w:rFonts w:ascii="Verdana" w:eastAsia="Times New Roman" w:hAnsi="Verdana" w:cs="Times New Roman"/>
          <w:strike/>
          <w:vanish/>
          <w:color w:val="DC143C"/>
          <w:lang w:eastAsia="ro-RO"/>
        </w:rPr>
        <w:t>Procedura stabilită prin prezenta lege pentru autorizarea funcţionării se aplică în mod corespunzător şi preschimbărilor prevăzute la art. 26.</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72" w:name="do|caV|ar27|pa1"/>
      <w:bookmarkEnd w:id="172"/>
      <w:r w:rsidRPr="007B312E">
        <w:rPr>
          <w:rFonts w:ascii="Verdana" w:eastAsia="Times New Roman" w:hAnsi="Verdana" w:cs="Times New Roman"/>
          <w:shd w:val="clear" w:color="auto" w:fill="D3D3D3"/>
          <w:lang w:eastAsia="ro-RO"/>
        </w:rPr>
        <w:t>Procedura stabilită prin prezenta lege pentru autorizarea funcţionării pe baza declaraţiilor-tip pe propria răspundere se aplică în mod corespunzător şi preschimbărilor prevăzute la art. 26.</w:t>
      </w:r>
      <w:r w:rsidRPr="007B312E">
        <w:rPr>
          <w:rFonts w:ascii="Verdana" w:eastAsia="Times New Roman" w:hAnsi="Verdana" w:cs="Times New Roman"/>
          <w:shd w:val="clear" w:color="auto" w:fill="D3D3D3"/>
          <w:lang w:eastAsia="ro-RO"/>
        </w:rPr>
        <w:br/>
      </w:r>
      <w:r w:rsidRPr="007B312E">
        <w:rPr>
          <w:rFonts w:ascii="Verdana" w:eastAsia="Times New Roman" w:hAnsi="Verdana" w:cs="Times New Roman"/>
          <w:i/>
          <w:iCs/>
          <w:noProof/>
          <w:color w:val="6666FF"/>
          <w:sz w:val="18"/>
          <w:szCs w:val="18"/>
          <w:shd w:val="clear" w:color="auto" w:fill="D3D3D3"/>
          <w:lang w:eastAsia="ro-RO"/>
        </w:rPr>
        <w:drawing>
          <wp:inline distT="0" distB="0" distL="0" distR="0" wp14:anchorId="35142A91" wp14:editId="61B1CA26">
            <wp:extent cx="85725" cy="85725"/>
            <wp:effectExtent l="0" t="0" r="9525" b="9525"/>
            <wp:docPr id="281" name="77705_0026"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705_0026"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shd w:val="clear" w:color="auto" w:fill="FFFFFF"/>
          <w:lang w:eastAsia="ro-RO"/>
        </w:rPr>
        <w:t xml:space="preserve">(la data 12-Nov-2004 Art. 27 din capitolul V modificat de Art. I, punctul 18. din </w:t>
      </w:r>
      <w:hyperlink r:id="rId55" w:anchor="do|ari|pt18" w:history="1">
        <w:proofErr w:type="spellStart"/>
        <w:r w:rsidRPr="007B312E">
          <w:rPr>
            <w:rFonts w:ascii="Verdana" w:eastAsia="Times New Roman" w:hAnsi="Verdana" w:cs="Times New Roman"/>
            <w:b/>
            <w:bCs/>
            <w:i/>
            <w:iCs/>
            <w:color w:val="333399"/>
            <w:sz w:val="18"/>
            <w:szCs w:val="18"/>
            <w:u w:val="single"/>
            <w:shd w:val="clear" w:color="auto" w:fill="FFFFFF"/>
            <w:lang w:eastAsia="ro-RO"/>
          </w:rPr>
          <w:t>Ordonanta</w:t>
        </w:r>
        <w:proofErr w:type="spellEnd"/>
        <w:r w:rsidRPr="007B312E">
          <w:rPr>
            <w:rFonts w:ascii="Verdana" w:eastAsia="Times New Roman" w:hAnsi="Verdana" w:cs="Times New Roman"/>
            <w:b/>
            <w:bCs/>
            <w:i/>
            <w:iCs/>
            <w:color w:val="333399"/>
            <w:sz w:val="18"/>
            <w:szCs w:val="18"/>
            <w:u w:val="single"/>
            <w:shd w:val="clear" w:color="auto" w:fill="FFFFFF"/>
            <w:lang w:eastAsia="ro-RO"/>
          </w:rPr>
          <w:t xml:space="preserve"> urgenta 75/2004</w:t>
        </w:r>
      </w:hyperlink>
      <w:r w:rsidRPr="007B312E">
        <w:rPr>
          <w:rFonts w:ascii="Verdana" w:eastAsia="Times New Roman" w:hAnsi="Verdana" w:cs="Times New Roman"/>
          <w:i/>
          <w:iCs/>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173" w:name="do|caV|ar28:73"/>
      <w:r w:rsidRPr="007B312E">
        <w:rPr>
          <w:rFonts w:ascii="Verdana" w:eastAsia="Times New Roman" w:hAnsi="Verdana" w:cs="Times New Roman"/>
          <w:b/>
          <w:bCs/>
          <w:noProof/>
          <w:vanish/>
          <w:color w:val="333399"/>
          <w:lang w:eastAsia="ro-RO"/>
        </w:rPr>
        <w:drawing>
          <wp:inline distT="0" distB="0" distL="0" distR="0" wp14:anchorId="7CA50CF6" wp14:editId="62EF2E8E">
            <wp:extent cx="95250" cy="95250"/>
            <wp:effectExtent l="0" t="0" r="0" b="0"/>
            <wp:docPr id="282" name="do|caV|ar28:7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ar28:7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3"/>
      <w:r w:rsidRPr="007B312E">
        <w:rPr>
          <w:rFonts w:ascii="Verdana" w:eastAsia="Times New Roman" w:hAnsi="Verdana" w:cs="Times New Roman"/>
          <w:b/>
          <w:bCs/>
          <w:strike/>
          <w:vanish/>
          <w:color w:val="DC143C"/>
          <w:lang w:eastAsia="ro-RO"/>
        </w:rPr>
        <w:t>Art. 28</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174" w:name="do|caV|ar28:73|pa1:74"/>
      <w:bookmarkEnd w:id="174"/>
      <w:r w:rsidRPr="007B312E">
        <w:rPr>
          <w:rFonts w:ascii="Verdana" w:eastAsia="Times New Roman" w:hAnsi="Verdana" w:cs="Times New Roman"/>
          <w:strike/>
          <w:vanish/>
          <w:color w:val="DC143C"/>
          <w:lang w:eastAsia="ro-RO"/>
        </w:rPr>
        <w:t>La data eliberării noului certificat de înregistrare conţinând codul unic de înregistrare, în măsura în care autorizaţiile de funcţionare nu mai sunt valabile sau nu au fost obţinute, se va proceda conform prevederilor art. 18. [</w:t>
      </w:r>
    </w:p>
    <w:p w:rsidR="007B312E" w:rsidRPr="007B312E" w:rsidRDefault="007B312E" w:rsidP="007B312E">
      <w:pPr>
        <w:shd w:val="clear" w:color="auto" w:fill="FFFFFF"/>
        <w:spacing w:after="0" w:line="240" w:lineRule="auto"/>
        <w:jc w:val="both"/>
        <w:rPr>
          <w:rFonts w:ascii="Verdana" w:eastAsia="Times New Roman" w:hAnsi="Verdana" w:cs="Times New Roman"/>
          <w:i/>
          <w:iCs/>
          <w:color w:val="6666FF"/>
          <w:sz w:val="18"/>
          <w:szCs w:val="18"/>
          <w:lang w:eastAsia="ro-RO"/>
        </w:rPr>
      </w:pPr>
      <w:r w:rsidRPr="007B312E">
        <w:rPr>
          <w:rFonts w:ascii="Verdana" w:eastAsia="Times New Roman" w:hAnsi="Verdana" w:cs="Times New Roman"/>
          <w:i/>
          <w:iCs/>
          <w:noProof/>
          <w:color w:val="6666FF"/>
          <w:sz w:val="18"/>
          <w:szCs w:val="18"/>
          <w:lang w:eastAsia="ro-RO"/>
        </w:rPr>
        <w:drawing>
          <wp:inline distT="0" distB="0" distL="0" distR="0" wp14:anchorId="0CD9DABA" wp14:editId="1CA8BC95">
            <wp:extent cx="85725" cy="85725"/>
            <wp:effectExtent l="0" t="0" r="9525" b="9525"/>
            <wp:docPr id="283" name="77705_0027"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705_0027"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shd w:val="clear" w:color="auto" w:fill="FFFFFF"/>
          <w:lang w:eastAsia="ro-RO"/>
        </w:rPr>
        <w:t xml:space="preserve">(la data 12-Nov-2004 Art. 28 din capitolul V abrogat de Art. I, punctul 19. din </w:t>
      </w:r>
      <w:hyperlink r:id="rId56" w:anchor="do|ari|pt19" w:history="1">
        <w:proofErr w:type="spellStart"/>
        <w:r w:rsidRPr="007B312E">
          <w:rPr>
            <w:rFonts w:ascii="Verdana" w:eastAsia="Times New Roman" w:hAnsi="Verdana" w:cs="Times New Roman"/>
            <w:b/>
            <w:bCs/>
            <w:i/>
            <w:iCs/>
            <w:color w:val="333399"/>
            <w:sz w:val="18"/>
            <w:szCs w:val="18"/>
            <w:u w:val="single"/>
            <w:shd w:val="clear" w:color="auto" w:fill="FFFFFF"/>
            <w:lang w:eastAsia="ro-RO"/>
          </w:rPr>
          <w:t>Ordonanta</w:t>
        </w:r>
        <w:proofErr w:type="spellEnd"/>
        <w:r w:rsidRPr="007B312E">
          <w:rPr>
            <w:rFonts w:ascii="Verdana" w:eastAsia="Times New Roman" w:hAnsi="Verdana" w:cs="Times New Roman"/>
            <w:b/>
            <w:bCs/>
            <w:i/>
            <w:iCs/>
            <w:color w:val="333399"/>
            <w:sz w:val="18"/>
            <w:szCs w:val="18"/>
            <w:u w:val="single"/>
            <w:shd w:val="clear" w:color="auto" w:fill="FFFFFF"/>
            <w:lang w:eastAsia="ro-RO"/>
          </w:rPr>
          <w:t xml:space="preserve"> urgenta 75/2004</w:t>
        </w:r>
      </w:hyperlink>
      <w:r w:rsidRPr="007B312E">
        <w:rPr>
          <w:rFonts w:ascii="Verdana" w:eastAsia="Times New Roman" w:hAnsi="Verdana" w:cs="Times New Roman"/>
          <w:i/>
          <w:iCs/>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75" w:name="do|caV|ar29"/>
      <w:r w:rsidRPr="007B312E">
        <w:rPr>
          <w:rFonts w:ascii="Verdana" w:eastAsia="Times New Roman" w:hAnsi="Verdana" w:cs="Times New Roman"/>
          <w:b/>
          <w:bCs/>
          <w:noProof/>
          <w:color w:val="333399"/>
          <w:lang w:eastAsia="ro-RO"/>
        </w:rPr>
        <w:drawing>
          <wp:inline distT="0" distB="0" distL="0" distR="0" wp14:anchorId="10575DA6" wp14:editId="02B061A8">
            <wp:extent cx="95250" cy="95250"/>
            <wp:effectExtent l="0" t="0" r="0" b="0"/>
            <wp:docPr id="284" name="do|caV|ar2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ar2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5"/>
      <w:r w:rsidRPr="007B312E">
        <w:rPr>
          <w:rFonts w:ascii="Verdana" w:eastAsia="Times New Roman" w:hAnsi="Verdana" w:cs="Times New Roman"/>
          <w:b/>
          <w:bCs/>
          <w:color w:val="0000AF"/>
          <w:lang w:eastAsia="ro-RO"/>
        </w:rPr>
        <w:t>Art. 29</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176" w:name="do|caV|ar29|pa1:75"/>
      <w:bookmarkEnd w:id="176"/>
      <w:r w:rsidRPr="007B312E">
        <w:rPr>
          <w:rFonts w:ascii="Verdana" w:eastAsia="Times New Roman" w:hAnsi="Verdana" w:cs="Times New Roman"/>
          <w:strike/>
          <w:vanish/>
          <w:color w:val="DC143C"/>
          <w:lang w:eastAsia="ro-RO"/>
        </w:rPr>
        <w:t>În cadrul procedurii de preschimbare sau la înfiinţarea sediilor sociale secundare din alte judeţe, autorizarea funcţionării acestora se solicită la oficiul registrului comerţului de pe lângă tribunalul din judeţul în a cărui rază se află acest sediu.</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77" w:name="do|caV|ar29|pa1"/>
      <w:bookmarkEnd w:id="177"/>
      <w:r w:rsidRPr="007B312E">
        <w:rPr>
          <w:rFonts w:ascii="Verdana" w:eastAsia="Times New Roman" w:hAnsi="Verdana" w:cs="Times New Roman"/>
          <w:shd w:val="clear" w:color="auto" w:fill="D3D3D3"/>
          <w:lang w:eastAsia="ro-RO"/>
        </w:rPr>
        <w:t>În cadrul procedurii de preschimbare, declaraţiile-tip pe propria răspundere prevăzute la art. 15 se depun la oficiul registrului comerţului de pe lângă tribunalul din judeţul unde se solicită preschimbarea.</w:t>
      </w:r>
      <w:r w:rsidRPr="007B312E">
        <w:rPr>
          <w:rFonts w:ascii="Verdana" w:eastAsia="Times New Roman" w:hAnsi="Verdana" w:cs="Times New Roman"/>
          <w:shd w:val="clear" w:color="auto" w:fill="D3D3D3"/>
          <w:lang w:eastAsia="ro-RO"/>
        </w:rPr>
        <w:br/>
      </w:r>
      <w:r w:rsidRPr="007B312E">
        <w:rPr>
          <w:rFonts w:ascii="Verdana" w:eastAsia="Times New Roman" w:hAnsi="Verdana" w:cs="Times New Roman"/>
          <w:i/>
          <w:iCs/>
          <w:noProof/>
          <w:color w:val="6666FF"/>
          <w:sz w:val="18"/>
          <w:szCs w:val="18"/>
          <w:shd w:val="clear" w:color="auto" w:fill="D3D3D3"/>
          <w:lang w:eastAsia="ro-RO"/>
        </w:rPr>
        <w:drawing>
          <wp:inline distT="0" distB="0" distL="0" distR="0" wp14:anchorId="439F0DEC" wp14:editId="47E5F0CD">
            <wp:extent cx="85725" cy="85725"/>
            <wp:effectExtent l="0" t="0" r="9525" b="9525"/>
            <wp:docPr id="285" name="77705_0028"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705_0028"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shd w:val="clear" w:color="auto" w:fill="FFFFFF"/>
          <w:lang w:eastAsia="ro-RO"/>
        </w:rPr>
        <w:t xml:space="preserve">(la data 12-Nov-2004 Art. 29 din capitolul V modificat de Art. I, punctul 20. din </w:t>
      </w:r>
      <w:hyperlink r:id="rId57" w:anchor="do|ari|pt20" w:history="1">
        <w:proofErr w:type="spellStart"/>
        <w:r w:rsidRPr="007B312E">
          <w:rPr>
            <w:rFonts w:ascii="Verdana" w:eastAsia="Times New Roman" w:hAnsi="Verdana" w:cs="Times New Roman"/>
            <w:b/>
            <w:bCs/>
            <w:i/>
            <w:iCs/>
            <w:color w:val="333399"/>
            <w:sz w:val="18"/>
            <w:szCs w:val="18"/>
            <w:u w:val="single"/>
            <w:shd w:val="clear" w:color="auto" w:fill="FFFFFF"/>
            <w:lang w:eastAsia="ro-RO"/>
          </w:rPr>
          <w:t>Ordonanta</w:t>
        </w:r>
        <w:proofErr w:type="spellEnd"/>
        <w:r w:rsidRPr="007B312E">
          <w:rPr>
            <w:rFonts w:ascii="Verdana" w:eastAsia="Times New Roman" w:hAnsi="Verdana" w:cs="Times New Roman"/>
            <w:b/>
            <w:bCs/>
            <w:i/>
            <w:iCs/>
            <w:color w:val="333399"/>
            <w:sz w:val="18"/>
            <w:szCs w:val="18"/>
            <w:u w:val="single"/>
            <w:shd w:val="clear" w:color="auto" w:fill="FFFFFF"/>
            <w:lang w:eastAsia="ro-RO"/>
          </w:rPr>
          <w:t xml:space="preserve"> urgenta 75/2004</w:t>
        </w:r>
      </w:hyperlink>
      <w:r w:rsidRPr="007B312E">
        <w:rPr>
          <w:rFonts w:ascii="Verdana" w:eastAsia="Times New Roman" w:hAnsi="Verdana" w:cs="Times New Roman"/>
          <w:i/>
          <w:iCs/>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78" w:name="do|caV|ar30"/>
      <w:r w:rsidRPr="007B312E">
        <w:rPr>
          <w:rFonts w:ascii="Verdana" w:eastAsia="Times New Roman" w:hAnsi="Verdana" w:cs="Times New Roman"/>
          <w:b/>
          <w:bCs/>
          <w:noProof/>
          <w:color w:val="333399"/>
          <w:lang w:eastAsia="ro-RO"/>
        </w:rPr>
        <w:drawing>
          <wp:inline distT="0" distB="0" distL="0" distR="0" wp14:anchorId="5B53BFB0" wp14:editId="36EDAD43">
            <wp:extent cx="95250" cy="95250"/>
            <wp:effectExtent l="0" t="0" r="0" b="0"/>
            <wp:docPr id="286" name="do|caV|ar3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ar3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8"/>
      <w:r w:rsidRPr="007B312E">
        <w:rPr>
          <w:rFonts w:ascii="Verdana" w:eastAsia="Times New Roman" w:hAnsi="Verdana" w:cs="Times New Roman"/>
          <w:b/>
          <w:bCs/>
          <w:color w:val="0000AF"/>
          <w:lang w:eastAsia="ro-RO"/>
        </w:rPr>
        <w:t>Art. 30</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79" w:name="do|caV|ar30|al1"/>
      <w:bookmarkEnd w:id="179"/>
      <w:r w:rsidRPr="007B312E">
        <w:rPr>
          <w:rFonts w:ascii="Verdana" w:eastAsia="Times New Roman" w:hAnsi="Verdana" w:cs="Times New Roman"/>
          <w:b/>
          <w:bCs/>
          <w:color w:val="008F00"/>
          <w:lang w:eastAsia="ro-RO"/>
        </w:rPr>
        <w:t>(1)</w:t>
      </w:r>
      <w:r w:rsidRPr="007B312E">
        <w:rPr>
          <w:rFonts w:ascii="Verdana" w:eastAsia="Times New Roman" w:hAnsi="Verdana" w:cs="Times New Roman"/>
          <w:lang w:eastAsia="ro-RO"/>
        </w:rPr>
        <w:t>Neefectuarea preschimbării certificatului de înmatriculare şi a celui de înregistrare fiscală cu noul certificat de înregistrare conţinând codul unic de înregistrare, până la termenul prevăzut la art. 26, atrage dizolvarea de drept a persoanelor juridice prevăzute la art. 2.</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80" w:name="do|caV|ar30|al2"/>
      <w:bookmarkEnd w:id="180"/>
      <w:r w:rsidRPr="007B312E">
        <w:rPr>
          <w:rFonts w:ascii="Verdana" w:eastAsia="Times New Roman" w:hAnsi="Verdana" w:cs="Times New Roman"/>
          <w:b/>
          <w:bCs/>
          <w:color w:val="008F00"/>
          <w:lang w:eastAsia="ro-RO"/>
        </w:rPr>
        <w:t>(2)</w:t>
      </w:r>
      <w:r w:rsidRPr="007B312E">
        <w:rPr>
          <w:rFonts w:ascii="Verdana" w:eastAsia="Times New Roman" w:hAnsi="Verdana" w:cs="Times New Roman"/>
          <w:lang w:eastAsia="ro-RO"/>
        </w:rPr>
        <w:t>Constatarea dizolvării de drept se face prin încheierea judecătorului delegat, pronunţată la cererea Oficiului Naţional al Registrului Comerţului.</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81" w:name="do|caV|ar30|al3"/>
      <w:bookmarkEnd w:id="181"/>
      <w:r w:rsidRPr="007B312E">
        <w:rPr>
          <w:rFonts w:ascii="Verdana" w:eastAsia="Times New Roman" w:hAnsi="Verdana" w:cs="Times New Roman"/>
          <w:b/>
          <w:bCs/>
          <w:color w:val="008F00"/>
          <w:lang w:eastAsia="ro-RO"/>
        </w:rPr>
        <w:t>(3)</w:t>
      </w:r>
      <w:r w:rsidRPr="007B312E">
        <w:rPr>
          <w:rFonts w:ascii="Verdana" w:eastAsia="Times New Roman" w:hAnsi="Verdana" w:cs="Times New Roman"/>
          <w:lang w:eastAsia="ro-RO"/>
        </w:rPr>
        <w:t>Încheierea judecătorului delegat se înregistrează în registrul comerţului şi se comunică concomitent persoanei juridice la sediul social, Ministerului Finanţelor Publice, la Agenţia Naţională de Administrare Fiscală pe cale electronică, şi se publică concomitent pe pagina de Internet a Oficiului Naţional al Registrului Comerţului, precum şi la sediul oficiului registrului comerţului de pe lângă tribunal.</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82" w:name="do|caV|ar31"/>
      <w:r w:rsidRPr="007B312E">
        <w:rPr>
          <w:rFonts w:ascii="Verdana" w:eastAsia="Times New Roman" w:hAnsi="Verdana" w:cs="Times New Roman"/>
          <w:b/>
          <w:bCs/>
          <w:noProof/>
          <w:color w:val="333399"/>
          <w:lang w:eastAsia="ro-RO"/>
        </w:rPr>
        <w:drawing>
          <wp:inline distT="0" distB="0" distL="0" distR="0" wp14:anchorId="571CB383" wp14:editId="031F9012">
            <wp:extent cx="95250" cy="95250"/>
            <wp:effectExtent l="0" t="0" r="0" b="0"/>
            <wp:docPr id="287" name="do|caV|ar3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ar3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2"/>
      <w:r w:rsidRPr="007B312E">
        <w:rPr>
          <w:rFonts w:ascii="Verdana" w:eastAsia="Times New Roman" w:hAnsi="Verdana" w:cs="Times New Roman"/>
          <w:b/>
          <w:bCs/>
          <w:color w:val="0000AF"/>
          <w:lang w:eastAsia="ro-RO"/>
        </w:rPr>
        <w:t>Art. 31</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83" w:name="do|caV|ar31|al1"/>
      <w:bookmarkEnd w:id="183"/>
      <w:r w:rsidRPr="007B312E">
        <w:rPr>
          <w:rFonts w:ascii="Verdana" w:eastAsia="Times New Roman" w:hAnsi="Verdana" w:cs="Times New Roman"/>
          <w:b/>
          <w:bCs/>
          <w:color w:val="008F00"/>
          <w:lang w:eastAsia="ro-RO"/>
        </w:rPr>
        <w:t>(1)</w:t>
      </w:r>
      <w:r w:rsidRPr="007B312E">
        <w:rPr>
          <w:rFonts w:ascii="Verdana" w:eastAsia="Times New Roman" w:hAnsi="Verdana" w:cs="Times New Roman"/>
          <w:lang w:eastAsia="ro-RO"/>
        </w:rPr>
        <w:t>Încheierea de constatare a dizolvării de drept este supusă numai recursului, la cererea oricărei persoane interesate, în termen de 15 zile de la publicarea prevăzută la art. 30 alin. (3).</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84" w:name="do|caV|ar31|al2"/>
      <w:bookmarkEnd w:id="184"/>
      <w:r w:rsidRPr="007B312E">
        <w:rPr>
          <w:rFonts w:ascii="Verdana" w:eastAsia="Times New Roman" w:hAnsi="Verdana" w:cs="Times New Roman"/>
          <w:b/>
          <w:bCs/>
          <w:color w:val="008F00"/>
          <w:lang w:eastAsia="ro-RO"/>
        </w:rPr>
        <w:t>(2)</w:t>
      </w:r>
      <w:r w:rsidRPr="007B312E">
        <w:rPr>
          <w:rFonts w:ascii="Verdana" w:eastAsia="Times New Roman" w:hAnsi="Verdana" w:cs="Times New Roman"/>
          <w:lang w:eastAsia="ro-RO"/>
        </w:rPr>
        <w:t xml:space="preserve">Dacă nu s-a declarat recurs sau recursul a fost respins, persoana juridică intră în lichidare potrivit prevederilor Legii nr. </w:t>
      </w:r>
      <w:hyperlink r:id="rId58" w:history="1">
        <w:r w:rsidRPr="007B312E">
          <w:rPr>
            <w:rFonts w:ascii="Verdana" w:eastAsia="Times New Roman" w:hAnsi="Verdana" w:cs="Times New Roman"/>
            <w:b/>
            <w:bCs/>
            <w:color w:val="333399"/>
            <w:u w:val="single"/>
            <w:lang w:eastAsia="ro-RO"/>
          </w:rPr>
          <w:t>31/1990</w:t>
        </w:r>
      </w:hyperlink>
      <w:r w:rsidRPr="007B312E">
        <w:rPr>
          <w:rFonts w:ascii="Verdana" w:eastAsia="Times New Roman" w:hAnsi="Verdana" w:cs="Times New Roman"/>
          <w:lang w:eastAsia="ro-RO"/>
        </w:rPr>
        <w:t xml:space="preserve"> privind societăţile comerciale, republicată, cu modificările şi completările ulterioare.</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85" w:name="do|caV|ar31|al3"/>
      <w:bookmarkEnd w:id="185"/>
      <w:r w:rsidRPr="007B312E">
        <w:rPr>
          <w:rFonts w:ascii="Verdana" w:eastAsia="Times New Roman" w:hAnsi="Verdana" w:cs="Times New Roman"/>
          <w:b/>
          <w:bCs/>
          <w:color w:val="008F00"/>
          <w:lang w:eastAsia="ro-RO"/>
        </w:rPr>
        <w:t>(3)</w:t>
      </w:r>
      <w:r w:rsidRPr="007B312E">
        <w:rPr>
          <w:rFonts w:ascii="Verdana" w:eastAsia="Times New Roman" w:hAnsi="Verdana" w:cs="Times New Roman"/>
          <w:lang w:eastAsia="ro-RO"/>
        </w:rPr>
        <w:t>În termen de 6 luni de la data pronunţării încheierii de dizolvare, prevăzută de art. 30 alin. (2), sau, după caz, de la data respingerii recursului formulat împotriva acesteia, reprezentantul legal al persoanei juridice are obligaţia numirii şi înregistrării în registrul comerţului a lichidatorului.</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186" w:name="do|caV|ar31|al4:93"/>
      <w:bookmarkEnd w:id="186"/>
      <w:r w:rsidRPr="007B312E">
        <w:rPr>
          <w:rFonts w:ascii="Verdana" w:eastAsia="Times New Roman" w:hAnsi="Verdana" w:cs="Times New Roman"/>
          <w:b/>
          <w:bCs/>
          <w:strike/>
          <w:vanish/>
          <w:color w:val="DC143C"/>
          <w:lang w:eastAsia="ro-RO"/>
        </w:rPr>
        <w:t>(4)</w:t>
      </w:r>
      <w:r w:rsidRPr="007B312E">
        <w:rPr>
          <w:rFonts w:ascii="Verdana" w:eastAsia="Times New Roman" w:hAnsi="Verdana" w:cs="Times New Roman"/>
          <w:strike/>
          <w:vanish/>
          <w:color w:val="DC143C"/>
          <w:lang w:eastAsia="ro-RO"/>
        </w:rPr>
        <w:t xml:space="preserve">Dacă nu există reprezentant legal ori acesta nu procedează la numirea lichidatorului în termenul prevăzut la alin. (3), la cererea oricărei persoane interesate, judecătorul delegat numeşte un lichidator de pe Lista practicienilor în reorganizare şi lichidare, remunerarea acestuia urmând a fi făcută din averea persoanei juridice dizolvate sau, în cazul lipsei acesteia, din fondul de lichidare constituit în temeiul Legii nr. </w:t>
      </w:r>
      <w:hyperlink r:id="rId59" w:history="1">
        <w:r w:rsidRPr="007B312E">
          <w:rPr>
            <w:rFonts w:ascii="Verdana" w:eastAsia="Times New Roman" w:hAnsi="Verdana" w:cs="Times New Roman"/>
            <w:b/>
            <w:bCs/>
            <w:strike/>
            <w:vanish/>
            <w:color w:val="333399"/>
            <w:u w:val="single"/>
            <w:lang w:eastAsia="ro-RO"/>
          </w:rPr>
          <w:t>64/1995</w:t>
        </w:r>
      </w:hyperlink>
      <w:r w:rsidRPr="007B312E">
        <w:rPr>
          <w:rFonts w:ascii="Verdana" w:eastAsia="Times New Roman" w:hAnsi="Verdana" w:cs="Times New Roman"/>
          <w:strike/>
          <w:vanish/>
          <w:color w:val="DC143C"/>
          <w:lang w:eastAsia="ro-RO"/>
        </w:rPr>
        <w:t xml:space="preserve"> privind procedura reorganizării judiciare şi a falimentului, republicată, cu modificările şi completările ulterioare.</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87" w:name="do|caV|ar31|al4"/>
      <w:bookmarkEnd w:id="187"/>
      <w:r w:rsidRPr="007B312E">
        <w:rPr>
          <w:rFonts w:ascii="Verdana" w:eastAsia="Times New Roman" w:hAnsi="Verdana" w:cs="Times New Roman"/>
          <w:b/>
          <w:bCs/>
          <w:color w:val="008F00"/>
          <w:shd w:val="clear" w:color="auto" w:fill="D3D3D3"/>
          <w:lang w:eastAsia="ro-RO"/>
        </w:rPr>
        <w:t>(4)</w:t>
      </w:r>
      <w:r w:rsidRPr="007B312E">
        <w:rPr>
          <w:rFonts w:ascii="Verdana" w:eastAsia="Times New Roman" w:hAnsi="Verdana" w:cs="Times New Roman"/>
          <w:shd w:val="clear" w:color="auto" w:fill="D3D3D3"/>
          <w:lang w:eastAsia="ro-RO"/>
        </w:rPr>
        <w:t xml:space="preserve">Dacă nu exista reprezentant legal ori acesta nu procedează la numirea lichidatorului în termenul prevăzut la alin. (3), la cererea oricărei persoane interesate, formulată în termen de 6 luni de la expirarea termenului prevăzut la alin. (1), judecătorul delegat numeşte un lichidator de pe lista practicienilor în insolvenţă, remunerarea acestuia urmând a fi făcută din patrimoniul persoanei juridice dizolvate sau, în cazul lipsei acestuia, din fondul de lichidare constituit în temeiul Legii nr. </w:t>
      </w:r>
      <w:hyperlink r:id="rId60" w:history="1">
        <w:r w:rsidRPr="007B312E">
          <w:rPr>
            <w:rFonts w:ascii="Verdana" w:eastAsia="Times New Roman" w:hAnsi="Verdana" w:cs="Times New Roman"/>
            <w:b/>
            <w:bCs/>
            <w:color w:val="333399"/>
            <w:u w:val="single"/>
            <w:shd w:val="clear" w:color="auto" w:fill="D3D3D3"/>
            <w:lang w:eastAsia="ro-RO"/>
          </w:rPr>
          <w:t>85/2006</w:t>
        </w:r>
      </w:hyperlink>
      <w:r w:rsidRPr="007B312E">
        <w:rPr>
          <w:rFonts w:ascii="Verdana" w:eastAsia="Times New Roman" w:hAnsi="Verdana" w:cs="Times New Roman"/>
          <w:shd w:val="clear" w:color="auto" w:fill="D3D3D3"/>
          <w:lang w:eastAsia="ro-RO"/>
        </w:rPr>
        <w:t xml:space="preserve"> privind procedura insolvenţei.</w:t>
      </w:r>
      <w:r w:rsidRPr="007B312E">
        <w:rPr>
          <w:rFonts w:ascii="Verdana" w:eastAsia="Times New Roman" w:hAnsi="Verdana" w:cs="Times New Roman"/>
          <w:shd w:val="clear" w:color="auto" w:fill="D3D3D3"/>
          <w:lang w:eastAsia="ro-RO"/>
        </w:rPr>
        <w:br/>
      </w:r>
      <w:r w:rsidRPr="007B312E">
        <w:rPr>
          <w:rFonts w:ascii="Verdana" w:eastAsia="Times New Roman" w:hAnsi="Verdana" w:cs="Times New Roman"/>
          <w:i/>
          <w:iCs/>
          <w:noProof/>
          <w:color w:val="6666FF"/>
          <w:sz w:val="18"/>
          <w:szCs w:val="18"/>
          <w:shd w:val="clear" w:color="auto" w:fill="D3D3D3"/>
          <w:lang w:eastAsia="ro-RO"/>
        </w:rPr>
        <w:lastRenderedPageBreak/>
        <w:drawing>
          <wp:inline distT="0" distB="0" distL="0" distR="0" wp14:anchorId="6CE6B018" wp14:editId="68FE7358">
            <wp:extent cx="85725" cy="85725"/>
            <wp:effectExtent l="0" t="0" r="9525" b="9525"/>
            <wp:docPr id="288" name="96321_0001"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6321_0001"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shd w:val="clear" w:color="auto" w:fill="FFFFFF"/>
          <w:lang w:eastAsia="ro-RO"/>
        </w:rPr>
        <w:t xml:space="preserve">(la data 25-Sep-2006 Art. 31, alin. (4) din capitolul V modificat de Art. I, punctul 1. din </w:t>
      </w:r>
      <w:hyperlink r:id="rId61" w:anchor="do|ari|pt1" w:history="1">
        <w:r w:rsidRPr="007B312E">
          <w:rPr>
            <w:rFonts w:ascii="Verdana" w:eastAsia="Times New Roman" w:hAnsi="Verdana" w:cs="Times New Roman"/>
            <w:b/>
            <w:bCs/>
            <w:i/>
            <w:iCs/>
            <w:color w:val="333399"/>
            <w:sz w:val="18"/>
            <w:szCs w:val="18"/>
            <w:u w:val="single"/>
            <w:shd w:val="clear" w:color="auto" w:fill="FFFFFF"/>
            <w:lang w:eastAsia="ro-RO"/>
          </w:rPr>
          <w:t>Legea 360/2006</w:t>
        </w:r>
      </w:hyperlink>
      <w:r w:rsidRPr="007B312E">
        <w:rPr>
          <w:rFonts w:ascii="Verdana" w:eastAsia="Times New Roman" w:hAnsi="Verdana" w:cs="Times New Roman"/>
          <w:i/>
          <w:iCs/>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88" w:name="do|caV|ar31|al4^1"/>
      <w:bookmarkEnd w:id="188"/>
      <w:r w:rsidRPr="007B312E">
        <w:rPr>
          <w:rFonts w:ascii="Verdana" w:eastAsia="Times New Roman" w:hAnsi="Verdana" w:cs="Times New Roman"/>
          <w:b/>
          <w:bCs/>
          <w:color w:val="008F00"/>
          <w:shd w:val="clear" w:color="auto" w:fill="D3D3D3"/>
          <w:lang w:eastAsia="ro-RO"/>
        </w:rPr>
        <w:t>(4</w:t>
      </w:r>
      <w:r w:rsidRPr="007B312E">
        <w:rPr>
          <w:rFonts w:ascii="Verdana" w:eastAsia="Times New Roman" w:hAnsi="Verdana" w:cs="Times New Roman"/>
          <w:b/>
          <w:bCs/>
          <w:color w:val="008F00"/>
          <w:shd w:val="clear" w:color="auto" w:fill="D3D3D3"/>
          <w:vertAlign w:val="superscript"/>
          <w:lang w:eastAsia="ro-RO"/>
        </w:rPr>
        <w:t>1</w:t>
      </w:r>
      <w:r w:rsidRPr="007B312E">
        <w:rPr>
          <w:rFonts w:ascii="Verdana" w:eastAsia="Times New Roman" w:hAnsi="Verdana" w:cs="Times New Roman"/>
          <w:b/>
          <w:bCs/>
          <w:color w:val="008F00"/>
          <w:shd w:val="clear" w:color="auto" w:fill="D3D3D3"/>
          <w:lang w:eastAsia="ro-RO"/>
        </w:rPr>
        <w:t>)</w:t>
      </w:r>
      <w:r w:rsidRPr="007B312E">
        <w:rPr>
          <w:rFonts w:ascii="Verdana" w:eastAsia="Times New Roman" w:hAnsi="Verdana" w:cs="Times New Roman"/>
          <w:shd w:val="clear" w:color="auto" w:fill="D3D3D3"/>
          <w:lang w:eastAsia="ro-RO"/>
        </w:rPr>
        <w:t xml:space="preserve">Prin derogare de la </w:t>
      </w:r>
      <w:proofErr w:type="spellStart"/>
      <w:r w:rsidRPr="007B312E">
        <w:rPr>
          <w:rFonts w:ascii="Verdana" w:eastAsia="Times New Roman" w:hAnsi="Verdana" w:cs="Times New Roman"/>
          <w:shd w:val="clear" w:color="auto" w:fill="D3D3D3"/>
          <w:lang w:eastAsia="ro-RO"/>
        </w:rPr>
        <w:t>dispozitiile</w:t>
      </w:r>
      <w:proofErr w:type="spellEnd"/>
      <w:r w:rsidRPr="007B312E">
        <w:rPr>
          <w:rFonts w:ascii="Verdana" w:eastAsia="Times New Roman" w:hAnsi="Verdana" w:cs="Times New Roman"/>
          <w:shd w:val="clear" w:color="auto" w:fill="D3D3D3"/>
          <w:lang w:eastAsia="ro-RO"/>
        </w:rPr>
        <w:t xml:space="preserve"> art. </w:t>
      </w:r>
      <w:hyperlink r:id="rId62" w:anchor="art=252" w:history="1">
        <w:r w:rsidRPr="007B312E">
          <w:rPr>
            <w:rFonts w:ascii="Verdana" w:eastAsia="Times New Roman" w:hAnsi="Verdana" w:cs="Times New Roman"/>
            <w:b/>
            <w:bCs/>
            <w:color w:val="333399"/>
            <w:u w:val="single"/>
            <w:shd w:val="clear" w:color="auto" w:fill="D3D3D3"/>
            <w:lang w:eastAsia="ro-RO"/>
          </w:rPr>
          <w:t>252 alin. (1) lit. b)</w:t>
        </w:r>
      </w:hyperlink>
      <w:r w:rsidRPr="007B312E">
        <w:rPr>
          <w:rFonts w:ascii="Verdana" w:eastAsia="Times New Roman" w:hAnsi="Verdana" w:cs="Times New Roman"/>
          <w:shd w:val="clear" w:color="auto" w:fill="D3D3D3"/>
          <w:lang w:eastAsia="ro-RO"/>
        </w:rPr>
        <w:t xml:space="preserve"> din Legea nr. </w:t>
      </w:r>
      <w:hyperlink r:id="rId63" w:history="1">
        <w:r w:rsidRPr="007B312E">
          <w:rPr>
            <w:rFonts w:ascii="Verdana" w:eastAsia="Times New Roman" w:hAnsi="Verdana" w:cs="Times New Roman"/>
            <w:b/>
            <w:bCs/>
            <w:color w:val="333399"/>
            <w:u w:val="single"/>
            <w:shd w:val="clear" w:color="auto" w:fill="D3D3D3"/>
            <w:lang w:eastAsia="ro-RO"/>
          </w:rPr>
          <w:t>31/1990</w:t>
        </w:r>
      </w:hyperlink>
      <w:r w:rsidRPr="007B312E">
        <w:rPr>
          <w:rFonts w:ascii="Verdana" w:eastAsia="Times New Roman" w:hAnsi="Verdana" w:cs="Times New Roman"/>
          <w:shd w:val="clear" w:color="auto" w:fill="D3D3D3"/>
          <w:lang w:eastAsia="ro-RO"/>
        </w:rPr>
        <w:t xml:space="preserve">, republicata, cu </w:t>
      </w:r>
      <w:proofErr w:type="spellStart"/>
      <w:r w:rsidRPr="007B312E">
        <w:rPr>
          <w:rFonts w:ascii="Verdana" w:eastAsia="Times New Roman" w:hAnsi="Verdana" w:cs="Times New Roman"/>
          <w:shd w:val="clear" w:color="auto" w:fill="D3D3D3"/>
          <w:lang w:eastAsia="ro-RO"/>
        </w:rPr>
        <w:t>modificarile</w:t>
      </w:r>
      <w:proofErr w:type="spellEnd"/>
      <w:r w:rsidRPr="007B312E">
        <w:rPr>
          <w:rFonts w:ascii="Verdana" w:eastAsia="Times New Roman" w:hAnsi="Verdana" w:cs="Times New Roman"/>
          <w:shd w:val="clear" w:color="auto" w:fill="D3D3D3"/>
          <w:lang w:eastAsia="ro-RO"/>
        </w:rPr>
        <w:t xml:space="preserve"> si </w:t>
      </w:r>
      <w:proofErr w:type="spellStart"/>
      <w:r w:rsidRPr="007B312E">
        <w:rPr>
          <w:rFonts w:ascii="Verdana" w:eastAsia="Times New Roman" w:hAnsi="Verdana" w:cs="Times New Roman"/>
          <w:shd w:val="clear" w:color="auto" w:fill="D3D3D3"/>
          <w:lang w:eastAsia="ro-RO"/>
        </w:rPr>
        <w:t>completarile</w:t>
      </w:r>
      <w:proofErr w:type="spellEnd"/>
      <w:r w:rsidRPr="007B312E">
        <w:rPr>
          <w:rFonts w:ascii="Verdana" w:eastAsia="Times New Roman" w:hAnsi="Verdana" w:cs="Times New Roman"/>
          <w:shd w:val="clear" w:color="auto" w:fill="D3D3D3"/>
          <w:lang w:eastAsia="ro-RO"/>
        </w:rPr>
        <w:t xml:space="preserve"> ulterioare, încheierile </w:t>
      </w:r>
      <w:proofErr w:type="spellStart"/>
      <w:r w:rsidRPr="007B312E">
        <w:rPr>
          <w:rFonts w:ascii="Verdana" w:eastAsia="Times New Roman" w:hAnsi="Verdana" w:cs="Times New Roman"/>
          <w:shd w:val="clear" w:color="auto" w:fill="D3D3D3"/>
          <w:lang w:eastAsia="ro-RO"/>
        </w:rPr>
        <w:t>judecatorului-delegat</w:t>
      </w:r>
      <w:proofErr w:type="spellEnd"/>
      <w:r w:rsidRPr="007B312E">
        <w:rPr>
          <w:rFonts w:ascii="Verdana" w:eastAsia="Times New Roman" w:hAnsi="Verdana" w:cs="Times New Roman"/>
          <w:shd w:val="clear" w:color="auto" w:fill="D3D3D3"/>
          <w:lang w:eastAsia="ro-RO"/>
        </w:rPr>
        <w:t xml:space="preserve">, </w:t>
      </w:r>
      <w:proofErr w:type="spellStart"/>
      <w:r w:rsidRPr="007B312E">
        <w:rPr>
          <w:rFonts w:ascii="Verdana" w:eastAsia="Times New Roman" w:hAnsi="Verdana" w:cs="Times New Roman"/>
          <w:shd w:val="clear" w:color="auto" w:fill="D3D3D3"/>
          <w:lang w:eastAsia="ro-RO"/>
        </w:rPr>
        <w:t>pronuntate</w:t>
      </w:r>
      <w:proofErr w:type="spellEnd"/>
      <w:r w:rsidRPr="007B312E">
        <w:rPr>
          <w:rFonts w:ascii="Verdana" w:eastAsia="Times New Roman" w:hAnsi="Verdana" w:cs="Times New Roman"/>
          <w:shd w:val="clear" w:color="auto" w:fill="D3D3D3"/>
          <w:lang w:eastAsia="ro-RO"/>
        </w:rPr>
        <w:t xml:space="preserve"> în </w:t>
      </w:r>
      <w:proofErr w:type="spellStart"/>
      <w:r w:rsidRPr="007B312E">
        <w:rPr>
          <w:rFonts w:ascii="Verdana" w:eastAsia="Times New Roman" w:hAnsi="Verdana" w:cs="Times New Roman"/>
          <w:shd w:val="clear" w:color="auto" w:fill="D3D3D3"/>
          <w:lang w:eastAsia="ro-RO"/>
        </w:rPr>
        <w:t>conditiile</w:t>
      </w:r>
      <w:proofErr w:type="spellEnd"/>
      <w:r w:rsidRPr="007B312E">
        <w:rPr>
          <w:rFonts w:ascii="Verdana" w:eastAsia="Times New Roman" w:hAnsi="Verdana" w:cs="Times New Roman"/>
          <w:shd w:val="clear" w:color="auto" w:fill="D3D3D3"/>
          <w:lang w:eastAsia="ro-RO"/>
        </w:rPr>
        <w:t xml:space="preserve"> alin. (4) la cererea creditorilor bugetari, se comunica pe cale electronica Ministerului </w:t>
      </w:r>
      <w:proofErr w:type="spellStart"/>
      <w:r w:rsidRPr="007B312E">
        <w:rPr>
          <w:rFonts w:ascii="Verdana" w:eastAsia="Times New Roman" w:hAnsi="Verdana" w:cs="Times New Roman"/>
          <w:shd w:val="clear" w:color="auto" w:fill="D3D3D3"/>
          <w:lang w:eastAsia="ro-RO"/>
        </w:rPr>
        <w:t>Finantelor</w:t>
      </w:r>
      <w:proofErr w:type="spellEnd"/>
      <w:r w:rsidRPr="007B312E">
        <w:rPr>
          <w:rFonts w:ascii="Verdana" w:eastAsia="Times New Roman" w:hAnsi="Verdana" w:cs="Times New Roman"/>
          <w:shd w:val="clear" w:color="auto" w:fill="D3D3D3"/>
          <w:lang w:eastAsia="ro-RO"/>
        </w:rPr>
        <w:t xml:space="preserve"> Publice - </w:t>
      </w:r>
      <w:proofErr w:type="spellStart"/>
      <w:r w:rsidRPr="007B312E">
        <w:rPr>
          <w:rFonts w:ascii="Verdana" w:eastAsia="Times New Roman" w:hAnsi="Verdana" w:cs="Times New Roman"/>
          <w:shd w:val="clear" w:color="auto" w:fill="D3D3D3"/>
          <w:lang w:eastAsia="ro-RO"/>
        </w:rPr>
        <w:t>Agentia</w:t>
      </w:r>
      <w:proofErr w:type="spellEnd"/>
      <w:r w:rsidRPr="007B312E">
        <w:rPr>
          <w:rFonts w:ascii="Verdana" w:eastAsia="Times New Roman" w:hAnsi="Verdana" w:cs="Times New Roman"/>
          <w:shd w:val="clear" w:color="auto" w:fill="D3D3D3"/>
          <w:lang w:eastAsia="ro-RO"/>
        </w:rPr>
        <w:t xml:space="preserve"> </w:t>
      </w:r>
      <w:proofErr w:type="spellStart"/>
      <w:r w:rsidRPr="007B312E">
        <w:rPr>
          <w:rFonts w:ascii="Verdana" w:eastAsia="Times New Roman" w:hAnsi="Verdana" w:cs="Times New Roman"/>
          <w:shd w:val="clear" w:color="auto" w:fill="D3D3D3"/>
          <w:lang w:eastAsia="ro-RO"/>
        </w:rPr>
        <w:t>Nationala</w:t>
      </w:r>
      <w:proofErr w:type="spellEnd"/>
      <w:r w:rsidRPr="007B312E">
        <w:rPr>
          <w:rFonts w:ascii="Verdana" w:eastAsia="Times New Roman" w:hAnsi="Verdana" w:cs="Times New Roman"/>
          <w:shd w:val="clear" w:color="auto" w:fill="D3D3D3"/>
          <w:lang w:eastAsia="ro-RO"/>
        </w:rPr>
        <w:t xml:space="preserve"> de Administrare Fiscala, </w:t>
      </w:r>
      <w:proofErr w:type="spellStart"/>
      <w:r w:rsidRPr="007B312E">
        <w:rPr>
          <w:rFonts w:ascii="Verdana" w:eastAsia="Times New Roman" w:hAnsi="Verdana" w:cs="Times New Roman"/>
          <w:shd w:val="clear" w:color="auto" w:fill="D3D3D3"/>
          <w:lang w:eastAsia="ro-RO"/>
        </w:rPr>
        <w:t>directiilor</w:t>
      </w:r>
      <w:proofErr w:type="spellEnd"/>
      <w:r w:rsidRPr="007B312E">
        <w:rPr>
          <w:rFonts w:ascii="Verdana" w:eastAsia="Times New Roman" w:hAnsi="Verdana" w:cs="Times New Roman"/>
          <w:shd w:val="clear" w:color="auto" w:fill="D3D3D3"/>
          <w:lang w:eastAsia="ro-RO"/>
        </w:rPr>
        <w:t xml:space="preserve"> generale ale </w:t>
      </w:r>
      <w:proofErr w:type="spellStart"/>
      <w:r w:rsidRPr="007B312E">
        <w:rPr>
          <w:rFonts w:ascii="Verdana" w:eastAsia="Times New Roman" w:hAnsi="Verdana" w:cs="Times New Roman"/>
          <w:shd w:val="clear" w:color="auto" w:fill="D3D3D3"/>
          <w:lang w:eastAsia="ro-RO"/>
        </w:rPr>
        <w:t>finantelor</w:t>
      </w:r>
      <w:proofErr w:type="spellEnd"/>
      <w:r w:rsidRPr="007B312E">
        <w:rPr>
          <w:rFonts w:ascii="Verdana" w:eastAsia="Times New Roman" w:hAnsi="Verdana" w:cs="Times New Roman"/>
          <w:shd w:val="clear" w:color="auto" w:fill="D3D3D3"/>
          <w:lang w:eastAsia="ro-RO"/>
        </w:rPr>
        <w:t xml:space="preserve"> publice </w:t>
      </w:r>
      <w:proofErr w:type="spellStart"/>
      <w:r w:rsidRPr="007B312E">
        <w:rPr>
          <w:rFonts w:ascii="Verdana" w:eastAsia="Times New Roman" w:hAnsi="Verdana" w:cs="Times New Roman"/>
          <w:shd w:val="clear" w:color="auto" w:fill="D3D3D3"/>
          <w:lang w:eastAsia="ro-RO"/>
        </w:rPr>
        <w:t>judetene</w:t>
      </w:r>
      <w:proofErr w:type="spellEnd"/>
      <w:r w:rsidRPr="007B312E">
        <w:rPr>
          <w:rFonts w:ascii="Verdana" w:eastAsia="Times New Roman" w:hAnsi="Verdana" w:cs="Times New Roman"/>
          <w:shd w:val="clear" w:color="auto" w:fill="D3D3D3"/>
          <w:lang w:eastAsia="ro-RO"/>
        </w:rPr>
        <w:t xml:space="preserve"> si a municipiului </w:t>
      </w:r>
      <w:proofErr w:type="spellStart"/>
      <w:r w:rsidRPr="007B312E">
        <w:rPr>
          <w:rFonts w:ascii="Verdana" w:eastAsia="Times New Roman" w:hAnsi="Verdana" w:cs="Times New Roman"/>
          <w:shd w:val="clear" w:color="auto" w:fill="D3D3D3"/>
          <w:lang w:eastAsia="ro-RO"/>
        </w:rPr>
        <w:t>Bucuresti</w:t>
      </w:r>
      <w:proofErr w:type="spellEnd"/>
      <w:r w:rsidRPr="007B312E">
        <w:rPr>
          <w:rFonts w:ascii="Verdana" w:eastAsia="Times New Roman" w:hAnsi="Verdana" w:cs="Times New Roman"/>
          <w:shd w:val="clear" w:color="auto" w:fill="D3D3D3"/>
          <w:lang w:eastAsia="ro-RO"/>
        </w:rPr>
        <w:t xml:space="preserve">, </w:t>
      </w:r>
      <w:proofErr w:type="spellStart"/>
      <w:r w:rsidRPr="007B312E">
        <w:rPr>
          <w:rFonts w:ascii="Verdana" w:eastAsia="Times New Roman" w:hAnsi="Verdana" w:cs="Times New Roman"/>
          <w:shd w:val="clear" w:color="auto" w:fill="D3D3D3"/>
          <w:lang w:eastAsia="ro-RO"/>
        </w:rPr>
        <w:t>Directiei</w:t>
      </w:r>
      <w:proofErr w:type="spellEnd"/>
      <w:r w:rsidRPr="007B312E">
        <w:rPr>
          <w:rFonts w:ascii="Verdana" w:eastAsia="Times New Roman" w:hAnsi="Verdana" w:cs="Times New Roman"/>
          <w:shd w:val="clear" w:color="auto" w:fill="D3D3D3"/>
          <w:lang w:eastAsia="ro-RO"/>
        </w:rPr>
        <w:t xml:space="preserve"> generale de administrare a marilor contribuabili si </w:t>
      </w:r>
      <w:proofErr w:type="spellStart"/>
      <w:r w:rsidRPr="007B312E">
        <w:rPr>
          <w:rFonts w:ascii="Verdana" w:eastAsia="Times New Roman" w:hAnsi="Verdana" w:cs="Times New Roman"/>
          <w:shd w:val="clear" w:color="auto" w:fill="D3D3D3"/>
          <w:lang w:eastAsia="ro-RO"/>
        </w:rPr>
        <w:t>Autoritatii</w:t>
      </w:r>
      <w:proofErr w:type="spellEnd"/>
      <w:r w:rsidRPr="007B312E">
        <w:rPr>
          <w:rFonts w:ascii="Verdana" w:eastAsia="Times New Roman" w:hAnsi="Verdana" w:cs="Times New Roman"/>
          <w:shd w:val="clear" w:color="auto" w:fill="D3D3D3"/>
          <w:lang w:eastAsia="ro-RO"/>
        </w:rPr>
        <w:t xml:space="preserve"> pentru Valorificarea Activelor Statului, se publica pe pagina de Internet a Oficiului National al Registrului </w:t>
      </w:r>
      <w:proofErr w:type="spellStart"/>
      <w:r w:rsidRPr="007B312E">
        <w:rPr>
          <w:rFonts w:ascii="Verdana" w:eastAsia="Times New Roman" w:hAnsi="Verdana" w:cs="Times New Roman"/>
          <w:shd w:val="clear" w:color="auto" w:fill="D3D3D3"/>
          <w:lang w:eastAsia="ro-RO"/>
        </w:rPr>
        <w:t>Comertului</w:t>
      </w:r>
      <w:proofErr w:type="spellEnd"/>
      <w:r w:rsidRPr="007B312E">
        <w:rPr>
          <w:rFonts w:ascii="Verdana" w:eastAsia="Times New Roman" w:hAnsi="Verdana" w:cs="Times New Roman"/>
          <w:shd w:val="clear" w:color="auto" w:fill="D3D3D3"/>
          <w:lang w:eastAsia="ro-RO"/>
        </w:rPr>
        <w:t xml:space="preserve"> si se </w:t>
      </w:r>
      <w:proofErr w:type="spellStart"/>
      <w:r w:rsidRPr="007B312E">
        <w:rPr>
          <w:rFonts w:ascii="Verdana" w:eastAsia="Times New Roman" w:hAnsi="Verdana" w:cs="Times New Roman"/>
          <w:shd w:val="clear" w:color="auto" w:fill="D3D3D3"/>
          <w:lang w:eastAsia="ro-RO"/>
        </w:rPr>
        <w:t>afiseaza</w:t>
      </w:r>
      <w:proofErr w:type="spellEnd"/>
      <w:r w:rsidRPr="007B312E">
        <w:rPr>
          <w:rFonts w:ascii="Verdana" w:eastAsia="Times New Roman" w:hAnsi="Verdana" w:cs="Times New Roman"/>
          <w:shd w:val="clear" w:color="auto" w:fill="D3D3D3"/>
          <w:lang w:eastAsia="ro-RO"/>
        </w:rPr>
        <w:t xml:space="preserve"> la sediul oficiului registrului </w:t>
      </w:r>
      <w:proofErr w:type="spellStart"/>
      <w:r w:rsidRPr="007B312E">
        <w:rPr>
          <w:rFonts w:ascii="Verdana" w:eastAsia="Times New Roman" w:hAnsi="Verdana" w:cs="Times New Roman"/>
          <w:shd w:val="clear" w:color="auto" w:fill="D3D3D3"/>
          <w:lang w:eastAsia="ro-RO"/>
        </w:rPr>
        <w:t>comertului</w:t>
      </w:r>
      <w:proofErr w:type="spellEnd"/>
      <w:r w:rsidRPr="007B312E">
        <w:rPr>
          <w:rFonts w:ascii="Verdana" w:eastAsia="Times New Roman" w:hAnsi="Verdana" w:cs="Times New Roman"/>
          <w:shd w:val="clear" w:color="auto" w:fill="D3D3D3"/>
          <w:lang w:eastAsia="ro-RO"/>
        </w:rPr>
        <w:t xml:space="preserve"> de pe </w:t>
      </w:r>
      <w:proofErr w:type="spellStart"/>
      <w:r w:rsidRPr="007B312E">
        <w:rPr>
          <w:rFonts w:ascii="Verdana" w:eastAsia="Times New Roman" w:hAnsi="Verdana" w:cs="Times New Roman"/>
          <w:shd w:val="clear" w:color="auto" w:fill="D3D3D3"/>
          <w:lang w:eastAsia="ro-RO"/>
        </w:rPr>
        <w:t>lânga</w:t>
      </w:r>
      <w:proofErr w:type="spellEnd"/>
      <w:r w:rsidRPr="007B312E">
        <w:rPr>
          <w:rFonts w:ascii="Verdana" w:eastAsia="Times New Roman" w:hAnsi="Verdana" w:cs="Times New Roman"/>
          <w:shd w:val="clear" w:color="auto" w:fill="D3D3D3"/>
          <w:lang w:eastAsia="ro-RO"/>
        </w:rPr>
        <w:t xml:space="preserve"> tribunal, în a </w:t>
      </w:r>
      <w:proofErr w:type="spellStart"/>
      <w:r w:rsidRPr="007B312E">
        <w:rPr>
          <w:rFonts w:ascii="Verdana" w:eastAsia="Times New Roman" w:hAnsi="Verdana" w:cs="Times New Roman"/>
          <w:shd w:val="clear" w:color="auto" w:fill="D3D3D3"/>
          <w:lang w:eastAsia="ro-RO"/>
        </w:rPr>
        <w:t>carui</w:t>
      </w:r>
      <w:proofErr w:type="spellEnd"/>
      <w:r w:rsidRPr="007B312E">
        <w:rPr>
          <w:rFonts w:ascii="Verdana" w:eastAsia="Times New Roman" w:hAnsi="Verdana" w:cs="Times New Roman"/>
          <w:shd w:val="clear" w:color="auto" w:fill="D3D3D3"/>
          <w:lang w:eastAsia="ro-RO"/>
        </w:rPr>
        <w:t xml:space="preserve"> raza societatea comerciala dizolvata </w:t>
      </w:r>
      <w:proofErr w:type="spellStart"/>
      <w:r w:rsidRPr="007B312E">
        <w:rPr>
          <w:rFonts w:ascii="Verdana" w:eastAsia="Times New Roman" w:hAnsi="Verdana" w:cs="Times New Roman"/>
          <w:shd w:val="clear" w:color="auto" w:fill="D3D3D3"/>
          <w:lang w:eastAsia="ro-RO"/>
        </w:rPr>
        <w:t>îsi</w:t>
      </w:r>
      <w:proofErr w:type="spellEnd"/>
      <w:r w:rsidRPr="007B312E">
        <w:rPr>
          <w:rFonts w:ascii="Verdana" w:eastAsia="Times New Roman" w:hAnsi="Verdana" w:cs="Times New Roman"/>
          <w:shd w:val="clear" w:color="auto" w:fill="D3D3D3"/>
          <w:lang w:eastAsia="ro-RO"/>
        </w:rPr>
        <w:t xml:space="preserve"> are sediul social.</w:t>
      </w:r>
      <w:r w:rsidRPr="007B312E">
        <w:rPr>
          <w:rFonts w:ascii="Verdana" w:eastAsia="Times New Roman" w:hAnsi="Verdana" w:cs="Times New Roman"/>
          <w:shd w:val="clear" w:color="auto" w:fill="D3D3D3"/>
          <w:lang w:eastAsia="ro-RO"/>
        </w:rPr>
        <w:br/>
      </w:r>
      <w:r w:rsidRPr="007B312E">
        <w:rPr>
          <w:rFonts w:ascii="Verdana" w:eastAsia="Times New Roman" w:hAnsi="Verdana" w:cs="Times New Roman"/>
          <w:i/>
          <w:iCs/>
          <w:noProof/>
          <w:color w:val="6666FF"/>
          <w:sz w:val="18"/>
          <w:szCs w:val="18"/>
          <w:shd w:val="clear" w:color="auto" w:fill="D3D3D3"/>
          <w:lang w:eastAsia="ro-RO"/>
        </w:rPr>
        <w:drawing>
          <wp:inline distT="0" distB="0" distL="0" distR="0" wp14:anchorId="049BD3A9" wp14:editId="6913A1F4">
            <wp:extent cx="85725" cy="85725"/>
            <wp:effectExtent l="0" t="0" r="9525" b="9525"/>
            <wp:docPr id="289" name="89871_0023"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9871_0023"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shd w:val="clear" w:color="auto" w:fill="FFFFFF"/>
          <w:lang w:eastAsia="ro-RO"/>
        </w:rPr>
        <w:t xml:space="preserve">(la data 03-Feb-2006 Art. 31, alin. (4) din capitolul V completat de Art. XIV, punctul 1. din partea II, </w:t>
      </w:r>
      <w:proofErr w:type="spellStart"/>
      <w:r w:rsidRPr="007B312E">
        <w:rPr>
          <w:rFonts w:ascii="Verdana" w:eastAsia="Times New Roman" w:hAnsi="Verdana" w:cs="Times New Roman"/>
          <w:i/>
          <w:iCs/>
          <w:color w:val="6666FF"/>
          <w:sz w:val="18"/>
          <w:szCs w:val="18"/>
          <w:shd w:val="clear" w:color="auto" w:fill="FFFFFF"/>
          <w:lang w:eastAsia="ro-RO"/>
        </w:rPr>
        <w:t>sectiunea</w:t>
      </w:r>
      <w:proofErr w:type="spellEnd"/>
      <w:r w:rsidRPr="007B312E">
        <w:rPr>
          <w:rFonts w:ascii="Verdana" w:eastAsia="Times New Roman" w:hAnsi="Verdana" w:cs="Times New Roman"/>
          <w:i/>
          <w:iCs/>
          <w:color w:val="6666FF"/>
          <w:sz w:val="18"/>
          <w:szCs w:val="18"/>
          <w:shd w:val="clear" w:color="auto" w:fill="FFFFFF"/>
          <w:lang w:eastAsia="ro-RO"/>
        </w:rPr>
        <w:t xml:space="preserve"> 11 din </w:t>
      </w:r>
      <w:hyperlink r:id="rId64" w:anchor="do|peii|si11|arxiv|pt1" w:history="1">
        <w:proofErr w:type="spellStart"/>
        <w:r w:rsidRPr="007B312E">
          <w:rPr>
            <w:rFonts w:ascii="Verdana" w:eastAsia="Times New Roman" w:hAnsi="Verdana" w:cs="Times New Roman"/>
            <w:b/>
            <w:bCs/>
            <w:i/>
            <w:iCs/>
            <w:color w:val="333399"/>
            <w:sz w:val="18"/>
            <w:szCs w:val="18"/>
            <w:u w:val="single"/>
            <w:shd w:val="clear" w:color="auto" w:fill="FFFFFF"/>
            <w:lang w:eastAsia="ro-RO"/>
          </w:rPr>
          <w:t>Ordonanta</w:t>
        </w:r>
        <w:proofErr w:type="spellEnd"/>
        <w:r w:rsidRPr="007B312E">
          <w:rPr>
            <w:rFonts w:ascii="Verdana" w:eastAsia="Times New Roman" w:hAnsi="Verdana" w:cs="Times New Roman"/>
            <w:b/>
            <w:bCs/>
            <w:i/>
            <w:iCs/>
            <w:color w:val="333399"/>
            <w:sz w:val="18"/>
            <w:szCs w:val="18"/>
            <w:u w:val="single"/>
            <w:shd w:val="clear" w:color="auto" w:fill="FFFFFF"/>
            <w:lang w:eastAsia="ro-RO"/>
          </w:rPr>
          <w:t xml:space="preserve"> 28/2006</w:t>
        </w:r>
      </w:hyperlink>
      <w:r w:rsidRPr="007B312E">
        <w:rPr>
          <w:rFonts w:ascii="Verdana" w:eastAsia="Times New Roman" w:hAnsi="Verdana" w:cs="Times New Roman"/>
          <w:i/>
          <w:iCs/>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189" w:name="do|caV|ar31|al5:94"/>
      <w:bookmarkEnd w:id="189"/>
      <w:r w:rsidRPr="007B312E">
        <w:rPr>
          <w:rFonts w:ascii="Verdana" w:eastAsia="Times New Roman" w:hAnsi="Verdana" w:cs="Times New Roman"/>
          <w:b/>
          <w:bCs/>
          <w:strike/>
          <w:vanish/>
          <w:color w:val="DC143C"/>
          <w:lang w:eastAsia="ro-RO"/>
        </w:rPr>
        <w:t>(5)</w:t>
      </w:r>
      <w:r w:rsidRPr="007B312E">
        <w:rPr>
          <w:rFonts w:ascii="Verdana" w:eastAsia="Times New Roman" w:hAnsi="Verdana" w:cs="Times New Roman"/>
          <w:strike/>
          <w:vanish/>
          <w:color w:val="DC143C"/>
          <w:lang w:eastAsia="ro-RO"/>
        </w:rPr>
        <w:t>Dacă în termenul prevăzut la alin. (3) judecătorul delegat nu a fost sesizat cu nici o cerere de numire a lichidatorului în condiţiile alin. (3) şi (4), persoana juridică se radiază din oficiu din registrul comerţului, prin încheiere a judecătorului delegat, pronunţată la cererea Oficiului Naţional al Registrului Comerţului.</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90" w:name="do|caV|ar31|al5"/>
      <w:bookmarkEnd w:id="190"/>
      <w:r w:rsidRPr="007B312E">
        <w:rPr>
          <w:rFonts w:ascii="Verdana" w:eastAsia="Times New Roman" w:hAnsi="Verdana" w:cs="Times New Roman"/>
          <w:b/>
          <w:bCs/>
          <w:color w:val="008F00"/>
          <w:shd w:val="clear" w:color="auto" w:fill="D3D3D3"/>
          <w:lang w:eastAsia="ro-RO"/>
        </w:rPr>
        <w:t>(5)</w:t>
      </w:r>
      <w:r w:rsidRPr="007B312E">
        <w:rPr>
          <w:rFonts w:ascii="Verdana" w:eastAsia="Times New Roman" w:hAnsi="Verdana" w:cs="Times New Roman"/>
          <w:shd w:val="clear" w:color="auto" w:fill="D3D3D3"/>
          <w:lang w:eastAsia="ro-RO"/>
        </w:rPr>
        <w:t xml:space="preserve">Dacă până la expirarea termenului prevăzut la alin. (4) nu a fost înregistrată </w:t>
      </w:r>
      <w:proofErr w:type="spellStart"/>
      <w:r w:rsidRPr="007B312E">
        <w:rPr>
          <w:rFonts w:ascii="Verdana" w:eastAsia="Times New Roman" w:hAnsi="Verdana" w:cs="Times New Roman"/>
          <w:shd w:val="clear" w:color="auto" w:fill="D3D3D3"/>
          <w:lang w:eastAsia="ro-RO"/>
        </w:rPr>
        <w:t>nicio</w:t>
      </w:r>
      <w:proofErr w:type="spellEnd"/>
      <w:r w:rsidRPr="007B312E">
        <w:rPr>
          <w:rFonts w:ascii="Verdana" w:eastAsia="Times New Roman" w:hAnsi="Verdana" w:cs="Times New Roman"/>
          <w:shd w:val="clear" w:color="auto" w:fill="D3D3D3"/>
          <w:lang w:eastAsia="ro-RO"/>
        </w:rPr>
        <w:t xml:space="preserve"> cerere pentru numirea unui lichidator, persoana juridică se radiază din registrul comerţului, prin încheiere a judecătorului delegat, pronunţată la cererea Oficiului Naţional al Registrului Comerţului.</w:t>
      </w:r>
      <w:r w:rsidRPr="007B312E">
        <w:rPr>
          <w:rFonts w:ascii="Verdana" w:eastAsia="Times New Roman" w:hAnsi="Verdana" w:cs="Times New Roman"/>
          <w:shd w:val="clear" w:color="auto" w:fill="D3D3D3"/>
          <w:lang w:eastAsia="ro-RO"/>
        </w:rPr>
        <w:br/>
      </w:r>
      <w:r w:rsidRPr="007B312E">
        <w:rPr>
          <w:rFonts w:ascii="Verdana" w:eastAsia="Times New Roman" w:hAnsi="Verdana" w:cs="Times New Roman"/>
          <w:i/>
          <w:iCs/>
          <w:noProof/>
          <w:color w:val="6666FF"/>
          <w:sz w:val="18"/>
          <w:szCs w:val="18"/>
          <w:shd w:val="clear" w:color="auto" w:fill="D3D3D3"/>
          <w:lang w:eastAsia="ro-RO"/>
        </w:rPr>
        <w:drawing>
          <wp:inline distT="0" distB="0" distL="0" distR="0" wp14:anchorId="31390A3F" wp14:editId="744AEF58">
            <wp:extent cx="85725" cy="85725"/>
            <wp:effectExtent l="0" t="0" r="9525" b="9525"/>
            <wp:docPr id="290" name="96321_0002"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6321_0002"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shd w:val="clear" w:color="auto" w:fill="FFFFFF"/>
          <w:lang w:eastAsia="ro-RO"/>
        </w:rPr>
        <w:t xml:space="preserve">(la data 25-Sep-2006 Art. 31, alin. (5) din capitolul V modificat de Art. I, punctul 1. din </w:t>
      </w:r>
      <w:hyperlink r:id="rId65" w:anchor="do|ari|pt1" w:history="1">
        <w:r w:rsidRPr="007B312E">
          <w:rPr>
            <w:rFonts w:ascii="Verdana" w:eastAsia="Times New Roman" w:hAnsi="Verdana" w:cs="Times New Roman"/>
            <w:b/>
            <w:bCs/>
            <w:i/>
            <w:iCs/>
            <w:color w:val="333399"/>
            <w:sz w:val="18"/>
            <w:szCs w:val="18"/>
            <w:u w:val="single"/>
            <w:shd w:val="clear" w:color="auto" w:fill="FFFFFF"/>
            <w:lang w:eastAsia="ro-RO"/>
          </w:rPr>
          <w:t>Legea 360/2006</w:t>
        </w:r>
      </w:hyperlink>
      <w:r w:rsidRPr="007B312E">
        <w:rPr>
          <w:rFonts w:ascii="Verdana" w:eastAsia="Times New Roman" w:hAnsi="Verdana" w:cs="Times New Roman"/>
          <w:i/>
          <w:iCs/>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191" w:name="do|caV|ar31|al6:92"/>
      <w:bookmarkEnd w:id="191"/>
      <w:r w:rsidRPr="007B312E">
        <w:rPr>
          <w:rFonts w:ascii="Verdana" w:eastAsia="Times New Roman" w:hAnsi="Verdana" w:cs="Times New Roman"/>
          <w:b/>
          <w:bCs/>
          <w:strike/>
          <w:vanish/>
          <w:color w:val="DC143C"/>
          <w:lang w:eastAsia="ro-RO"/>
        </w:rPr>
        <w:t>(6)</w:t>
      </w:r>
      <w:r w:rsidRPr="007B312E">
        <w:rPr>
          <w:rFonts w:ascii="Verdana" w:eastAsia="Times New Roman" w:hAnsi="Verdana" w:cs="Times New Roman"/>
          <w:strike/>
          <w:vanish/>
          <w:color w:val="DC143C"/>
          <w:lang w:eastAsia="ro-RO"/>
        </w:rPr>
        <w:t>Încheierea de radiere se înregistrează în registrul comerţului, se comunică şi se publică potrivit dispoziţiilor art. 30 alin. (3).</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92" w:name="do|caV|ar31|al6"/>
      <w:bookmarkEnd w:id="192"/>
      <w:r w:rsidRPr="007B312E">
        <w:rPr>
          <w:rFonts w:ascii="Verdana" w:eastAsia="Times New Roman" w:hAnsi="Verdana" w:cs="Times New Roman"/>
          <w:b/>
          <w:bCs/>
          <w:color w:val="008F00"/>
          <w:shd w:val="clear" w:color="auto" w:fill="D3D3D3"/>
          <w:lang w:eastAsia="ro-RO"/>
        </w:rPr>
        <w:t>(6)</w:t>
      </w:r>
      <w:r w:rsidRPr="007B312E">
        <w:rPr>
          <w:rFonts w:ascii="Verdana" w:eastAsia="Times New Roman" w:hAnsi="Verdana" w:cs="Times New Roman"/>
          <w:shd w:val="clear" w:color="auto" w:fill="D3D3D3"/>
          <w:lang w:eastAsia="ro-RO"/>
        </w:rPr>
        <w:t>Încheierea de radiere se înregistrează în registrul comerţului, se comunică şi se publică, potrivit dispoziţiilor alin. (4</w:t>
      </w:r>
      <w:r w:rsidRPr="007B312E">
        <w:rPr>
          <w:rFonts w:ascii="Verdana" w:eastAsia="Times New Roman" w:hAnsi="Verdana" w:cs="Times New Roman"/>
          <w:shd w:val="clear" w:color="auto" w:fill="D3D3D3"/>
          <w:vertAlign w:val="superscript"/>
          <w:lang w:eastAsia="ro-RO"/>
        </w:rPr>
        <w:t>1</w:t>
      </w:r>
      <w:r w:rsidRPr="007B312E">
        <w:rPr>
          <w:rFonts w:ascii="Verdana" w:eastAsia="Times New Roman" w:hAnsi="Verdana" w:cs="Times New Roman"/>
          <w:shd w:val="clear" w:color="auto" w:fill="D3D3D3"/>
          <w:lang w:eastAsia="ro-RO"/>
        </w:rPr>
        <w:t>).</w:t>
      </w:r>
      <w:r w:rsidRPr="007B312E">
        <w:rPr>
          <w:rFonts w:ascii="Verdana" w:eastAsia="Times New Roman" w:hAnsi="Verdana" w:cs="Times New Roman"/>
          <w:shd w:val="clear" w:color="auto" w:fill="D3D3D3"/>
          <w:lang w:eastAsia="ro-RO"/>
        </w:rPr>
        <w:br/>
      </w:r>
      <w:r w:rsidRPr="007B312E">
        <w:rPr>
          <w:rFonts w:ascii="Verdana" w:eastAsia="Times New Roman" w:hAnsi="Verdana" w:cs="Times New Roman"/>
          <w:i/>
          <w:iCs/>
          <w:noProof/>
          <w:color w:val="6666FF"/>
          <w:sz w:val="18"/>
          <w:szCs w:val="18"/>
          <w:shd w:val="clear" w:color="auto" w:fill="D3D3D3"/>
          <w:lang w:eastAsia="ro-RO"/>
        </w:rPr>
        <w:drawing>
          <wp:inline distT="0" distB="0" distL="0" distR="0" wp14:anchorId="79CD08B6" wp14:editId="49D43729">
            <wp:extent cx="85725" cy="85725"/>
            <wp:effectExtent l="0" t="0" r="9525" b="9525"/>
            <wp:docPr id="291" name="89871_0024"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9871_0024"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shd w:val="clear" w:color="auto" w:fill="FFFFFF"/>
          <w:lang w:eastAsia="ro-RO"/>
        </w:rPr>
        <w:t xml:space="preserve">(la data 03-Feb-2006 Art. 31, alin. (6) din capitolul V modificat de Art. XIV, punctul 2. din partea II, </w:t>
      </w:r>
      <w:proofErr w:type="spellStart"/>
      <w:r w:rsidRPr="007B312E">
        <w:rPr>
          <w:rFonts w:ascii="Verdana" w:eastAsia="Times New Roman" w:hAnsi="Verdana" w:cs="Times New Roman"/>
          <w:i/>
          <w:iCs/>
          <w:color w:val="6666FF"/>
          <w:sz w:val="18"/>
          <w:szCs w:val="18"/>
          <w:shd w:val="clear" w:color="auto" w:fill="FFFFFF"/>
          <w:lang w:eastAsia="ro-RO"/>
        </w:rPr>
        <w:t>sectiunea</w:t>
      </w:r>
      <w:proofErr w:type="spellEnd"/>
      <w:r w:rsidRPr="007B312E">
        <w:rPr>
          <w:rFonts w:ascii="Verdana" w:eastAsia="Times New Roman" w:hAnsi="Verdana" w:cs="Times New Roman"/>
          <w:i/>
          <w:iCs/>
          <w:color w:val="6666FF"/>
          <w:sz w:val="18"/>
          <w:szCs w:val="18"/>
          <w:shd w:val="clear" w:color="auto" w:fill="FFFFFF"/>
          <w:lang w:eastAsia="ro-RO"/>
        </w:rPr>
        <w:t xml:space="preserve"> 11 din </w:t>
      </w:r>
      <w:hyperlink r:id="rId66" w:anchor="do|peii|si11|arxiv|pt2" w:history="1">
        <w:proofErr w:type="spellStart"/>
        <w:r w:rsidRPr="007B312E">
          <w:rPr>
            <w:rFonts w:ascii="Verdana" w:eastAsia="Times New Roman" w:hAnsi="Verdana" w:cs="Times New Roman"/>
            <w:b/>
            <w:bCs/>
            <w:i/>
            <w:iCs/>
            <w:color w:val="333399"/>
            <w:sz w:val="18"/>
            <w:szCs w:val="18"/>
            <w:u w:val="single"/>
            <w:shd w:val="clear" w:color="auto" w:fill="FFFFFF"/>
            <w:lang w:eastAsia="ro-RO"/>
          </w:rPr>
          <w:t>Ordonanta</w:t>
        </w:r>
        <w:proofErr w:type="spellEnd"/>
        <w:r w:rsidRPr="007B312E">
          <w:rPr>
            <w:rFonts w:ascii="Verdana" w:eastAsia="Times New Roman" w:hAnsi="Verdana" w:cs="Times New Roman"/>
            <w:b/>
            <w:bCs/>
            <w:i/>
            <w:iCs/>
            <w:color w:val="333399"/>
            <w:sz w:val="18"/>
            <w:szCs w:val="18"/>
            <w:u w:val="single"/>
            <w:shd w:val="clear" w:color="auto" w:fill="FFFFFF"/>
            <w:lang w:eastAsia="ro-RO"/>
          </w:rPr>
          <w:t xml:space="preserve"> 28/2006</w:t>
        </w:r>
      </w:hyperlink>
      <w:r w:rsidRPr="007B312E">
        <w:rPr>
          <w:rFonts w:ascii="Verdana" w:eastAsia="Times New Roman" w:hAnsi="Verdana" w:cs="Times New Roman"/>
          <w:i/>
          <w:iCs/>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193" w:name="do|caV|ar31|al7:95"/>
      <w:bookmarkEnd w:id="193"/>
      <w:r w:rsidRPr="007B312E">
        <w:rPr>
          <w:rFonts w:ascii="Verdana" w:eastAsia="Times New Roman" w:hAnsi="Verdana" w:cs="Times New Roman"/>
          <w:b/>
          <w:bCs/>
          <w:strike/>
          <w:vanish/>
          <w:color w:val="DC143C"/>
          <w:lang w:eastAsia="ro-RO"/>
        </w:rPr>
        <w:t>(7)</w:t>
      </w:r>
      <w:r w:rsidRPr="007B312E">
        <w:rPr>
          <w:rFonts w:ascii="Verdana" w:eastAsia="Times New Roman" w:hAnsi="Verdana" w:cs="Times New Roman"/>
          <w:strike/>
          <w:vanish/>
          <w:color w:val="DC143C"/>
          <w:lang w:eastAsia="ro-RO"/>
        </w:rPr>
        <w:t>Bunurile rămase în patrimoniul persoanei juridice după radierea acesteia din registrul comerţului, în condiţiile alin. (5) şi (6), se consideră bunuri abandonate.</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94" w:name="do|caV|ar31|al7"/>
      <w:bookmarkEnd w:id="194"/>
      <w:r w:rsidRPr="007B312E">
        <w:rPr>
          <w:rFonts w:ascii="Verdana" w:eastAsia="Times New Roman" w:hAnsi="Verdana" w:cs="Times New Roman"/>
          <w:b/>
          <w:bCs/>
          <w:color w:val="008F00"/>
          <w:shd w:val="clear" w:color="auto" w:fill="D3D3D3"/>
          <w:lang w:eastAsia="ro-RO"/>
        </w:rPr>
        <w:t>(7)</w:t>
      </w:r>
      <w:r w:rsidRPr="007B312E">
        <w:rPr>
          <w:rFonts w:ascii="Verdana" w:eastAsia="Times New Roman" w:hAnsi="Verdana" w:cs="Times New Roman"/>
          <w:shd w:val="clear" w:color="auto" w:fill="D3D3D3"/>
          <w:lang w:eastAsia="ro-RO"/>
        </w:rPr>
        <w:t>Bunurile rămase în patrimoniul persoanei juridice după radierea acesteia din registrul comerţului, în condiţiile alin. (5), revin asociaţilor.</w:t>
      </w:r>
      <w:r w:rsidRPr="007B312E">
        <w:rPr>
          <w:rFonts w:ascii="Verdana" w:eastAsia="Times New Roman" w:hAnsi="Verdana" w:cs="Times New Roman"/>
          <w:shd w:val="clear" w:color="auto" w:fill="D3D3D3"/>
          <w:lang w:eastAsia="ro-RO"/>
        </w:rPr>
        <w:br/>
      </w:r>
      <w:r w:rsidRPr="007B312E">
        <w:rPr>
          <w:rFonts w:ascii="Verdana" w:eastAsia="Times New Roman" w:hAnsi="Verdana" w:cs="Times New Roman"/>
          <w:i/>
          <w:iCs/>
          <w:noProof/>
          <w:color w:val="6666FF"/>
          <w:sz w:val="18"/>
          <w:szCs w:val="18"/>
          <w:shd w:val="clear" w:color="auto" w:fill="D3D3D3"/>
          <w:lang w:eastAsia="ro-RO"/>
        </w:rPr>
        <w:drawing>
          <wp:inline distT="0" distB="0" distL="0" distR="0" wp14:anchorId="6D550246" wp14:editId="71452439">
            <wp:extent cx="85725" cy="85725"/>
            <wp:effectExtent l="0" t="0" r="9525" b="9525"/>
            <wp:docPr id="292" name="96321_0003"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6321_0003"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shd w:val="clear" w:color="auto" w:fill="FFFFFF"/>
          <w:lang w:eastAsia="ro-RO"/>
        </w:rPr>
        <w:t xml:space="preserve">(la data 25-Sep-2006 Art. 31, alin. (7) din capitolul V modificat de Art. I, punctul 1. din </w:t>
      </w:r>
      <w:hyperlink r:id="rId67" w:anchor="do|ari|pt1" w:history="1">
        <w:r w:rsidRPr="007B312E">
          <w:rPr>
            <w:rFonts w:ascii="Verdana" w:eastAsia="Times New Roman" w:hAnsi="Verdana" w:cs="Times New Roman"/>
            <w:b/>
            <w:bCs/>
            <w:i/>
            <w:iCs/>
            <w:color w:val="333399"/>
            <w:sz w:val="18"/>
            <w:szCs w:val="18"/>
            <w:u w:val="single"/>
            <w:shd w:val="clear" w:color="auto" w:fill="FFFFFF"/>
            <w:lang w:eastAsia="ro-RO"/>
          </w:rPr>
          <w:t>Legea 360/2006</w:t>
        </w:r>
      </w:hyperlink>
      <w:r w:rsidRPr="007B312E">
        <w:rPr>
          <w:rFonts w:ascii="Verdana" w:eastAsia="Times New Roman" w:hAnsi="Verdana" w:cs="Times New Roman"/>
          <w:i/>
          <w:iCs/>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95" w:name="do|caV|ar32"/>
      <w:r w:rsidRPr="007B312E">
        <w:rPr>
          <w:rFonts w:ascii="Verdana" w:eastAsia="Times New Roman" w:hAnsi="Verdana" w:cs="Times New Roman"/>
          <w:b/>
          <w:bCs/>
          <w:noProof/>
          <w:color w:val="333399"/>
          <w:lang w:eastAsia="ro-RO"/>
        </w:rPr>
        <w:drawing>
          <wp:inline distT="0" distB="0" distL="0" distR="0" wp14:anchorId="048B9506" wp14:editId="79E0B376">
            <wp:extent cx="95250" cy="95250"/>
            <wp:effectExtent l="0" t="0" r="0" b="0"/>
            <wp:docPr id="293" name="do|caV|ar3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ar3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5"/>
      <w:r w:rsidRPr="007B312E">
        <w:rPr>
          <w:rFonts w:ascii="Verdana" w:eastAsia="Times New Roman" w:hAnsi="Verdana" w:cs="Times New Roman"/>
          <w:b/>
          <w:bCs/>
          <w:color w:val="0000AF"/>
          <w:lang w:eastAsia="ro-RO"/>
        </w:rPr>
        <w:t>Art. 32</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96" w:name="do|caV|ar32|pa1"/>
      <w:bookmarkEnd w:id="196"/>
      <w:r w:rsidRPr="007B312E">
        <w:rPr>
          <w:rFonts w:ascii="Verdana" w:eastAsia="Times New Roman" w:hAnsi="Verdana" w:cs="Times New Roman"/>
          <w:lang w:eastAsia="ro-RO"/>
        </w:rPr>
        <w:t>Certificatele de înregistrare şi anexele la acestea, eliberate conform procedurilor de soluţionare a cererilor existente anterior intrării în vigoare a prezentei legi, îşi păstrează valabilitatea.</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97" w:name="do|caVI"/>
      <w:r w:rsidRPr="007B312E">
        <w:rPr>
          <w:rFonts w:ascii="Verdana" w:eastAsia="Times New Roman" w:hAnsi="Verdana" w:cs="Times New Roman"/>
          <w:b/>
          <w:bCs/>
          <w:noProof/>
          <w:color w:val="333399"/>
          <w:lang w:eastAsia="ro-RO"/>
        </w:rPr>
        <w:drawing>
          <wp:inline distT="0" distB="0" distL="0" distR="0" wp14:anchorId="3C519D1E" wp14:editId="22056D6E">
            <wp:extent cx="95250" cy="95250"/>
            <wp:effectExtent l="0" t="0" r="0" b="0"/>
            <wp:docPr id="294" name="do|caVI|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7"/>
      <w:r w:rsidRPr="007B312E">
        <w:rPr>
          <w:rFonts w:ascii="Verdana" w:eastAsia="Times New Roman" w:hAnsi="Verdana" w:cs="Times New Roman"/>
          <w:b/>
          <w:bCs/>
          <w:color w:val="005F00"/>
          <w:sz w:val="24"/>
          <w:szCs w:val="24"/>
          <w:lang w:eastAsia="ro-RO"/>
        </w:rPr>
        <w:t>CAPITOLUL VI:</w:t>
      </w:r>
      <w:r w:rsidRPr="007B312E">
        <w:rPr>
          <w:rFonts w:ascii="Verdana" w:eastAsia="Times New Roman" w:hAnsi="Verdana" w:cs="Times New Roman"/>
          <w:lang w:eastAsia="ro-RO"/>
        </w:rPr>
        <w:t xml:space="preserve"> </w:t>
      </w:r>
      <w:r w:rsidRPr="007B312E">
        <w:rPr>
          <w:rFonts w:ascii="Verdana" w:eastAsia="Times New Roman" w:hAnsi="Verdana" w:cs="Times New Roman"/>
          <w:b/>
          <w:bCs/>
          <w:sz w:val="24"/>
          <w:szCs w:val="24"/>
          <w:lang w:eastAsia="ro-RO"/>
        </w:rPr>
        <w:t>Servicii de asistenţă</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198" w:name="do|caVI|ar33"/>
      <w:r w:rsidRPr="007B312E">
        <w:rPr>
          <w:rFonts w:ascii="Verdana" w:eastAsia="Times New Roman" w:hAnsi="Verdana" w:cs="Times New Roman"/>
          <w:b/>
          <w:bCs/>
          <w:noProof/>
          <w:color w:val="333399"/>
          <w:lang w:eastAsia="ro-RO"/>
        </w:rPr>
        <w:drawing>
          <wp:inline distT="0" distB="0" distL="0" distR="0" wp14:anchorId="4543CD28" wp14:editId="55225A36">
            <wp:extent cx="95250" cy="95250"/>
            <wp:effectExtent l="0" t="0" r="0" b="0"/>
            <wp:docPr id="295" name="do|caVI|ar3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3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8"/>
      <w:r w:rsidRPr="007B312E">
        <w:rPr>
          <w:rFonts w:ascii="Verdana" w:eastAsia="Times New Roman" w:hAnsi="Verdana" w:cs="Times New Roman"/>
          <w:b/>
          <w:bCs/>
          <w:color w:val="0000AF"/>
          <w:lang w:eastAsia="ro-RO"/>
        </w:rPr>
        <w:t>Art. 33</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199" w:name="do|caVI|ar33|pa1:76:104"/>
      <w:bookmarkEnd w:id="199"/>
      <w:r w:rsidRPr="007B312E">
        <w:rPr>
          <w:rFonts w:ascii="Verdana" w:eastAsia="Times New Roman" w:hAnsi="Verdana" w:cs="Times New Roman"/>
          <w:strike/>
          <w:vanish/>
          <w:color w:val="DC143C"/>
          <w:lang w:eastAsia="ro-RO"/>
        </w:rPr>
        <w:t>În cadrul oficiilor registrului comerţului de pe lângă tribunale se desfăşoară activităţi de asistenţă acordate solicitanţilor, la cererea şi pe cheltuiala acestora, în vederea asigurării îndrumării pentru efectuarea procedurilor necesare înregistrării în registrul comerţului a actelor constitutive sau modificatoare şi a obţinerii autorizării funcţionării de la autorităţile publice implicate.</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200" w:name="do|caVI|ar33|pa1:105"/>
      <w:bookmarkEnd w:id="200"/>
      <w:r w:rsidRPr="007B312E">
        <w:rPr>
          <w:rFonts w:ascii="Verdana" w:eastAsia="Times New Roman" w:hAnsi="Verdana" w:cs="Times New Roman"/>
          <w:strike/>
          <w:vanish/>
          <w:color w:val="DC143C"/>
          <w:shd w:val="clear" w:color="auto" w:fill="D3D3D3"/>
          <w:lang w:eastAsia="ro-RO"/>
        </w:rPr>
        <w:t>În cadrul oficiilor registrului comerţului de pe lângă tribunale se desfăşoară activităţi de asistenţă acordate solicitanţilor, la cererea şi pe cheltuiala acestora, pentru efectuarea procedurilor necesare înregistrării în registrul comerţului a actelor constitutive sau modificatoare.</w:t>
      </w:r>
      <w:r w:rsidRPr="007B312E">
        <w:rPr>
          <w:rFonts w:ascii="Verdana" w:eastAsia="Times New Roman" w:hAnsi="Verdana" w:cs="Times New Roman"/>
          <w:strike/>
          <w:vanish/>
          <w:color w:val="DC143C"/>
          <w:shd w:val="clear" w:color="auto" w:fill="D3D3D3"/>
          <w:lang w:eastAsia="ro-RO"/>
        </w:rPr>
        <w:br/>
      </w:r>
      <w:r w:rsidRPr="007B312E">
        <w:rPr>
          <w:rFonts w:ascii="Verdana" w:eastAsia="Times New Roman" w:hAnsi="Verdana" w:cs="Times New Roman"/>
          <w:i/>
          <w:iCs/>
          <w:strike/>
          <w:noProof/>
          <w:vanish/>
          <w:color w:val="6666FF"/>
          <w:sz w:val="18"/>
          <w:szCs w:val="18"/>
          <w:shd w:val="clear" w:color="auto" w:fill="D3D3D3"/>
          <w:lang w:eastAsia="ro-RO"/>
        </w:rPr>
        <w:drawing>
          <wp:inline distT="0" distB="0" distL="0" distR="0" wp14:anchorId="21EBABED" wp14:editId="692F628F">
            <wp:extent cx="85725" cy="85725"/>
            <wp:effectExtent l="0" t="0" r="9525" b="9525"/>
            <wp:docPr id="296" name="77705_0029"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705_0029"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strike/>
          <w:vanish/>
          <w:color w:val="6666FF"/>
          <w:sz w:val="18"/>
          <w:szCs w:val="18"/>
          <w:shd w:val="clear" w:color="auto" w:fill="FFFFFF"/>
          <w:lang w:eastAsia="ro-RO"/>
        </w:rPr>
        <w:t xml:space="preserve">(la data 12-Nov-2004 Art. 33 din capitolul VI modificat de Art. I, punctul 21. din </w:t>
      </w:r>
      <w:hyperlink r:id="rId68" w:anchor="do|ari|pt21" w:history="1">
        <w:r w:rsidRPr="007B312E">
          <w:rPr>
            <w:rFonts w:ascii="Verdana" w:eastAsia="Times New Roman" w:hAnsi="Verdana" w:cs="Times New Roman"/>
            <w:b/>
            <w:bCs/>
            <w:i/>
            <w:iCs/>
            <w:strike/>
            <w:vanish/>
            <w:color w:val="333399"/>
            <w:sz w:val="18"/>
            <w:szCs w:val="18"/>
            <w:u w:val="single"/>
            <w:shd w:val="clear" w:color="auto" w:fill="FFFFFF"/>
            <w:lang w:eastAsia="ro-RO"/>
          </w:rPr>
          <w:t>Ordonanta urgenta 75/2004</w:t>
        </w:r>
      </w:hyperlink>
      <w:r w:rsidRPr="007B312E">
        <w:rPr>
          <w:rFonts w:ascii="Verdana" w:eastAsia="Times New Roman" w:hAnsi="Verdana" w:cs="Times New Roman"/>
          <w:i/>
          <w:iCs/>
          <w:strike/>
          <w:vanish/>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01" w:name="do|caVI|ar33|pa1"/>
      <w:bookmarkEnd w:id="201"/>
      <w:r w:rsidRPr="007B312E">
        <w:rPr>
          <w:rFonts w:ascii="Verdana" w:eastAsia="Times New Roman" w:hAnsi="Verdana" w:cs="Times New Roman"/>
          <w:shd w:val="clear" w:color="auto" w:fill="D3D3D3"/>
          <w:lang w:eastAsia="ro-RO"/>
        </w:rPr>
        <w:t>În cadrul oficiilor registrului comerţului de pe lângă tribunale se desfăşoară activităţi de asistenţă acordate solicitanţilor, la cererea şi pe cheltuiala acestora, pentru efectuarea procedurilor necesare înregistrării în registrul comerţului a actelor constitutive sau modificatoare, cu excepţia activităţilor prevăzute la art. 35 alin. (1) lit. a)</w:t>
      </w:r>
      <w:proofErr w:type="spellStart"/>
      <w:r w:rsidRPr="007B312E">
        <w:rPr>
          <w:rFonts w:ascii="Verdana" w:eastAsia="Times New Roman" w:hAnsi="Verdana" w:cs="Times New Roman"/>
          <w:shd w:val="clear" w:color="auto" w:fill="D3D3D3"/>
          <w:lang w:eastAsia="ro-RO"/>
        </w:rPr>
        <w:t>-c</w:t>
      </w:r>
      <w:proofErr w:type="spellEnd"/>
      <w:r w:rsidRPr="007B312E">
        <w:rPr>
          <w:rFonts w:ascii="Verdana" w:eastAsia="Times New Roman" w:hAnsi="Verdana" w:cs="Times New Roman"/>
          <w:shd w:val="clear" w:color="auto" w:fill="D3D3D3"/>
          <w:lang w:eastAsia="ro-RO"/>
        </w:rPr>
        <w:t>) şi g), care se acordă gratuit.</w:t>
      </w:r>
      <w:r w:rsidRPr="007B312E">
        <w:rPr>
          <w:rFonts w:ascii="Verdana" w:eastAsia="Times New Roman" w:hAnsi="Verdana" w:cs="Times New Roman"/>
          <w:shd w:val="clear" w:color="auto" w:fill="D3D3D3"/>
          <w:lang w:eastAsia="ro-RO"/>
        </w:rPr>
        <w:br/>
      </w:r>
      <w:r w:rsidRPr="007B312E">
        <w:rPr>
          <w:rFonts w:ascii="Verdana" w:eastAsia="Times New Roman" w:hAnsi="Verdana" w:cs="Times New Roman"/>
          <w:i/>
          <w:iCs/>
          <w:noProof/>
          <w:color w:val="6666FF"/>
          <w:sz w:val="18"/>
          <w:szCs w:val="18"/>
          <w:shd w:val="clear" w:color="auto" w:fill="D3D3D3"/>
          <w:lang w:eastAsia="ro-RO"/>
        </w:rPr>
        <w:drawing>
          <wp:inline distT="0" distB="0" distL="0" distR="0" wp14:anchorId="59E50261" wp14:editId="41993BCC">
            <wp:extent cx="85725" cy="85725"/>
            <wp:effectExtent l="0" t="0" r="9525" b="9525"/>
            <wp:docPr id="297" name="163669_0003"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3669_0003"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shd w:val="clear" w:color="auto" w:fill="FFFFFF"/>
          <w:lang w:eastAsia="ro-RO"/>
        </w:rPr>
        <w:t xml:space="preserve">(la data 26-May-2014 Art. 33 din capitolul VI modificat de Art. III din </w:t>
      </w:r>
      <w:hyperlink r:id="rId69" w:anchor="do|ariii" w:history="1">
        <w:proofErr w:type="spellStart"/>
        <w:r w:rsidRPr="007B312E">
          <w:rPr>
            <w:rFonts w:ascii="Verdana" w:eastAsia="Times New Roman" w:hAnsi="Verdana" w:cs="Times New Roman"/>
            <w:b/>
            <w:bCs/>
            <w:i/>
            <w:iCs/>
            <w:color w:val="333399"/>
            <w:sz w:val="18"/>
            <w:szCs w:val="18"/>
            <w:u w:val="single"/>
            <w:shd w:val="clear" w:color="auto" w:fill="FFFFFF"/>
            <w:lang w:eastAsia="ro-RO"/>
          </w:rPr>
          <w:t>Ordonanta</w:t>
        </w:r>
        <w:proofErr w:type="spellEnd"/>
        <w:r w:rsidRPr="007B312E">
          <w:rPr>
            <w:rFonts w:ascii="Verdana" w:eastAsia="Times New Roman" w:hAnsi="Verdana" w:cs="Times New Roman"/>
            <w:b/>
            <w:bCs/>
            <w:i/>
            <w:iCs/>
            <w:color w:val="333399"/>
            <w:sz w:val="18"/>
            <w:szCs w:val="18"/>
            <w:u w:val="single"/>
            <w:shd w:val="clear" w:color="auto" w:fill="FFFFFF"/>
            <w:lang w:eastAsia="ro-RO"/>
          </w:rPr>
          <w:t xml:space="preserve"> urgenta 28/2014</w:t>
        </w:r>
      </w:hyperlink>
      <w:r w:rsidRPr="007B312E">
        <w:rPr>
          <w:rFonts w:ascii="Verdana" w:eastAsia="Times New Roman" w:hAnsi="Verdana" w:cs="Times New Roman"/>
          <w:i/>
          <w:iCs/>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02" w:name="do|caVI|ar34"/>
      <w:r w:rsidRPr="007B312E">
        <w:rPr>
          <w:rFonts w:ascii="Verdana" w:eastAsia="Times New Roman" w:hAnsi="Verdana" w:cs="Times New Roman"/>
          <w:b/>
          <w:bCs/>
          <w:noProof/>
          <w:color w:val="333399"/>
          <w:lang w:eastAsia="ro-RO"/>
        </w:rPr>
        <w:drawing>
          <wp:inline distT="0" distB="0" distL="0" distR="0" wp14:anchorId="2E97E4EA" wp14:editId="1435BCC0">
            <wp:extent cx="95250" cy="95250"/>
            <wp:effectExtent l="0" t="0" r="0" b="0"/>
            <wp:docPr id="298" name="do|caVI|ar3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3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2"/>
      <w:r w:rsidRPr="007B312E">
        <w:rPr>
          <w:rFonts w:ascii="Verdana" w:eastAsia="Times New Roman" w:hAnsi="Verdana" w:cs="Times New Roman"/>
          <w:b/>
          <w:bCs/>
          <w:color w:val="0000AF"/>
          <w:lang w:eastAsia="ro-RO"/>
        </w:rPr>
        <w:t>Art. 34</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03" w:name="do|caVI|ar34|al1"/>
      <w:bookmarkEnd w:id="203"/>
      <w:r w:rsidRPr="007B312E">
        <w:rPr>
          <w:rFonts w:ascii="Verdana" w:eastAsia="Times New Roman" w:hAnsi="Verdana" w:cs="Times New Roman"/>
          <w:b/>
          <w:bCs/>
          <w:color w:val="008F00"/>
          <w:lang w:eastAsia="ro-RO"/>
        </w:rPr>
        <w:t>(1)</w:t>
      </w:r>
      <w:r w:rsidRPr="007B312E">
        <w:rPr>
          <w:rFonts w:ascii="Verdana" w:eastAsia="Times New Roman" w:hAnsi="Verdana" w:cs="Times New Roman"/>
          <w:lang w:eastAsia="ro-RO"/>
        </w:rPr>
        <w:t>Serviciile de asistenţă se asigură prin personalul specializat din cadrul oficiilor registrului comerţului de pe lângă tribunale.</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204" w:name="do|caVI|ar34|al2:77"/>
      <w:bookmarkEnd w:id="204"/>
      <w:r w:rsidRPr="007B312E">
        <w:rPr>
          <w:rFonts w:ascii="Verdana" w:eastAsia="Times New Roman" w:hAnsi="Verdana" w:cs="Times New Roman"/>
          <w:b/>
          <w:bCs/>
          <w:strike/>
          <w:vanish/>
          <w:color w:val="DC143C"/>
          <w:lang w:eastAsia="ro-RO"/>
        </w:rPr>
        <w:t>(2)</w:t>
      </w:r>
      <w:r w:rsidRPr="007B312E">
        <w:rPr>
          <w:rFonts w:ascii="Verdana" w:eastAsia="Times New Roman" w:hAnsi="Verdana" w:cs="Times New Roman"/>
          <w:strike/>
          <w:vanish/>
          <w:color w:val="DC143C"/>
          <w:lang w:eastAsia="ro-RO"/>
        </w:rPr>
        <w:t>Serviciile de asistenţă se acordă în mod facultativ, la cererea şi pe cheltuiala solicitantului, înainte de depunerea cererii de înregistrare sau, după caz, a cererii de autorizare, la oficiul registrului comerţului de pe lângă tribunal.</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05" w:name="do|caVI|ar34|al2"/>
      <w:bookmarkEnd w:id="205"/>
      <w:r w:rsidRPr="007B312E">
        <w:rPr>
          <w:rFonts w:ascii="Verdana" w:eastAsia="Times New Roman" w:hAnsi="Verdana" w:cs="Times New Roman"/>
          <w:b/>
          <w:bCs/>
          <w:color w:val="008F00"/>
          <w:shd w:val="clear" w:color="auto" w:fill="D3D3D3"/>
          <w:lang w:eastAsia="ro-RO"/>
        </w:rPr>
        <w:t>(2)</w:t>
      </w:r>
      <w:r w:rsidRPr="007B312E">
        <w:rPr>
          <w:rFonts w:ascii="Verdana" w:eastAsia="Times New Roman" w:hAnsi="Verdana" w:cs="Times New Roman"/>
          <w:shd w:val="clear" w:color="auto" w:fill="D3D3D3"/>
          <w:lang w:eastAsia="ro-RO"/>
        </w:rPr>
        <w:t>Serviciile de asistenţă se acordă, la cererea şi pe cheltuiala solicitantului, înainte de depunerea cererii de înregistrare la oficiul registrului comerţului de pe lângă tribunal.</w:t>
      </w:r>
      <w:r w:rsidRPr="007B312E">
        <w:rPr>
          <w:rFonts w:ascii="Verdana" w:eastAsia="Times New Roman" w:hAnsi="Verdana" w:cs="Times New Roman"/>
          <w:shd w:val="clear" w:color="auto" w:fill="D3D3D3"/>
          <w:lang w:eastAsia="ro-RO"/>
        </w:rPr>
        <w:br/>
      </w:r>
      <w:r w:rsidRPr="007B312E">
        <w:rPr>
          <w:rFonts w:ascii="Verdana" w:eastAsia="Times New Roman" w:hAnsi="Verdana" w:cs="Times New Roman"/>
          <w:i/>
          <w:iCs/>
          <w:noProof/>
          <w:color w:val="6666FF"/>
          <w:sz w:val="18"/>
          <w:szCs w:val="18"/>
          <w:shd w:val="clear" w:color="auto" w:fill="D3D3D3"/>
          <w:lang w:eastAsia="ro-RO"/>
        </w:rPr>
        <w:drawing>
          <wp:inline distT="0" distB="0" distL="0" distR="0" wp14:anchorId="6C96E01F" wp14:editId="73210550">
            <wp:extent cx="85725" cy="85725"/>
            <wp:effectExtent l="0" t="0" r="9525" b="9525"/>
            <wp:docPr id="299" name="77705_0030"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705_0030"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shd w:val="clear" w:color="auto" w:fill="FFFFFF"/>
          <w:lang w:eastAsia="ro-RO"/>
        </w:rPr>
        <w:t xml:space="preserve">(la data 12-Nov-2004 Art. 34, alin. (2) din capitolul VI modificat de Art. I, punctul 22. din </w:t>
      </w:r>
      <w:hyperlink r:id="rId70" w:anchor="do|ari|pt22" w:history="1">
        <w:proofErr w:type="spellStart"/>
        <w:r w:rsidRPr="007B312E">
          <w:rPr>
            <w:rFonts w:ascii="Verdana" w:eastAsia="Times New Roman" w:hAnsi="Verdana" w:cs="Times New Roman"/>
            <w:b/>
            <w:bCs/>
            <w:i/>
            <w:iCs/>
            <w:color w:val="333399"/>
            <w:sz w:val="18"/>
            <w:szCs w:val="18"/>
            <w:u w:val="single"/>
            <w:shd w:val="clear" w:color="auto" w:fill="FFFFFF"/>
            <w:lang w:eastAsia="ro-RO"/>
          </w:rPr>
          <w:t>Ordonanta</w:t>
        </w:r>
        <w:proofErr w:type="spellEnd"/>
        <w:r w:rsidRPr="007B312E">
          <w:rPr>
            <w:rFonts w:ascii="Verdana" w:eastAsia="Times New Roman" w:hAnsi="Verdana" w:cs="Times New Roman"/>
            <w:b/>
            <w:bCs/>
            <w:i/>
            <w:iCs/>
            <w:color w:val="333399"/>
            <w:sz w:val="18"/>
            <w:szCs w:val="18"/>
            <w:u w:val="single"/>
            <w:shd w:val="clear" w:color="auto" w:fill="FFFFFF"/>
            <w:lang w:eastAsia="ro-RO"/>
          </w:rPr>
          <w:t xml:space="preserve"> urgenta 75/2004</w:t>
        </w:r>
      </w:hyperlink>
      <w:r w:rsidRPr="007B312E">
        <w:rPr>
          <w:rFonts w:ascii="Verdana" w:eastAsia="Times New Roman" w:hAnsi="Verdana" w:cs="Times New Roman"/>
          <w:i/>
          <w:iCs/>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06" w:name="do|caVI|ar34|al3"/>
      <w:bookmarkEnd w:id="206"/>
      <w:r w:rsidRPr="007B312E">
        <w:rPr>
          <w:rFonts w:ascii="Verdana" w:eastAsia="Times New Roman" w:hAnsi="Verdana" w:cs="Times New Roman"/>
          <w:b/>
          <w:bCs/>
          <w:color w:val="008F00"/>
          <w:lang w:eastAsia="ro-RO"/>
        </w:rPr>
        <w:t>(3)</w:t>
      </w:r>
      <w:r w:rsidRPr="007B312E">
        <w:rPr>
          <w:rFonts w:ascii="Verdana" w:eastAsia="Times New Roman" w:hAnsi="Verdana" w:cs="Times New Roman"/>
          <w:lang w:eastAsia="ro-RO"/>
        </w:rPr>
        <w:t>Serviciile de asistenţă se solicită prin cerere de servicii explicită, cuprinzând serviciile solicitate, obligaţiile părţilor, termenele şi tarifele datorate.</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07" w:name="do|caVI|ar34|al4"/>
      <w:bookmarkEnd w:id="207"/>
      <w:r w:rsidRPr="007B312E">
        <w:rPr>
          <w:rFonts w:ascii="Verdana" w:eastAsia="Times New Roman" w:hAnsi="Verdana" w:cs="Times New Roman"/>
          <w:b/>
          <w:bCs/>
          <w:color w:val="008F00"/>
          <w:lang w:eastAsia="ro-RO"/>
        </w:rPr>
        <w:t>(4)</w:t>
      </w:r>
      <w:r w:rsidRPr="007B312E">
        <w:rPr>
          <w:rFonts w:ascii="Verdana" w:eastAsia="Times New Roman" w:hAnsi="Verdana" w:cs="Times New Roman"/>
          <w:lang w:eastAsia="ro-RO"/>
        </w:rPr>
        <w:t>Modelul şi conţinutul cererii de servicii se stabilesc de către Oficiul Naţional al Registrului Comerţului.</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08" w:name="do|caVI|ar35"/>
      <w:r w:rsidRPr="007B312E">
        <w:rPr>
          <w:rFonts w:ascii="Verdana" w:eastAsia="Times New Roman" w:hAnsi="Verdana" w:cs="Times New Roman"/>
          <w:b/>
          <w:bCs/>
          <w:noProof/>
          <w:color w:val="333399"/>
          <w:lang w:eastAsia="ro-RO"/>
        </w:rPr>
        <w:drawing>
          <wp:inline distT="0" distB="0" distL="0" distR="0" wp14:anchorId="54D5B83C" wp14:editId="2609BE79">
            <wp:extent cx="95250" cy="95250"/>
            <wp:effectExtent l="0" t="0" r="0" b="0"/>
            <wp:docPr id="300" name="do|caVI|ar3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3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8"/>
      <w:r w:rsidRPr="007B312E">
        <w:rPr>
          <w:rFonts w:ascii="Verdana" w:eastAsia="Times New Roman" w:hAnsi="Verdana" w:cs="Times New Roman"/>
          <w:b/>
          <w:bCs/>
          <w:color w:val="0000AF"/>
          <w:lang w:eastAsia="ro-RO"/>
        </w:rPr>
        <w:t>Art. 35</w:t>
      </w:r>
    </w:p>
    <w:p w:rsidR="007B312E" w:rsidRPr="007B312E" w:rsidRDefault="007B312E" w:rsidP="007B312E">
      <w:pPr>
        <w:shd w:val="clear" w:color="auto" w:fill="FFFFFF"/>
        <w:spacing w:after="0" w:line="240" w:lineRule="auto"/>
        <w:jc w:val="both"/>
        <w:rPr>
          <w:rFonts w:ascii="Verdana" w:eastAsia="Times New Roman" w:hAnsi="Verdana" w:cs="Times New Roman"/>
          <w:i/>
          <w:iCs/>
          <w:color w:val="6666FF"/>
          <w:sz w:val="18"/>
          <w:szCs w:val="18"/>
          <w:lang w:eastAsia="ro-RO"/>
        </w:rPr>
      </w:pPr>
      <w:r w:rsidRPr="007B312E">
        <w:rPr>
          <w:rFonts w:ascii="Verdana" w:eastAsia="Times New Roman" w:hAnsi="Verdana" w:cs="Times New Roman"/>
          <w:i/>
          <w:iCs/>
          <w:noProof/>
          <w:color w:val="6666FF"/>
          <w:sz w:val="18"/>
          <w:szCs w:val="18"/>
          <w:lang w:eastAsia="ro-RO"/>
        </w:rPr>
        <w:lastRenderedPageBreak/>
        <w:drawing>
          <wp:inline distT="0" distB="0" distL="0" distR="0" wp14:anchorId="5EDCF847" wp14:editId="5E2DB134">
            <wp:extent cx="85725" cy="85725"/>
            <wp:effectExtent l="0" t="0" r="9525" b="9525"/>
            <wp:docPr id="301" name="78989_0001"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8989_0001"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lang w:eastAsia="ro-RO"/>
        </w:rPr>
        <w:t xml:space="preserve">(la data 26-Nov-2004 Art. 35 din capitolul VI a se vedea </w:t>
      </w:r>
      <w:proofErr w:type="spellStart"/>
      <w:r w:rsidRPr="007B312E">
        <w:rPr>
          <w:rFonts w:ascii="Verdana" w:eastAsia="Times New Roman" w:hAnsi="Verdana" w:cs="Times New Roman"/>
          <w:i/>
          <w:iCs/>
          <w:color w:val="6666FF"/>
          <w:sz w:val="18"/>
          <w:szCs w:val="18"/>
          <w:lang w:eastAsia="ro-RO"/>
        </w:rPr>
        <w:t>referinte</w:t>
      </w:r>
      <w:proofErr w:type="spellEnd"/>
      <w:r w:rsidRPr="007B312E">
        <w:rPr>
          <w:rFonts w:ascii="Verdana" w:eastAsia="Times New Roman" w:hAnsi="Verdana" w:cs="Times New Roman"/>
          <w:i/>
          <w:iCs/>
          <w:color w:val="6666FF"/>
          <w:sz w:val="18"/>
          <w:szCs w:val="18"/>
          <w:lang w:eastAsia="ro-RO"/>
        </w:rPr>
        <w:t xml:space="preserve"> de aplicare din </w:t>
      </w:r>
      <w:hyperlink r:id="rId71" w:anchor="do" w:history="1">
        <w:r w:rsidRPr="007B312E">
          <w:rPr>
            <w:rFonts w:ascii="Verdana" w:eastAsia="Times New Roman" w:hAnsi="Verdana" w:cs="Times New Roman"/>
            <w:b/>
            <w:bCs/>
            <w:i/>
            <w:iCs/>
            <w:color w:val="333399"/>
            <w:sz w:val="18"/>
            <w:szCs w:val="18"/>
            <w:u w:val="single"/>
            <w:lang w:eastAsia="ro-RO"/>
          </w:rPr>
          <w:t>Ordinul 3116/C/2004</w:t>
        </w:r>
      </w:hyperlink>
      <w:r w:rsidRPr="007B312E">
        <w:rPr>
          <w:rFonts w:ascii="Verdana" w:eastAsia="Times New Roman" w:hAnsi="Verdana" w:cs="Times New Roman"/>
          <w:i/>
          <w:iCs/>
          <w:color w:val="6666FF"/>
          <w:sz w:val="18"/>
          <w:szCs w:val="18"/>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09" w:name="do|caVI|ar35|al1"/>
      <w:r w:rsidRPr="007B312E">
        <w:rPr>
          <w:rFonts w:ascii="Verdana" w:eastAsia="Times New Roman" w:hAnsi="Verdana" w:cs="Times New Roman"/>
          <w:b/>
          <w:bCs/>
          <w:noProof/>
          <w:color w:val="333399"/>
          <w:lang w:eastAsia="ro-RO"/>
        </w:rPr>
        <w:drawing>
          <wp:inline distT="0" distB="0" distL="0" distR="0" wp14:anchorId="19F409EF" wp14:editId="422DDAD5">
            <wp:extent cx="95250" cy="95250"/>
            <wp:effectExtent l="0" t="0" r="0" b="0"/>
            <wp:docPr id="302" name="do|caVI|ar35|al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35|al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9"/>
      <w:r w:rsidRPr="007B312E">
        <w:rPr>
          <w:rFonts w:ascii="Verdana" w:eastAsia="Times New Roman" w:hAnsi="Verdana" w:cs="Times New Roman"/>
          <w:b/>
          <w:bCs/>
          <w:color w:val="008F00"/>
          <w:lang w:eastAsia="ro-RO"/>
        </w:rPr>
        <w:t>(1)</w:t>
      </w:r>
      <w:r w:rsidRPr="007B312E">
        <w:rPr>
          <w:rFonts w:ascii="Verdana" w:eastAsia="Times New Roman" w:hAnsi="Verdana" w:cs="Times New Roman"/>
          <w:lang w:eastAsia="ro-RO"/>
        </w:rPr>
        <w:t>Serviciile de asistenţă care se prestează de oficiile registrului comerţului de pe lângă tribunale sunt:</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10" w:name="do|caVI|ar35|al1|lia"/>
      <w:bookmarkEnd w:id="210"/>
      <w:r w:rsidRPr="007B312E">
        <w:rPr>
          <w:rFonts w:ascii="Verdana" w:eastAsia="Times New Roman" w:hAnsi="Verdana" w:cs="Times New Roman"/>
          <w:b/>
          <w:bCs/>
          <w:color w:val="8F0000"/>
          <w:lang w:eastAsia="ro-RO"/>
        </w:rPr>
        <w:t>a)</w:t>
      </w:r>
      <w:r w:rsidRPr="007B312E">
        <w:rPr>
          <w:rFonts w:ascii="Verdana" w:eastAsia="Times New Roman" w:hAnsi="Verdana" w:cs="Times New Roman"/>
          <w:lang w:eastAsia="ro-RO"/>
        </w:rPr>
        <w:t>îndrumarea prealabilă privind formalităţile legale pentru constituirea şi modificarea actelor constitutive ale firmelor;</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211" w:name="do|caVI|ar35|al1|lib:78"/>
      <w:bookmarkEnd w:id="211"/>
      <w:r w:rsidRPr="007B312E">
        <w:rPr>
          <w:rFonts w:ascii="Verdana" w:eastAsia="Times New Roman" w:hAnsi="Verdana" w:cs="Times New Roman"/>
          <w:b/>
          <w:bCs/>
          <w:strike/>
          <w:vanish/>
          <w:color w:val="DC143C"/>
          <w:lang w:eastAsia="ro-RO"/>
        </w:rPr>
        <w:t>b)</w:t>
      </w:r>
      <w:r w:rsidRPr="007B312E">
        <w:rPr>
          <w:rFonts w:ascii="Verdana" w:eastAsia="Times New Roman" w:hAnsi="Verdana" w:cs="Times New Roman"/>
          <w:strike/>
          <w:vanish/>
          <w:color w:val="DC143C"/>
          <w:lang w:eastAsia="ro-RO"/>
        </w:rPr>
        <w:t>îndrumarea pentru completarea corectă a cererii de înregistrare, a formularelor tipizate specifice activităţii registrului comerţului, a cererii de autorizare;</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12" w:name="do|caVI|ar35|al1|lib"/>
      <w:bookmarkEnd w:id="212"/>
      <w:r w:rsidRPr="007B312E">
        <w:rPr>
          <w:rFonts w:ascii="Verdana" w:eastAsia="Times New Roman" w:hAnsi="Verdana" w:cs="Times New Roman"/>
          <w:b/>
          <w:bCs/>
          <w:color w:val="8F0000"/>
          <w:shd w:val="clear" w:color="auto" w:fill="D3D3D3"/>
          <w:lang w:eastAsia="ro-RO"/>
        </w:rPr>
        <w:t>b)</w:t>
      </w:r>
      <w:r w:rsidRPr="007B312E">
        <w:rPr>
          <w:rFonts w:ascii="Verdana" w:eastAsia="Times New Roman" w:hAnsi="Verdana" w:cs="Times New Roman"/>
          <w:shd w:val="clear" w:color="auto" w:fill="D3D3D3"/>
          <w:lang w:eastAsia="ro-RO"/>
        </w:rPr>
        <w:t>îndrumarea pentru completarea corectă a cererii de înregistrare şi a formularelor tipizate specifice activităţii registrului comerţului;</w:t>
      </w:r>
      <w:r w:rsidRPr="007B312E">
        <w:rPr>
          <w:rFonts w:ascii="Verdana" w:eastAsia="Times New Roman" w:hAnsi="Verdana" w:cs="Times New Roman"/>
          <w:shd w:val="clear" w:color="auto" w:fill="D3D3D3"/>
          <w:lang w:eastAsia="ro-RO"/>
        </w:rPr>
        <w:br/>
      </w:r>
      <w:r w:rsidRPr="007B312E">
        <w:rPr>
          <w:rFonts w:ascii="Verdana" w:eastAsia="Times New Roman" w:hAnsi="Verdana" w:cs="Times New Roman"/>
          <w:i/>
          <w:iCs/>
          <w:noProof/>
          <w:color w:val="6666FF"/>
          <w:sz w:val="18"/>
          <w:szCs w:val="18"/>
          <w:shd w:val="clear" w:color="auto" w:fill="D3D3D3"/>
          <w:lang w:eastAsia="ro-RO"/>
        </w:rPr>
        <w:drawing>
          <wp:inline distT="0" distB="0" distL="0" distR="0" wp14:anchorId="74310261" wp14:editId="17353DC0">
            <wp:extent cx="85725" cy="85725"/>
            <wp:effectExtent l="0" t="0" r="9525" b="9525"/>
            <wp:docPr id="303" name="77705_0031"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705_0031"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shd w:val="clear" w:color="auto" w:fill="FFFFFF"/>
          <w:lang w:eastAsia="ro-RO"/>
        </w:rPr>
        <w:t xml:space="preserve">(la data 12-Nov-2004 Art. 35, alin. (1), litera B. din capitolul VI modificat de Art. I, punctul 23. din </w:t>
      </w:r>
      <w:hyperlink r:id="rId72" w:anchor="do|ari|pt23" w:history="1">
        <w:proofErr w:type="spellStart"/>
        <w:r w:rsidRPr="007B312E">
          <w:rPr>
            <w:rFonts w:ascii="Verdana" w:eastAsia="Times New Roman" w:hAnsi="Verdana" w:cs="Times New Roman"/>
            <w:b/>
            <w:bCs/>
            <w:i/>
            <w:iCs/>
            <w:color w:val="333399"/>
            <w:sz w:val="18"/>
            <w:szCs w:val="18"/>
            <w:u w:val="single"/>
            <w:shd w:val="clear" w:color="auto" w:fill="FFFFFF"/>
            <w:lang w:eastAsia="ro-RO"/>
          </w:rPr>
          <w:t>Ordonanta</w:t>
        </w:r>
        <w:proofErr w:type="spellEnd"/>
        <w:r w:rsidRPr="007B312E">
          <w:rPr>
            <w:rFonts w:ascii="Verdana" w:eastAsia="Times New Roman" w:hAnsi="Verdana" w:cs="Times New Roman"/>
            <w:b/>
            <w:bCs/>
            <w:i/>
            <w:iCs/>
            <w:color w:val="333399"/>
            <w:sz w:val="18"/>
            <w:szCs w:val="18"/>
            <w:u w:val="single"/>
            <w:shd w:val="clear" w:color="auto" w:fill="FFFFFF"/>
            <w:lang w:eastAsia="ro-RO"/>
          </w:rPr>
          <w:t xml:space="preserve"> urgenta 75/2004</w:t>
        </w:r>
      </w:hyperlink>
      <w:r w:rsidRPr="007B312E">
        <w:rPr>
          <w:rFonts w:ascii="Verdana" w:eastAsia="Times New Roman" w:hAnsi="Verdana" w:cs="Times New Roman"/>
          <w:i/>
          <w:iCs/>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13" w:name="do|caVI|ar35|al1|lic"/>
      <w:bookmarkEnd w:id="213"/>
      <w:r w:rsidRPr="007B312E">
        <w:rPr>
          <w:rFonts w:ascii="Verdana" w:eastAsia="Times New Roman" w:hAnsi="Verdana" w:cs="Times New Roman"/>
          <w:b/>
          <w:bCs/>
          <w:color w:val="8F0000"/>
          <w:lang w:eastAsia="ro-RO"/>
        </w:rPr>
        <w:t>c)</w:t>
      </w:r>
      <w:r w:rsidRPr="007B312E">
        <w:rPr>
          <w:rFonts w:ascii="Verdana" w:eastAsia="Times New Roman" w:hAnsi="Verdana" w:cs="Times New Roman"/>
          <w:lang w:eastAsia="ro-RO"/>
        </w:rPr>
        <w:t>tehnoredactarea cererii de înregistrare;</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14" w:name="do|caVI|ar35|al1|lid"/>
      <w:bookmarkEnd w:id="214"/>
      <w:r w:rsidRPr="007B312E">
        <w:rPr>
          <w:rFonts w:ascii="Verdana" w:eastAsia="Times New Roman" w:hAnsi="Verdana" w:cs="Times New Roman"/>
          <w:b/>
          <w:bCs/>
          <w:color w:val="8F0000"/>
          <w:lang w:eastAsia="ro-RO"/>
        </w:rPr>
        <w:t>d)</w:t>
      </w:r>
      <w:r w:rsidRPr="007B312E">
        <w:rPr>
          <w:rFonts w:ascii="Verdana" w:eastAsia="Times New Roman" w:hAnsi="Verdana" w:cs="Times New Roman"/>
          <w:lang w:eastAsia="ro-RO"/>
        </w:rPr>
        <w:t>proiectarea şi execuţia siglei şi a emblemei pentru firme;</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15" w:name="do|caVI|ar35|al1|lie"/>
      <w:bookmarkEnd w:id="215"/>
      <w:r w:rsidRPr="007B312E">
        <w:rPr>
          <w:rFonts w:ascii="Verdana" w:eastAsia="Times New Roman" w:hAnsi="Verdana" w:cs="Times New Roman"/>
          <w:b/>
          <w:bCs/>
          <w:color w:val="8F0000"/>
          <w:lang w:eastAsia="ro-RO"/>
        </w:rPr>
        <w:t>e)</w:t>
      </w:r>
      <w:r w:rsidRPr="007B312E">
        <w:rPr>
          <w:rFonts w:ascii="Verdana" w:eastAsia="Times New Roman" w:hAnsi="Verdana" w:cs="Times New Roman"/>
          <w:lang w:eastAsia="ro-RO"/>
        </w:rPr>
        <w:t>obţinerea evaluării prin expertiză a bunurilor subscrise ca aport în natură la capitalul social;</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16" w:name="do|caVI|ar35|al1|lif"/>
      <w:r w:rsidRPr="007B312E">
        <w:rPr>
          <w:rFonts w:ascii="Verdana" w:eastAsia="Times New Roman" w:hAnsi="Verdana" w:cs="Times New Roman"/>
          <w:b/>
          <w:bCs/>
          <w:noProof/>
          <w:color w:val="333399"/>
          <w:lang w:eastAsia="ro-RO"/>
        </w:rPr>
        <w:drawing>
          <wp:inline distT="0" distB="0" distL="0" distR="0" wp14:anchorId="708EA1A0" wp14:editId="2ADB5DC7">
            <wp:extent cx="95250" cy="95250"/>
            <wp:effectExtent l="0" t="0" r="0" b="0"/>
            <wp:docPr id="304" name="do|caVI|ar35|al1|lif|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35|al1|lif|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6"/>
      <w:r w:rsidRPr="007B312E">
        <w:rPr>
          <w:rFonts w:ascii="Verdana" w:eastAsia="Times New Roman" w:hAnsi="Verdana" w:cs="Times New Roman"/>
          <w:b/>
          <w:bCs/>
          <w:color w:val="8F0000"/>
          <w:lang w:eastAsia="ro-RO"/>
        </w:rPr>
        <w:t>f)</w:t>
      </w:r>
      <w:r w:rsidRPr="007B312E">
        <w:rPr>
          <w:rFonts w:ascii="Verdana" w:eastAsia="Times New Roman" w:hAnsi="Verdana" w:cs="Times New Roman"/>
          <w:lang w:eastAsia="ro-RO"/>
        </w:rPr>
        <w:t>asigurarea obţinerii, după caz, pentru bunurile imobile, a:</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17" w:name="do|caVI|ar35|al1|lif|pa1"/>
      <w:bookmarkEnd w:id="217"/>
      <w:r w:rsidRPr="007B312E">
        <w:rPr>
          <w:rFonts w:ascii="Verdana" w:eastAsia="Times New Roman" w:hAnsi="Verdana" w:cs="Times New Roman"/>
          <w:lang w:eastAsia="ro-RO"/>
        </w:rPr>
        <w:t>- dovezii intabulării;</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18" w:name="do|caVI|ar35|al1|lif|pa2"/>
      <w:bookmarkEnd w:id="218"/>
      <w:r w:rsidRPr="007B312E">
        <w:rPr>
          <w:rFonts w:ascii="Verdana" w:eastAsia="Times New Roman" w:hAnsi="Verdana" w:cs="Times New Roman"/>
          <w:lang w:eastAsia="ro-RO"/>
        </w:rPr>
        <w:t>- certificatului constatator al sarcinilor cu care, eventual, este grevat respectivul bun;</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19" w:name="do|caVI|ar35|al1|lig"/>
      <w:bookmarkEnd w:id="219"/>
      <w:r w:rsidRPr="007B312E">
        <w:rPr>
          <w:rFonts w:ascii="Verdana" w:eastAsia="Times New Roman" w:hAnsi="Verdana" w:cs="Times New Roman"/>
          <w:b/>
          <w:bCs/>
          <w:color w:val="8F0000"/>
          <w:lang w:eastAsia="ro-RO"/>
        </w:rPr>
        <w:t>g)</w:t>
      </w:r>
      <w:r w:rsidRPr="007B312E">
        <w:rPr>
          <w:rFonts w:ascii="Verdana" w:eastAsia="Times New Roman" w:hAnsi="Verdana" w:cs="Times New Roman"/>
          <w:lang w:eastAsia="ro-RO"/>
        </w:rPr>
        <w:t>redactarea declaraţiei pe propria răspundere a fondatorilor, administratorilor, împuterniciţilor sucursalelor şi a cenzorilor că îndeplinesc condiţiile prevăzute de lege;</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20" w:name="do|caVI|ar35|al1|lih"/>
      <w:bookmarkEnd w:id="220"/>
      <w:r w:rsidRPr="007B312E">
        <w:rPr>
          <w:rFonts w:ascii="Verdana" w:eastAsia="Times New Roman" w:hAnsi="Verdana" w:cs="Times New Roman"/>
          <w:b/>
          <w:bCs/>
          <w:color w:val="8F0000"/>
          <w:lang w:eastAsia="ro-RO"/>
        </w:rPr>
        <w:t>h)</w:t>
      </w:r>
      <w:r w:rsidRPr="007B312E">
        <w:rPr>
          <w:rFonts w:ascii="Verdana" w:eastAsia="Times New Roman" w:hAnsi="Verdana" w:cs="Times New Roman"/>
          <w:lang w:eastAsia="ro-RO"/>
        </w:rPr>
        <w:t>redactarea actului constitutiv al persoanelor juridice supuse obligaţiei de înregistrare în registrul comerţului;</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21" w:name="do|caVI|ar35|al1|lii"/>
      <w:bookmarkEnd w:id="221"/>
      <w:r w:rsidRPr="007B312E">
        <w:rPr>
          <w:rFonts w:ascii="Verdana" w:eastAsia="Times New Roman" w:hAnsi="Verdana" w:cs="Times New Roman"/>
          <w:b/>
          <w:bCs/>
          <w:color w:val="8F0000"/>
          <w:lang w:eastAsia="ro-RO"/>
        </w:rPr>
        <w:t>i)</w:t>
      </w:r>
      <w:r w:rsidRPr="007B312E">
        <w:rPr>
          <w:rFonts w:ascii="Verdana" w:eastAsia="Times New Roman" w:hAnsi="Verdana" w:cs="Times New Roman"/>
          <w:lang w:eastAsia="ro-RO"/>
        </w:rPr>
        <w:t>redactarea statutului pentru societatea cu răspundere limitată cu asociat unic;</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22" w:name="do|caVI|ar35|al1|lij"/>
      <w:r w:rsidRPr="007B312E">
        <w:rPr>
          <w:rFonts w:ascii="Verdana" w:eastAsia="Times New Roman" w:hAnsi="Verdana" w:cs="Times New Roman"/>
          <w:b/>
          <w:bCs/>
          <w:noProof/>
          <w:color w:val="333399"/>
          <w:lang w:eastAsia="ro-RO"/>
        </w:rPr>
        <w:drawing>
          <wp:inline distT="0" distB="0" distL="0" distR="0" wp14:anchorId="3CA96F70" wp14:editId="4B24F4DA">
            <wp:extent cx="95250" cy="95250"/>
            <wp:effectExtent l="0" t="0" r="0" b="0"/>
            <wp:docPr id="305" name="do|caVI|ar35|al1|lij|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35|al1|lij|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2"/>
      <w:r w:rsidRPr="007B312E">
        <w:rPr>
          <w:rFonts w:ascii="Verdana" w:eastAsia="Times New Roman" w:hAnsi="Verdana" w:cs="Times New Roman"/>
          <w:b/>
          <w:bCs/>
          <w:color w:val="8F0000"/>
          <w:lang w:eastAsia="ro-RO"/>
        </w:rPr>
        <w:t>j)</w:t>
      </w:r>
      <w:r w:rsidRPr="007B312E">
        <w:rPr>
          <w:rFonts w:ascii="Verdana" w:eastAsia="Times New Roman" w:hAnsi="Verdana" w:cs="Times New Roman"/>
          <w:lang w:eastAsia="ro-RO"/>
        </w:rPr>
        <w:t>redactarea actului adiţional sau, după caz, a hotărârii adunării generale a membrilor sau asociaţilor ori acţionarilor, a deciziei consiliului de administraţie privind modificări ale actului constitutiv referitoare la:</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23" w:name="do|caVI|ar35|al1|lij|pa1"/>
      <w:bookmarkEnd w:id="223"/>
      <w:r w:rsidRPr="007B312E">
        <w:rPr>
          <w:rFonts w:ascii="Verdana" w:eastAsia="Times New Roman" w:hAnsi="Verdana" w:cs="Times New Roman"/>
          <w:lang w:eastAsia="ro-RO"/>
        </w:rPr>
        <w:t>- sediul social;</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24" w:name="do|caVI|ar35|al1|lij|pa2"/>
      <w:bookmarkEnd w:id="224"/>
      <w:r w:rsidRPr="007B312E">
        <w:rPr>
          <w:rFonts w:ascii="Verdana" w:eastAsia="Times New Roman" w:hAnsi="Verdana" w:cs="Times New Roman"/>
          <w:lang w:eastAsia="ro-RO"/>
        </w:rPr>
        <w:t>- denumirea firmei sau emblema acesteia;</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25" w:name="do|caVI|ar35|al1|lij|pa3"/>
      <w:bookmarkEnd w:id="225"/>
      <w:r w:rsidRPr="007B312E">
        <w:rPr>
          <w:rFonts w:ascii="Verdana" w:eastAsia="Times New Roman" w:hAnsi="Verdana" w:cs="Times New Roman"/>
          <w:lang w:eastAsia="ro-RO"/>
        </w:rPr>
        <w:t>- durata de funcţionare;</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26" w:name="do|caVI|ar35|al1|lij|pa4"/>
      <w:bookmarkEnd w:id="226"/>
      <w:r w:rsidRPr="007B312E">
        <w:rPr>
          <w:rFonts w:ascii="Verdana" w:eastAsia="Times New Roman" w:hAnsi="Verdana" w:cs="Times New Roman"/>
          <w:lang w:eastAsia="ro-RO"/>
        </w:rPr>
        <w:t>- forma juridică;</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27" w:name="do|caVI|ar35|al1|lij|pa5"/>
      <w:bookmarkEnd w:id="227"/>
      <w:r w:rsidRPr="007B312E">
        <w:rPr>
          <w:rFonts w:ascii="Verdana" w:eastAsia="Times New Roman" w:hAnsi="Verdana" w:cs="Times New Roman"/>
          <w:lang w:eastAsia="ro-RO"/>
        </w:rPr>
        <w:t>- domeniul principal de activitate şi activitatea principală;</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28" w:name="do|caVI|ar35|al1|lij|pa6"/>
      <w:bookmarkEnd w:id="228"/>
      <w:r w:rsidRPr="007B312E">
        <w:rPr>
          <w:rFonts w:ascii="Verdana" w:eastAsia="Times New Roman" w:hAnsi="Verdana" w:cs="Times New Roman"/>
          <w:lang w:eastAsia="ro-RO"/>
        </w:rPr>
        <w:t xml:space="preserve">- obiectul de activitate sau codificarea ori recodificarea acestuia în conformitate cu Ordinul preşedintelui Institutului Naţional de Statistică nr. </w:t>
      </w:r>
      <w:hyperlink r:id="rId73" w:history="1">
        <w:r w:rsidRPr="007B312E">
          <w:rPr>
            <w:rFonts w:ascii="Verdana" w:eastAsia="Times New Roman" w:hAnsi="Verdana" w:cs="Times New Roman"/>
            <w:b/>
            <w:bCs/>
            <w:color w:val="333399"/>
            <w:u w:val="single"/>
            <w:lang w:eastAsia="ro-RO"/>
          </w:rPr>
          <w:t>601/2002</w:t>
        </w:r>
      </w:hyperlink>
      <w:r w:rsidRPr="007B312E">
        <w:rPr>
          <w:rFonts w:ascii="Verdana" w:eastAsia="Times New Roman" w:hAnsi="Verdana" w:cs="Times New Roman"/>
          <w:lang w:eastAsia="ro-RO"/>
        </w:rPr>
        <w:t xml:space="preserve"> privind actualizarea Clasificării activităţilor din economia naţională - CAEN;</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29" w:name="do|caVI|ar35|al1|lij|pa7"/>
      <w:bookmarkEnd w:id="229"/>
      <w:r w:rsidRPr="007B312E">
        <w:rPr>
          <w:rFonts w:ascii="Verdana" w:eastAsia="Times New Roman" w:hAnsi="Verdana" w:cs="Times New Roman"/>
          <w:lang w:eastAsia="ro-RO"/>
        </w:rPr>
        <w:t>- administratori şi cenzori;</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30" w:name="do|caVI|ar35|al1|lij|pa8"/>
      <w:bookmarkEnd w:id="230"/>
      <w:r w:rsidRPr="007B312E">
        <w:rPr>
          <w:rFonts w:ascii="Verdana" w:eastAsia="Times New Roman" w:hAnsi="Verdana" w:cs="Times New Roman"/>
          <w:lang w:eastAsia="ro-RO"/>
        </w:rPr>
        <w:t>- alte elemente ale actului constitutiv (nume, domiciliu, participare la profit şi pierderi etc.);</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31" w:name="do|caVI|ar35|al1|lij|pa9"/>
      <w:bookmarkEnd w:id="231"/>
      <w:r w:rsidRPr="007B312E">
        <w:rPr>
          <w:rFonts w:ascii="Verdana" w:eastAsia="Times New Roman" w:hAnsi="Verdana" w:cs="Times New Roman"/>
          <w:lang w:eastAsia="ro-RO"/>
        </w:rPr>
        <w:t>- primirea, retragerea de membri sau asociaţi;</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32" w:name="do|caVI|ar35|al1|lij|pa10"/>
      <w:bookmarkEnd w:id="232"/>
      <w:r w:rsidRPr="007B312E">
        <w:rPr>
          <w:rFonts w:ascii="Verdana" w:eastAsia="Times New Roman" w:hAnsi="Verdana" w:cs="Times New Roman"/>
          <w:lang w:eastAsia="ro-RO"/>
        </w:rPr>
        <w:t>- majorarea sau reducerea capitalului social;</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33" w:name="do|caVI|ar35|al1|lij|pa11"/>
      <w:bookmarkEnd w:id="233"/>
      <w:r w:rsidRPr="007B312E">
        <w:rPr>
          <w:rFonts w:ascii="Verdana" w:eastAsia="Times New Roman" w:hAnsi="Verdana" w:cs="Times New Roman"/>
          <w:lang w:eastAsia="ro-RO"/>
        </w:rPr>
        <w:t>- înfiinţarea sau desfiinţarea de sedii sociale secundare;</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34" w:name="do|caVI|ar35|al1|lij|pa12"/>
      <w:bookmarkEnd w:id="234"/>
      <w:r w:rsidRPr="007B312E">
        <w:rPr>
          <w:rFonts w:ascii="Verdana" w:eastAsia="Times New Roman" w:hAnsi="Verdana" w:cs="Times New Roman"/>
          <w:lang w:eastAsia="ro-RO"/>
        </w:rPr>
        <w:t>- divizare sau fuziune;</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35" w:name="do|caVI|ar35|al1|lij|pa13"/>
      <w:bookmarkEnd w:id="235"/>
      <w:r w:rsidRPr="007B312E">
        <w:rPr>
          <w:rFonts w:ascii="Verdana" w:eastAsia="Times New Roman" w:hAnsi="Verdana" w:cs="Times New Roman"/>
          <w:lang w:eastAsia="ro-RO"/>
        </w:rPr>
        <w:t>- dizolvare sau lichidare;</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36" w:name="do|caVI|ar35|al1|lik"/>
      <w:bookmarkEnd w:id="236"/>
      <w:r w:rsidRPr="007B312E">
        <w:rPr>
          <w:rFonts w:ascii="Verdana" w:eastAsia="Times New Roman" w:hAnsi="Verdana" w:cs="Times New Roman"/>
          <w:b/>
          <w:bCs/>
          <w:color w:val="8F0000"/>
          <w:lang w:eastAsia="ro-RO"/>
        </w:rPr>
        <w:t>k)</w:t>
      </w:r>
      <w:r w:rsidRPr="007B312E">
        <w:rPr>
          <w:rFonts w:ascii="Verdana" w:eastAsia="Times New Roman" w:hAnsi="Verdana" w:cs="Times New Roman"/>
          <w:lang w:eastAsia="ro-RO"/>
        </w:rPr>
        <w:t>obţinerea autentificării actului constitutiv sau a actului adiţional;</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37" w:name="do|caVI|ar35|al1|lil"/>
      <w:bookmarkEnd w:id="237"/>
      <w:r w:rsidRPr="007B312E">
        <w:rPr>
          <w:rFonts w:ascii="Verdana" w:eastAsia="Times New Roman" w:hAnsi="Verdana" w:cs="Times New Roman"/>
          <w:b/>
          <w:bCs/>
          <w:color w:val="8F0000"/>
          <w:lang w:eastAsia="ro-RO"/>
        </w:rPr>
        <w:t>l)</w:t>
      </w:r>
      <w:r w:rsidRPr="007B312E">
        <w:rPr>
          <w:rFonts w:ascii="Verdana" w:eastAsia="Times New Roman" w:hAnsi="Verdana" w:cs="Times New Roman"/>
          <w:lang w:eastAsia="ro-RO"/>
        </w:rPr>
        <w:t>darea de dată certă pentru actele redactate de serviciile de asistenţă;</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38" w:name="do|caVI|ar35|al1|lim"/>
      <w:bookmarkEnd w:id="238"/>
      <w:r w:rsidRPr="007B312E">
        <w:rPr>
          <w:rFonts w:ascii="Verdana" w:eastAsia="Times New Roman" w:hAnsi="Verdana" w:cs="Times New Roman"/>
          <w:b/>
          <w:bCs/>
          <w:color w:val="8F0000"/>
          <w:lang w:eastAsia="ro-RO"/>
        </w:rPr>
        <w:t>m)</w:t>
      </w:r>
      <w:r w:rsidRPr="007B312E">
        <w:rPr>
          <w:rFonts w:ascii="Verdana" w:eastAsia="Times New Roman" w:hAnsi="Verdana" w:cs="Times New Roman"/>
          <w:lang w:eastAsia="ro-RO"/>
        </w:rPr>
        <w:t>extragerea din bazele de date de acte normative şi listarea pentru eliberare, la cerere.</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39" w:name="do|caVII"/>
      <w:r w:rsidRPr="007B312E">
        <w:rPr>
          <w:rFonts w:ascii="Verdana" w:eastAsia="Times New Roman" w:hAnsi="Verdana" w:cs="Times New Roman"/>
          <w:b/>
          <w:bCs/>
          <w:noProof/>
          <w:color w:val="333399"/>
          <w:lang w:eastAsia="ro-RO"/>
        </w:rPr>
        <w:drawing>
          <wp:inline distT="0" distB="0" distL="0" distR="0" wp14:anchorId="63D22EE0" wp14:editId="115D45DB">
            <wp:extent cx="95250" cy="95250"/>
            <wp:effectExtent l="0" t="0" r="0" b="0"/>
            <wp:docPr id="306" name="do|caVII|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39"/>
      <w:r w:rsidRPr="007B312E">
        <w:rPr>
          <w:rFonts w:ascii="Verdana" w:eastAsia="Times New Roman" w:hAnsi="Verdana" w:cs="Times New Roman"/>
          <w:b/>
          <w:bCs/>
          <w:color w:val="005F00"/>
          <w:sz w:val="24"/>
          <w:szCs w:val="24"/>
          <w:lang w:eastAsia="ro-RO"/>
        </w:rPr>
        <w:t>CAPITOLUL VII:</w:t>
      </w:r>
      <w:r w:rsidRPr="007B312E">
        <w:rPr>
          <w:rFonts w:ascii="Verdana" w:eastAsia="Times New Roman" w:hAnsi="Verdana" w:cs="Times New Roman"/>
          <w:lang w:eastAsia="ro-RO"/>
        </w:rPr>
        <w:t xml:space="preserve"> </w:t>
      </w:r>
      <w:r w:rsidRPr="007B312E">
        <w:rPr>
          <w:rFonts w:ascii="Verdana" w:eastAsia="Times New Roman" w:hAnsi="Verdana" w:cs="Times New Roman"/>
          <w:b/>
          <w:bCs/>
          <w:sz w:val="24"/>
          <w:szCs w:val="24"/>
          <w:lang w:eastAsia="ro-RO"/>
        </w:rPr>
        <w:t>Taxe şi tarife</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40" w:name="do|caVII|ar36"/>
      <w:r w:rsidRPr="007B312E">
        <w:rPr>
          <w:rFonts w:ascii="Verdana" w:eastAsia="Times New Roman" w:hAnsi="Verdana" w:cs="Times New Roman"/>
          <w:b/>
          <w:bCs/>
          <w:noProof/>
          <w:color w:val="333399"/>
          <w:lang w:eastAsia="ro-RO"/>
        </w:rPr>
        <w:drawing>
          <wp:inline distT="0" distB="0" distL="0" distR="0" wp14:anchorId="424DAD6A" wp14:editId="39028098">
            <wp:extent cx="95250" cy="95250"/>
            <wp:effectExtent l="0" t="0" r="0" b="0"/>
            <wp:docPr id="307" name="do|caVII|ar3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ar3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0"/>
      <w:r w:rsidRPr="007B312E">
        <w:rPr>
          <w:rFonts w:ascii="Verdana" w:eastAsia="Times New Roman" w:hAnsi="Verdana" w:cs="Times New Roman"/>
          <w:b/>
          <w:bCs/>
          <w:color w:val="0000AF"/>
          <w:lang w:eastAsia="ro-RO"/>
        </w:rPr>
        <w:t>Art. 36</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41" w:name="do|caVII|ar36|pa1"/>
      <w:bookmarkEnd w:id="241"/>
      <w:r w:rsidRPr="007B312E">
        <w:rPr>
          <w:rFonts w:ascii="Verdana" w:eastAsia="Times New Roman" w:hAnsi="Verdana" w:cs="Times New Roman"/>
          <w:lang w:eastAsia="ro-RO"/>
        </w:rPr>
        <w:t xml:space="preserve">Prin derogare de la prevederile art. 28 alin. 2 lit. c) din Legea notarilor publici şi a activităţii notariale nr. 36/1995, cu modificările şi completările ulterioare, cuantumul onorariilor pentru autentificarea ori darea de dată certă a actelor constitutive şi declaraţiilor pe propria răspundere ale fondatorilor, </w:t>
      </w:r>
      <w:r w:rsidRPr="007B312E">
        <w:rPr>
          <w:rFonts w:ascii="Verdana" w:eastAsia="Times New Roman" w:hAnsi="Verdana" w:cs="Times New Roman"/>
          <w:lang w:eastAsia="ro-RO"/>
        </w:rPr>
        <w:lastRenderedPageBreak/>
        <w:t>administratorilor şi cenzorilor, privind îndeplinirea condiţiilor prevăzute de lege, precum şi al celor pentru modificarea actelor constitutive se stabileşte în sumă fixă prin hotărâre a Guvernului, iniţiată de Ministerul Justiţiei, pe baza propunerilor Uniunii Naţionale a Notarilor Publici, cu avizul Ministerului Finanţelor Publice.</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42" w:name="do|caVII|ar37"/>
      <w:r w:rsidRPr="007B312E">
        <w:rPr>
          <w:rFonts w:ascii="Verdana" w:eastAsia="Times New Roman" w:hAnsi="Verdana" w:cs="Times New Roman"/>
          <w:b/>
          <w:bCs/>
          <w:noProof/>
          <w:color w:val="333399"/>
          <w:lang w:eastAsia="ro-RO"/>
        </w:rPr>
        <w:drawing>
          <wp:inline distT="0" distB="0" distL="0" distR="0" wp14:anchorId="300C0CD4" wp14:editId="5954F10A">
            <wp:extent cx="95250" cy="95250"/>
            <wp:effectExtent l="0" t="0" r="0" b="0"/>
            <wp:docPr id="308" name="do|caVII|ar3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ar3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2"/>
      <w:r w:rsidRPr="007B312E">
        <w:rPr>
          <w:rFonts w:ascii="Verdana" w:eastAsia="Times New Roman" w:hAnsi="Verdana" w:cs="Times New Roman"/>
          <w:b/>
          <w:bCs/>
          <w:color w:val="0000AF"/>
          <w:lang w:eastAsia="ro-RO"/>
        </w:rPr>
        <w:t>Art. 37</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43" w:name="do|caVII|ar37|pa1"/>
      <w:bookmarkEnd w:id="243"/>
      <w:r w:rsidRPr="007B312E">
        <w:rPr>
          <w:rFonts w:ascii="Verdana" w:eastAsia="Times New Roman" w:hAnsi="Verdana" w:cs="Times New Roman"/>
          <w:lang w:eastAsia="ro-RO"/>
        </w:rPr>
        <w:t>Tarifele percepute pentru publicarea în Monitorul Oficial al României, Partea a IV-a, a actelor prevăzute la art. 14 alin. (1) şi (4) se stabilesc prin hotărâre a Guvernului, iniţiată de Ministerul Finanţelor Publice pe baza propunerii Regiei Autonome "Monitorul Oficial".</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44" w:name="do|caVII|ar38"/>
      <w:r w:rsidRPr="007B312E">
        <w:rPr>
          <w:rFonts w:ascii="Verdana" w:eastAsia="Times New Roman" w:hAnsi="Verdana" w:cs="Times New Roman"/>
          <w:b/>
          <w:bCs/>
          <w:noProof/>
          <w:color w:val="333399"/>
          <w:lang w:eastAsia="ro-RO"/>
        </w:rPr>
        <w:drawing>
          <wp:inline distT="0" distB="0" distL="0" distR="0" wp14:anchorId="2AAFE62C" wp14:editId="391E0226">
            <wp:extent cx="95250" cy="95250"/>
            <wp:effectExtent l="0" t="0" r="0" b="0"/>
            <wp:docPr id="309" name="do|caVII|ar3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ar3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4"/>
      <w:r w:rsidRPr="007B312E">
        <w:rPr>
          <w:rFonts w:ascii="Verdana" w:eastAsia="Times New Roman" w:hAnsi="Verdana" w:cs="Times New Roman"/>
          <w:b/>
          <w:bCs/>
          <w:color w:val="0000AF"/>
          <w:lang w:eastAsia="ro-RO"/>
        </w:rPr>
        <w:t>Art. 38</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245" w:name="do|caVII|ar38|al1:79"/>
      <w:bookmarkEnd w:id="245"/>
      <w:r w:rsidRPr="007B312E">
        <w:rPr>
          <w:rFonts w:ascii="Verdana" w:eastAsia="Times New Roman" w:hAnsi="Verdana" w:cs="Times New Roman"/>
          <w:b/>
          <w:bCs/>
          <w:strike/>
          <w:vanish/>
          <w:color w:val="DC143C"/>
          <w:lang w:eastAsia="ro-RO"/>
        </w:rPr>
        <w:t>(1)</w:t>
      </w:r>
      <w:r w:rsidRPr="007B312E">
        <w:rPr>
          <w:rFonts w:ascii="Verdana" w:eastAsia="Times New Roman" w:hAnsi="Verdana" w:cs="Times New Roman"/>
          <w:strike/>
          <w:vanish/>
          <w:color w:val="DC143C"/>
          <w:lang w:eastAsia="ro-RO"/>
        </w:rPr>
        <w:t>Pentru operaţiunile efectuate de oficiile registrului comerţului de pe lângă tribunale pentru obţinerea autorizării funcţionării persoanelor juridice, nivelul taxelor se stabileşte prin hotărâre a Guvernului, la propunerea Ministerului Justiţiei.</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246" w:name="do|caVII|ar38|al2:80"/>
      <w:bookmarkEnd w:id="246"/>
      <w:r w:rsidRPr="007B312E">
        <w:rPr>
          <w:rFonts w:ascii="Verdana" w:eastAsia="Times New Roman" w:hAnsi="Verdana" w:cs="Times New Roman"/>
          <w:b/>
          <w:bCs/>
          <w:strike/>
          <w:vanish/>
          <w:color w:val="DC143C"/>
          <w:lang w:eastAsia="ro-RO"/>
        </w:rPr>
        <w:t>(2)</w:t>
      </w:r>
      <w:r w:rsidRPr="007B312E">
        <w:rPr>
          <w:rFonts w:ascii="Verdana" w:eastAsia="Times New Roman" w:hAnsi="Verdana" w:cs="Times New Roman"/>
          <w:strike/>
          <w:vanish/>
          <w:color w:val="DC143C"/>
          <w:lang w:eastAsia="ro-RO"/>
        </w:rPr>
        <w:t>Taxele şi tarifele pentru eliberarea autorizaţiilor de funcţionare se stabilesc prin hotărâre a Guvernului, la propunerea ministerelor în subordinea cărora funcţionează autorităţile publice implicate.</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247" w:name="do|caVII|ar38|al3:81"/>
      <w:bookmarkEnd w:id="247"/>
      <w:r w:rsidRPr="007B312E">
        <w:rPr>
          <w:rFonts w:ascii="Verdana" w:eastAsia="Times New Roman" w:hAnsi="Verdana" w:cs="Times New Roman"/>
          <w:b/>
          <w:bCs/>
          <w:strike/>
          <w:vanish/>
          <w:color w:val="DC143C"/>
          <w:lang w:eastAsia="ro-RO"/>
        </w:rPr>
        <w:t>(3)</w:t>
      </w:r>
      <w:r w:rsidRPr="007B312E">
        <w:rPr>
          <w:rFonts w:ascii="Verdana" w:eastAsia="Times New Roman" w:hAnsi="Verdana" w:cs="Times New Roman"/>
          <w:strike/>
          <w:vanish/>
          <w:color w:val="DC143C"/>
          <w:lang w:eastAsia="ro-RO"/>
        </w:rPr>
        <w:t>Taxele şi tarifele datorate de solicitanţi autorităţilor publice implicate se achită la oficiile registrului comerţului de pe lângă tribunale şi se virează de către Oficiul Naţional al Registrului Comerţului în conturile titularilor.</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48" w:name="do|caVII|ar38|pa1"/>
      <w:bookmarkEnd w:id="248"/>
      <w:r w:rsidRPr="007B312E">
        <w:rPr>
          <w:rFonts w:ascii="Verdana" w:eastAsia="Times New Roman" w:hAnsi="Verdana" w:cs="Times New Roman"/>
          <w:shd w:val="clear" w:color="auto" w:fill="D3D3D3"/>
          <w:lang w:eastAsia="ro-RO"/>
        </w:rPr>
        <w:t>Pentru operaţiunile efectuate de oficiile registrului comerţului de pe lângă tribunale, nivelul taxelor se stabileşte prin hotărâre a Guvernului, la propunerea Ministerului Justiţiei.</w:t>
      </w:r>
      <w:r w:rsidRPr="007B312E">
        <w:rPr>
          <w:rFonts w:ascii="Verdana" w:eastAsia="Times New Roman" w:hAnsi="Verdana" w:cs="Times New Roman"/>
          <w:shd w:val="clear" w:color="auto" w:fill="D3D3D3"/>
          <w:lang w:eastAsia="ro-RO"/>
        </w:rPr>
        <w:br/>
      </w:r>
      <w:r w:rsidRPr="007B312E">
        <w:rPr>
          <w:rFonts w:ascii="Verdana" w:eastAsia="Times New Roman" w:hAnsi="Verdana" w:cs="Times New Roman"/>
          <w:i/>
          <w:iCs/>
          <w:noProof/>
          <w:color w:val="6666FF"/>
          <w:sz w:val="18"/>
          <w:szCs w:val="18"/>
          <w:shd w:val="clear" w:color="auto" w:fill="D3D3D3"/>
          <w:lang w:eastAsia="ro-RO"/>
        </w:rPr>
        <w:drawing>
          <wp:inline distT="0" distB="0" distL="0" distR="0" wp14:anchorId="4F452F51" wp14:editId="2C350327">
            <wp:extent cx="85725" cy="85725"/>
            <wp:effectExtent l="0" t="0" r="9525" b="9525"/>
            <wp:docPr id="310" name="77705_0032"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705_0032"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shd w:val="clear" w:color="auto" w:fill="FFFFFF"/>
          <w:lang w:eastAsia="ro-RO"/>
        </w:rPr>
        <w:t xml:space="preserve">(la data 12-Nov-2004 Art. 38 din capitolul VII modificat de Art. I, punctul 24. din </w:t>
      </w:r>
      <w:hyperlink r:id="rId74" w:anchor="do|ari|pt24" w:history="1">
        <w:proofErr w:type="spellStart"/>
        <w:r w:rsidRPr="007B312E">
          <w:rPr>
            <w:rFonts w:ascii="Verdana" w:eastAsia="Times New Roman" w:hAnsi="Verdana" w:cs="Times New Roman"/>
            <w:b/>
            <w:bCs/>
            <w:i/>
            <w:iCs/>
            <w:color w:val="333399"/>
            <w:sz w:val="18"/>
            <w:szCs w:val="18"/>
            <w:u w:val="single"/>
            <w:shd w:val="clear" w:color="auto" w:fill="FFFFFF"/>
            <w:lang w:eastAsia="ro-RO"/>
          </w:rPr>
          <w:t>Ordonanta</w:t>
        </w:r>
        <w:proofErr w:type="spellEnd"/>
        <w:r w:rsidRPr="007B312E">
          <w:rPr>
            <w:rFonts w:ascii="Verdana" w:eastAsia="Times New Roman" w:hAnsi="Verdana" w:cs="Times New Roman"/>
            <w:b/>
            <w:bCs/>
            <w:i/>
            <w:iCs/>
            <w:color w:val="333399"/>
            <w:sz w:val="18"/>
            <w:szCs w:val="18"/>
            <w:u w:val="single"/>
            <w:shd w:val="clear" w:color="auto" w:fill="FFFFFF"/>
            <w:lang w:eastAsia="ro-RO"/>
          </w:rPr>
          <w:t xml:space="preserve"> urgenta 75/2004</w:t>
        </w:r>
      </w:hyperlink>
      <w:r w:rsidRPr="007B312E">
        <w:rPr>
          <w:rFonts w:ascii="Verdana" w:eastAsia="Times New Roman" w:hAnsi="Verdana" w:cs="Times New Roman"/>
          <w:i/>
          <w:iCs/>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49" w:name="do|caVII|ar39"/>
      <w:r w:rsidRPr="007B312E">
        <w:rPr>
          <w:rFonts w:ascii="Verdana" w:eastAsia="Times New Roman" w:hAnsi="Verdana" w:cs="Times New Roman"/>
          <w:b/>
          <w:bCs/>
          <w:noProof/>
          <w:color w:val="333399"/>
          <w:lang w:eastAsia="ro-RO"/>
        </w:rPr>
        <w:drawing>
          <wp:inline distT="0" distB="0" distL="0" distR="0" wp14:anchorId="08C6C903" wp14:editId="4D1A2366">
            <wp:extent cx="95250" cy="95250"/>
            <wp:effectExtent l="0" t="0" r="0" b="0"/>
            <wp:docPr id="311" name="do|caVII|ar3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ar3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9"/>
      <w:r w:rsidRPr="007B312E">
        <w:rPr>
          <w:rFonts w:ascii="Verdana" w:eastAsia="Times New Roman" w:hAnsi="Verdana" w:cs="Times New Roman"/>
          <w:b/>
          <w:bCs/>
          <w:color w:val="0000AF"/>
          <w:lang w:eastAsia="ro-RO"/>
        </w:rPr>
        <w:t>Art. 39</w:t>
      </w:r>
    </w:p>
    <w:p w:rsidR="007B312E" w:rsidRPr="007B312E" w:rsidRDefault="007B312E" w:rsidP="007B312E">
      <w:pPr>
        <w:shd w:val="clear" w:color="auto" w:fill="FFFFFF"/>
        <w:spacing w:after="0" w:line="240" w:lineRule="auto"/>
        <w:jc w:val="both"/>
        <w:rPr>
          <w:rFonts w:ascii="Verdana" w:eastAsia="Times New Roman" w:hAnsi="Verdana" w:cs="Times New Roman"/>
          <w:i/>
          <w:iCs/>
          <w:color w:val="6666FF"/>
          <w:sz w:val="18"/>
          <w:szCs w:val="18"/>
          <w:lang w:eastAsia="ro-RO"/>
        </w:rPr>
      </w:pPr>
      <w:r w:rsidRPr="007B312E">
        <w:rPr>
          <w:rFonts w:ascii="Verdana" w:eastAsia="Times New Roman" w:hAnsi="Verdana" w:cs="Times New Roman"/>
          <w:i/>
          <w:iCs/>
          <w:noProof/>
          <w:color w:val="6666FF"/>
          <w:sz w:val="18"/>
          <w:szCs w:val="18"/>
          <w:lang w:eastAsia="ro-RO"/>
        </w:rPr>
        <w:drawing>
          <wp:inline distT="0" distB="0" distL="0" distR="0" wp14:anchorId="7ECCD971" wp14:editId="13BEB8A4">
            <wp:extent cx="85725" cy="85725"/>
            <wp:effectExtent l="0" t="0" r="9525" b="9525"/>
            <wp:docPr id="312" name="134767_0001"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4767_0001"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lang w:eastAsia="ro-RO"/>
        </w:rPr>
        <w:t xml:space="preserve">(la data 17-Sep-2010 Art. 39 din capitolul VII a se vedea </w:t>
      </w:r>
      <w:proofErr w:type="spellStart"/>
      <w:r w:rsidRPr="007B312E">
        <w:rPr>
          <w:rFonts w:ascii="Verdana" w:eastAsia="Times New Roman" w:hAnsi="Verdana" w:cs="Times New Roman"/>
          <w:i/>
          <w:iCs/>
          <w:color w:val="6666FF"/>
          <w:sz w:val="18"/>
          <w:szCs w:val="18"/>
          <w:lang w:eastAsia="ro-RO"/>
        </w:rPr>
        <w:t>referinte</w:t>
      </w:r>
      <w:proofErr w:type="spellEnd"/>
      <w:r w:rsidRPr="007B312E">
        <w:rPr>
          <w:rFonts w:ascii="Verdana" w:eastAsia="Times New Roman" w:hAnsi="Verdana" w:cs="Times New Roman"/>
          <w:i/>
          <w:iCs/>
          <w:color w:val="6666FF"/>
          <w:sz w:val="18"/>
          <w:szCs w:val="18"/>
          <w:lang w:eastAsia="ro-RO"/>
        </w:rPr>
        <w:t xml:space="preserve"> de aplicare din </w:t>
      </w:r>
      <w:hyperlink r:id="rId75" w:anchor="do" w:history="1">
        <w:r w:rsidRPr="007B312E">
          <w:rPr>
            <w:rFonts w:ascii="Verdana" w:eastAsia="Times New Roman" w:hAnsi="Verdana" w:cs="Times New Roman"/>
            <w:b/>
            <w:bCs/>
            <w:i/>
            <w:iCs/>
            <w:color w:val="333399"/>
            <w:sz w:val="18"/>
            <w:szCs w:val="18"/>
            <w:u w:val="single"/>
            <w:lang w:eastAsia="ro-RO"/>
          </w:rPr>
          <w:t>Ordinul 2176/C/2010</w:t>
        </w:r>
      </w:hyperlink>
      <w:r w:rsidRPr="007B312E">
        <w:rPr>
          <w:rFonts w:ascii="Verdana" w:eastAsia="Times New Roman" w:hAnsi="Verdana" w:cs="Times New Roman"/>
          <w:i/>
          <w:iCs/>
          <w:color w:val="6666FF"/>
          <w:sz w:val="18"/>
          <w:szCs w:val="18"/>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i/>
          <w:iCs/>
          <w:color w:val="6666FF"/>
          <w:sz w:val="18"/>
          <w:szCs w:val="18"/>
          <w:lang w:eastAsia="ro-RO"/>
        </w:rPr>
      </w:pPr>
      <w:r w:rsidRPr="007B312E">
        <w:rPr>
          <w:rFonts w:ascii="Verdana" w:eastAsia="Times New Roman" w:hAnsi="Verdana" w:cs="Times New Roman"/>
          <w:i/>
          <w:iCs/>
          <w:noProof/>
          <w:color w:val="6666FF"/>
          <w:sz w:val="18"/>
          <w:szCs w:val="18"/>
          <w:lang w:eastAsia="ro-RO"/>
        </w:rPr>
        <w:drawing>
          <wp:inline distT="0" distB="0" distL="0" distR="0" wp14:anchorId="16BE3755" wp14:editId="1A5D83DC">
            <wp:extent cx="85725" cy="85725"/>
            <wp:effectExtent l="0" t="0" r="9525" b="9525"/>
            <wp:docPr id="313" name="128981_0001"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8981_0001"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lang w:eastAsia="ro-RO"/>
        </w:rPr>
        <w:t xml:space="preserve">(la data 28-Jan-2010 Art. 39 din capitolul VII a se vedea </w:t>
      </w:r>
      <w:proofErr w:type="spellStart"/>
      <w:r w:rsidRPr="007B312E">
        <w:rPr>
          <w:rFonts w:ascii="Verdana" w:eastAsia="Times New Roman" w:hAnsi="Verdana" w:cs="Times New Roman"/>
          <w:i/>
          <w:iCs/>
          <w:color w:val="6666FF"/>
          <w:sz w:val="18"/>
          <w:szCs w:val="18"/>
          <w:lang w:eastAsia="ro-RO"/>
        </w:rPr>
        <w:t>referinte</w:t>
      </w:r>
      <w:proofErr w:type="spellEnd"/>
      <w:r w:rsidRPr="007B312E">
        <w:rPr>
          <w:rFonts w:ascii="Verdana" w:eastAsia="Times New Roman" w:hAnsi="Verdana" w:cs="Times New Roman"/>
          <w:i/>
          <w:iCs/>
          <w:color w:val="6666FF"/>
          <w:sz w:val="18"/>
          <w:szCs w:val="18"/>
          <w:lang w:eastAsia="ro-RO"/>
        </w:rPr>
        <w:t xml:space="preserve"> de aplicare din </w:t>
      </w:r>
      <w:hyperlink r:id="rId76" w:anchor="do" w:history="1">
        <w:r w:rsidRPr="007B312E">
          <w:rPr>
            <w:rFonts w:ascii="Verdana" w:eastAsia="Times New Roman" w:hAnsi="Verdana" w:cs="Times New Roman"/>
            <w:b/>
            <w:bCs/>
            <w:i/>
            <w:iCs/>
            <w:color w:val="333399"/>
            <w:sz w:val="18"/>
            <w:szCs w:val="18"/>
            <w:u w:val="single"/>
            <w:lang w:eastAsia="ro-RO"/>
          </w:rPr>
          <w:t>Ordinul 231/C/2010</w:t>
        </w:r>
      </w:hyperlink>
      <w:r w:rsidRPr="007B312E">
        <w:rPr>
          <w:rFonts w:ascii="Verdana" w:eastAsia="Times New Roman" w:hAnsi="Verdana" w:cs="Times New Roman"/>
          <w:i/>
          <w:iCs/>
          <w:color w:val="6666FF"/>
          <w:sz w:val="18"/>
          <w:szCs w:val="18"/>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i/>
          <w:iCs/>
          <w:color w:val="6666FF"/>
          <w:sz w:val="18"/>
          <w:szCs w:val="18"/>
          <w:lang w:eastAsia="ro-RO"/>
        </w:rPr>
      </w:pPr>
      <w:r w:rsidRPr="007B312E">
        <w:rPr>
          <w:rFonts w:ascii="Verdana" w:eastAsia="Times New Roman" w:hAnsi="Verdana" w:cs="Times New Roman"/>
          <w:i/>
          <w:iCs/>
          <w:noProof/>
          <w:color w:val="6666FF"/>
          <w:sz w:val="18"/>
          <w:szCs w:val="18"/>
          <w:lang w:eastAsia="ro-RO"/>
        </w:rPr>
        <w:drawing>
          <wp:inline distT="0" distB="0" distL="0" distR="0" wp14:anchorId="10984972" wp14:editId="3D464892">
            <wp:extent cx="85725" cy="85725"/>
            <wp:effectExtent l="0" t="0" r="9525" b="9525"/>
            <wp:docPr id="314" name="78989_0002"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8989_0002"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lang w:eastAsia="ro-RO"/>
        </w:rPr>
        <w:t xml:space="preserve">(la data 26-Nov-2004 Art. 39 din capitolul VII a se vedea </w:t>
      </w:r>
      <w:proofErr w:type="spellStart"/>
      <w:r w:rsidRPr="007B312E">
        <w:rPr>
          <w:rFonts w:ascii="Verdana" w:eastAsia="Times New Roman" w:hAnsi="Verdana" w:cs="Times New Roman"/>
          <w:i/>
          <w:iCs/>
          <w:color w:val="6666FF"/>
          <w:sz w:val="18"/>
          <w:szCs w:val="18"/>
          <w:lang w:eastAsia="ro-RO"/>
        </w:rPr>
        <w:t>referinte</w:t>
      </w:r>
      <w:proofErr w:type="spellEnd"/>
      <w:r w:rsidRPr="007B312E">
        <w:rPr>
          <w:rFonts w:ascii="Verdana" w:eastAsia="Times New Roman" w:hAnsi="Verdana" w:cs="Times New Roman"/>
          <w:i/>
          <w:iCs/>
          <w:color w:val="6666FF"/>
          <w:sz w:val="18"/>
          <w:szCs w:val="18"/>
          <w:lang w:eastAsia="ro-RO"/>
        </w:rPr>
        <w:t xml:space="preserve"> de aplicare din </w:t>
      </w:r>
      <w:hyperlink r:id="rId77" w:anchor="do" w:history="1">
        <w:r w:rsidRPr="007B312E">
          <w:rPr>
            <w:rFonts w:ascii="Verdana" w:eastAsia="Times New Roman" w:hAnsi="Verdana" w:cs="Times New Roman"/>
            <w:b/>
            <w:bCs/>
            <w:i/>
            <w:iCs/>
            <w:color w:val="333399"/>
            <w:sz w:val="18"/>
            <w:szCs w:val="18"/>
            <w:u w:val="single"/>
            <w:lang w:eastAsia="ro-RO"/>
          </w:rPr>
          <w:t>Ordinul 3116/C/2004</w:t>
        </w:r>
      </w:hyperlink>
      <w:r w:rsidRPr="007B312E">
        <w:rPr>
          <w:rFonts w:ascii="Verdana" w:eastAsia="Times New Roman" w:hAnsi="Verdana" w:cs="Times New Roman"/>
          <w:i/>
          <w:iCs/>
          <w:color w:val="6666FF"/>
          <w:sz w:val="18"/>
          <w:szCs w:val="18"/>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50" w:name="do|caVII|ar39|pa1"/>
      <w:bookmarkEnd w:id="250"/>
      <w:r w:rsidRPr="007B312E">
        <w:rPr>
          <w:rFonts w:ascii="Verdana" w:eastAsia="Times New Roman" w:hAnsi="Verdana" w:cs="Times New Roman"/>
          <w:lang w:eastAsia="ro-RO"/>
        </w:rPr>
        <w:t>Tarifele pentru prestarea serviciilor de asistenţă prevăzute la art. 35 se stabilesc prin ordin al ministrului justiţiei.</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51" w:name="do|caVII|ar40"/>
      <w:r w:rsidRPr="007B312E">
        <w:rPr>
          <w:rFonts w:ascii="Verdana" w:eastAsia="Times New Roman" w:hAnsi="Verdana" w:cs="Times New Roman"/>
          <w:b/>
          <w:bCs/>
          <w:noProof/>
          <w:color w:val="333399"/>
          <w:lang w:eastAsia="ro-RO"/>
        </w:rPr>
        <w:drawing>
          <wp:inline distT="0" distB="0" distL="0" distR="0" wp14:anchorId="4C5ADEAF" wp14:editId="551DAAA7">
            <wp:extent cx="95250" cy="95250"/>
            <wp:effectExtent l="0" t="0" r="0" b="0"/>
            <wp:docPr id="315" name="do|caVII|ar4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ar4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51"/>
      <w:r w:rsidRPr="007B312E">
        <w:rPr>
          <w:rFonts w:ascii="Verdana" w:eastAsia="Times New Roman" w:hAnsi="Verdana" w:cs="Times New Roman"/>
          <w:b/>
          <w:bCs/>
          <w:color w:val="0000AF"/>
          <w:lang w:eastAsia="ro-RO"/>
        </w:rPr>
        <w:t>Art. 40</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52" w:name="do|caVII|ar40|pa1"/>
      <w:bookmarkEnd w:id="252"/>
      <w:r w:rsidRPr="007B312E">
        <w:rPr>
          <w:rFonts w:ascii="Verdana" w:eastAsia="Times New Roman" w:hAnsi="Verdana" w:cs="Times New Roman"/>
          <w:lang w:eastAsia="ro-RO"/>
        </w:rPr>
        <w:t>Cuantumul taxelor, tarifelor şi onorariilor prevăzute la art. 36-39 se poate indexa anual în funcţie de rata inflaţiei.</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53" w:name="do|caVIII"/>
      <w:r w:rsidRPr="007B312E">
        <w:rPr>
          <w:rFonts w:ascii="Verdana" w:eastAsia="Times New Roman" w:hAnsi="Verdana" w:cs="Times New Roman"/>
          <w:b/>
          <w:bCs/>
          <w:noProof/>
          <w:color w:val="333399"/>
          <w:lang w:eastAsia="ro-RO"/>
        </w:rPr>
        <w:drawing>
          <wp:inline distT="0" distB="0" distL="0" distR="0" wp14:anchorId="6E28A2A8" wp14:editId="27F4E6A4">
            <wp:extent cx="95250" cy="95250"/>
            <wp:effectExtent l="0" t="0" r="0" b="0"/>
            <wp:docPr id="316" name="do|caVIII|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I|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53"/>
      <w:r w:rsidRPr="007B312E">
        <w:rPr>
          <w:rFonts w:ascii="Verdana" w:eastAsia="Times New Roman" w:hAnsi="Verdana" w:cs="Times New Roman"/>
          <w:b/>
          <w:bCs/>
          <w:color w:val="005F00"/>
          <w:sz w:val="24"/>
          <w:szCs w:val="24"/>
          <w:lang w:eastAsia="ro-RO"/>
        </w:rPr>
        <w:t>CAPITOLUL VIII:</w:t>
      </w:r>
      <w:r w:rsidRPr="007B312E">
        <w:rPr>
          <w:rFonts w:ascii="Verdana" w:eastAsia="Times New Roman" w:hAnsi="Verdana" w:cs="Times New Roman"/>
          <w:lang w:eastAsia="ro-RO"/>
        </w:rPr>
        <w:t xml:space="preserve"> </w:t>
      </w:r>
      <w:r w:rsidRPr="007B312E">
        <w:rPr>
          <w:rFonts w:ascii="Verdana" w:eastAsia="Times New Roman" w:hAnsi="Verdana" w:cs="Times New Roman"/>
          <w:b/>
          <w:bCs/>
          <w:sz w:val="24"/>
          <w:szCs w:val="24"/>
          <w:lang w:eastAsia="ro-RO"/>
        </w:rPr>
        <w:t>Dispoziţii finale</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54" w:name="do|caVIII|ar41"/>
      <w:r w:rsidRPr="007B312E">
        <w:rPr>
          <w:rFonts w:ascii="Verdana" w:eastAsia="Times New Roman" w:hAnsi="Verdana" w:cs="Times New Roman"/>
          <w:b/>
          <w:bCs/>
          <w:noProof/>
          <w:color w:val="333399"/>
          <w:lang w:eastAsia="ro-RO"/>
        </w:rPr>
        <w:drawing>
          <wp:inline distT="0" distB="0" distL="0" distR="0" wp14:anchorId="7940F2B9" wp14:editId="4BAC988B">
            <wp:extent cx="95250" cy="95250"/>
            <wp:effectExtent l="0" t="0" r="0" b="0"/>
            <wp:docPr id="317" name="do|caVIII|ar4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I|ar4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54"/>
      <w:r w:rsidRPr="007B312E">
        <w:rPr>
          <w:rFonts w:ascii="Verdana" w:eastAsia="Times New Roman" w:hAnsi="Verdana" w:cs="Times New Roman"/>
          <w:b/>
          <w:bCs/>
          <w:color w:val="0000AF"/>
          <w:lang w:eastAsia="ro-RO"/>
        </w:rPr>
        <w:t>Art. 41</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255" w:name="do|caVIII|ar41|al1:82"/>
      <w:bookmarkEnd w:id="255"/>
      <w:r w:rsidRPr="007B312E">
        <w:rPr>
          <w:rFonts w:ascii="Verdana" w:eastAsia="Times New Roman" w:hAnsi="Verdana" w:cs="Times New Roman"/>
          <w:b/>
          <w:bCs/>
          <w:strike/>
          <w:vanish/>
          <w:color w:val="DC143C"/>
          <w:lang w:eastAsia="ro-RO"/>
        </w:rPr>
        <w:t>(1)</w:t>
      </w:r>
      <w:r w:rsidRPr="007B312E">
        <w:rPr>
          <w:rFonts w:ascii="Verdana" w:eastAsia="Times New Roman" w:hAnsi="Verdana" w:cs="Times New Roman"/>
          <w:strike/>
          <w:vanish/>
          <w:color w:val="DC143C"/>
          <w:lang w:eastAsia="ro-RO"/>
        </w:rPr>
        <w:t>Constituie contravenţie şi se sancţionează, potrivit legii, cu amendă cuprinsă între 10.000.000 lei şi 100.000.000 lei, desfăşurarea oricărei activităţi de către persoanele juridice prevăzute la art. 2, înaintea obţinerii autorizării funcţionării prevăzute de prezenta lege şi de actele normative speciale, dacă, potrivit legii, fapta nu constituie infracţiune.</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56" w:name="do|caVIII|ar41|al1"/>
      <w:bookmarkEnd w:id="256"/>
      <w:r w:rsidRPr="007B312E">
        <w:rPr>
          <w:rFonts w:ascii="Verdana" w:eastAsia="Times New Roman" w:hAnsi="Verdana" w:cs="Times New Roman"/>
          <w:b/>
          <w:bCs/>
          <w:color w:val="008F00"/>
          <w:shd w:val="clear" w:color="auto" w:fill="D3D3D3"/>
          <w:lang w:eastAsia="ro-RO"/>
        </w:rPr>
        <w:t>(1)</w:t>
      </w:r>
      <w:r w:rsidRPr="007B312E">
        <w:rPr>
          <w:rFonts w:ascii="Verdana" w:eastAsia="Times New Roman" w:hAnsi="Verdana" w:cs="Times New Roman"/>
          <w:shd w:val="clear" w:color="auto" w:fill="D3D3D3"/>
          <w:lang w:eastAsia="ro-RO"/>
        </w:rPr>
        <w:t>Constituie contravenţie şi se sancţionează, potrivit legii, cu amendă cuprinsă între 10.000.000 lei şi 100.000.000 lei, desfăşurarea oricărei activităţi de către persoanele juridice prevăzute la art. 2 cu nerespectarea prevederilor prezentei legi.</w:t>
      </w:r>
      <w:r w:rsidRPr="007B312E">
        <w:rPr>
          <w:rFonts w:ascii="Verdana" w:eastAsia="Times New Roman" w:hAnsi="Verdana" w:cs="Times New Roman"/>
          <w:shd w:val="clear" w:color="auto" w:fill="D3D3D3"/>
          <w:lang w:eastAsia="ro-RO"/>
        </w:rPr>
        <w:br/>
      </w:r>
      <w:r w:rsidRPr="007B312E">
        <w:rPr>
          <w:rFonts w:ascii="Verdana" w:eastAsia="Times New Roman" w:hAnsi="Verdana" w:cs="Times New Roman"/>
          <w:i/>
          <w:iCs/>
          <w:noProof/>
          <w:color w:val="6666FF"/>
          <w:sz w:val="18"/>
          <w:szCs w:val="18"/>
          <w:shd w:val="clear" w:color="auto" w:fill="D3D3D3"/>
          <w:lang w:eastAsia="ro-RO"/>
        </w:rPr>
        <w:drawing>
          <wp:inline distT="0" distB="0" distL="0" distR="0" wp14:anchorId="3764F7B8" wp14:editId="378024E9">
            <wp:extent cx="85725" cy="85725"/>
            <wp:effectExtent l="0" t="0" r="9525" b="9525"/>
            <wp:docPr id="318" name="77705_0033"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705_0033"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shd w:val="clear" w:color="auto" w:fill="FFFFFF"/>
          <w:lang w:eastAsia="ro-RO"/>
        </w:rPr>
        <w:t xml:space="preserve">(la data 12-Nov-2004 Art. 41, alin. (1) din capitolul VIII modificat de Art. I, punctul 25. din </w:t>
      </w:r>
      <w:hyperlink r:id="rId78" w:anchor="do|ari|pt25" w:history="1">
        <w:proofErr w:type="spellStart"/>
        <w:r w:rsidRPr="007B312E">
          <w:rPr>
            <w:rFonts w:ascii="Verdana" w:eastAsia="Times New Roman" w:hAnsi="Verdana" w:cs="Times New Roman"/>
            <w:b/>
            <w:bCs/>
            <w:i/>
            <w:iCs/>
            <w:color w:val="333399"/>
            <w:sz w:val="18"/>
            <w:szCs w:val="18"/>
            <w:u w:val="single"/>
            <w:shd w:val="clear" w:color="auto" w:fill="FFFFFF"/>
            <w:lang w:eastAsia="ro-RO"/>
          </w:rPr>
          <w:t>Ordonanta</w:t>
        </w:r>
        <w:proofErr w:type="spellEnd"/>
        <w:r w:rsidRPr="007B312E">
          <w:rPr>
            <w:rFonts w:ascii="Verdana" w:eastAsia="Times New Roman" w:hAnsi="Verdana" w:cs="Times New Roman"/>
            <w:b/>
            <w:bCs/>
            <w:i/>
            <w:iCs/>
            <w:color w:val="333399"/>
            <w:sz w:val="18"/>
            <w:szCs w:val="18"/>
            <w:u w:val="single"/>
            <w:shd w:val="clear" w:color="auto" w:fill="FFFFFF"/>
            <w:lang w:eastAsia="ro-RO"/>
          </w:rPr>
          <w:t xml:space="preserve"> urgenta 75/2004</w:t>
        </w:r>
      </w:hyperlink>
      <w:r w:rsidRPr="007B312E">
        <w:rPr>
          <w:rFonts w:ascii="Verdana" w:eastAsia="Times New Roman" w:hAnsi="Verdana" w:cs="Times New Roman"/>
          <w:i/>
          <w:iCs/>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257" w:name="do|caVIII|ar41|al2:83"/>
      <w:bookmarkEnd w:id="257"/>
      <w:r w:rsidRPr="007B312E">
        <w:rPr>
          <w:rFonts w:ascii="Verdana" w:eastAsia="Times New Roman" w:hAnsi="Verdana" w:cs="Times New Roman"/>
          <w:b/>
          <w:bCs/>
          <w:strike/>
          <w:vanish/>
          <w:color w:val="DC143C"/>
          <w:lang w:eastAsia="ro-RO"/>
        </w:rPr>
        <w:t>(2)</w:t>
      </w:r>
      <w:r w:rsidRPr="007B312E">
        <w:rPr>
          <w:rFonts w:ascii="Verdana" w:eastAsia="Times New Roman" w:hAnsi="Verdana" w:cs="Times New Roman"/>
          <w:strike/>
          <w:vanish/>
          <w:color w:val="DC143C"/>
          <w:lang w:eastAsia="ro-RO"/>
        </w:rPr>
        <w:t>Constatarea contravenţiei şi aplicarea sancţiunii prevăzute la alin. (1) se realizează de organele de control ale instituţiilor competente să emită autorizarea de funcţionare.</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58" w:name="do|caVIII|ar41|al2"/>
      <w:bookmarkEnd w:id="258"/>
      <w:r w:rsidRPr="007B312E">
        <w:rPr>
          <w:rFonts w:ascii="Verdana" w:eastAsia="Times New Roman" w:hAnsi="Verdana" w:cs="Times New Roman"/>
          <w:b/>
          <w:bCs/>
          <w:color w:val="008F00"/>
          <w:shd w:val="clear" w:color="auto" w:fill="D3D3D3"/>
          <w:lang w:eastAsia="ro-RO"/>
        </w:rPr>
        <w:t>(2)</w:t>
      </w:r>
      <w:r w:rsidRPr="007B312E">
        <w:rPr>
          <w:rFonts w:ascii="Verdana" w:eastAsia="Times New Roman" w:hAnsi="Verdana" w:cs="Times New Roman"/>
          <w:shd w:val="clear" w:color="auto" w:fill="D3D3D3"/>
          <w:lang w:eastAsia="ro-RO"/>
        </w:rPr>
        <w:t>Constatarea contravenţiei şi aplicarea sancţiunii prevăzute la alin. (1) se realizează de organele de control ale autorităţilor publice competente prevăzute la art. 17</w:t>
      </w:r>
      <w:r w:rsidRPr="007B312E">
        <w:rPr>
          <w:rFonts w:ascii="Verdana" w:eastAsia="Times New Roman" w:hAnsi="Verdana" w:cs="Times New Roman"/>
          <w:shd w:val="clear" w:color="auto" w:fill="D3D3D3"/>
          <w:vertAlign w:val="superscript"/>
          <w:lang w:eastAsia="ro-RO"/>
        </w:rPr>
        <w:t>2</w:t>
      </w:r>
      <w:r w:rsidRPr="007B312E">
        <w:rPr>
          <w:rFonts w:ascii="Verdana" w:eastAsia="Times New Roman" w:hAnsi="Verdana" w:cs="Times New Roman"/>
          <w:shd w:val="clear" w:color="auto" w:fill="D3D3D3"/>
          <w:lang w:eastAsia="ro-RO"/>
        </w:rPr>
        <w:t xml:space="preserve"> alin. (2).</w:t>
      </w:r>
      <w:r w:rsidRPr="007B312E">
        <w:rPr>
          <w:rFonts w:ascii="Verdana" w:eastAsia="Times New Roman" w:hAnsi="Verdana" w:cs="Times New Roman"/>
          <w:shd w:val="clear" w:color="auto" w:fill="D3D3D3"/>
          <w:lang w:eastAsia="ro-RO"/>
        </w:rPr>
        <w:br/>
      </w:r>
      <w:r w:rsidRPr="007B312E">
        <w:rPr>
          <w:rFonts w:ascii="Verdana" w:eastAsia="Times New Roman" w:hAnsi="Verdana" w:cs="Times New Roman"/>
          <w:i/>
          <w:iCs/>
          <w:noProof/>
          <w:color w:val="6666FF"/>
          <w:sz w:val="18"/>
          <w:szCs w:val="18"/>
          <w:shd w:val="clear" w:color="auto" w:fill="D3D3D3"/>
          <w:lang w:eastAsia="ro-RO"/>
        </w:rPr>
        <w:drawing>
          <wp:inline distT="0" distB="0" distL="0" distR="0" wp14:anchorId="4A14DB08" wp14:editId="1D239A53">
            <wp:extent cx="85725" cy="85725"/>
            <wp:effectExtent l="0" t="0" r="9525" b="9525"/>
            <wp:docPr id="319" name="77705_0034"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705_0034"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shd w:val="clear" w:color="auto" w:fill="FFFFFF"/>
          <w:lang w:eastAsia="ro-RO"/>
        </w:rPr>
        <w:t xml:space="preserve">(la data 12-Nov-2004 Art. 41, alin. (2) din capitolul VIII modificat de Art. I, punctul 25. din </w:t>
      </w:r>
      <w:hyperlink r:id="rId79" w:anchor="do|ari|pt25" w:history="1">
        <w:proofErr w:type="spellStart"/>
        <w:r w:rsidRPr="007B312E">
          <w:rPr>
            <w:rFonts w:ascii="Verdana" w:eastAsia="Times New Roman" w:hAnsi="Verdana" w:cs="Times New Roman"/>
            <w:b/>
            <w:bCs/>
            <w:i/>
            <w:iCs/>
            <w:color w:val="333399"/>
            <w:sz w:val="18"/>
            <w:szCs w:val="18"/>
            <w:u w:val="single"/>
            <w:shd w:val="clear" w:color="auto" w:fill="FFFFFF"/>
            <w:lang w:eastAsia="ro-RO"/>
          </w:rPr>
          <w:t>Ordonanta</w:t>
        </w:r>
        <w:proofErr w:type="spellEnd"/>
        <w:r w:rsidRPr="007B312E">
          <w:rPr>
            <w:rFonts w:ascii="Verdana" w:eastAsia="Times New Roman" w:hAnsi="Verdana" w:cs="Times New Roman"/>
            <w:b/>
            <w:bCs/>
            <w:i/>
            <w:iCs/>
            <w:color w:val="333399"/>
            <w:sz w:val="18"/>
            <w:szCs w:val="18"/>
            <w:u w:val="single"/>
            <w:shd w:val="clear" w:color="auto" w:fill="FFFFFF"/>
            <w:lang w:eastAsia="ro-RO"/>
          </w:rPr>
          <w:t xml:space="preserve"> urgenta 75/2004</w:t>
        </w:r>
      </w:hyperlink>
      <w:r w:rsidRPr="007B312E">
        <w:rPr>
          <w:rFonts w:ascii="Verdana" w:eastAsia="Times New Roman" w:hAnsi="Verdana" w:cs="Times New Roman"/>
          <w:i/>
          <w:iCs/>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59" w:name="do|caVIII|ar41|al3"/>
      <w:bookmarkEnd w:id="259"/>
      <w:r w:rsidRPr="007B312E">
        <w:rPr>
          <w:rFonts w:ascii="Verdana" w:eastAsia="Times New Roman" w:hAnsi="Verdana" w:cs="Times New Roman"/>
          <w:b/>
          <w:bCs/>
          <w:color w:val="008F00"/>
          <w:lang w:eastAsia="ro-RO"/>
        </w:rPr>
        <w:t>(3)</w:t>
      </w:r>
      <w:r w:rsidRPr="007B312E">
        <w:rPr>
          <w:rFonts w:ascii="Verdana" w:eastAsia="Times New Roman" w:hAnsi="Verdana" w:cs="Times New Roman"/>
          <w:lang w:eastAsia="ro-RO"/>
        </w:rPr>
        <w:t xml:space="preserve">Contravenţiei prevăzute la alin. (1) îi sunt aplicabile prevederile Ordonanţei Guvernului nr. </w:t>
      </w:r>
      <w:hyperlink r:id="rId80" w:history="1">
        <w:r w:rsidRPr="007B312E">
          <w:rPr>
            <w:rFonts w:ascii="Verdana" w:eastAsia="Times New Roman" w:hAnsi="Verdana" w:cs="Times New Roman"/>
            <w:b/>
            <w:bCs/>
            <w:color w:val="333399"/>
            <w:u w:val="single"/>
            <w:lang w:eastAsia="ro-RO"/>
          </w:rPr>
          <w:t>2/2001</w:t>
        </w:r>
      </w:hyperlink>
      <w:r w:rsidRPr="007B312E">
        <w:rPr>
          <w:rFonts w:ascii="Verdana" w:eastAsia="Times New Roman" w:hAnsi="Verdana" w:cs="Times New Roman"/>
          <w:lang w:eastAsia="ro-RO"/>
        </w:rPr>
        <w:t xml:space="preserve"> privind regimul juridic al contravenţiilor, aprobată cu modificări şi completări prin Legea nr. </w:t>
      </w:r>
      <w:hyperlink r:id="rId81" w:history="1">
        <w:r w:rsidRPr="007B312E">
          <w:rPr>
            <w:rFonts w:ascii="Verdana" w:eastAsia="Times New Roman" w:hAnsi="Verdana" w:cs="Times New Roman"/>
            <w:b/>
            <w:bCs/>
            <w:color w:val="333399"/>
            <w:u w:val="single"/>
            <w:lang w:eastAsia="ro-RO"/>
          </w:rPr>
          <w:t>180/2002</w:t>
        </w:r>
      </w:hyperlink>
      <w:r w:rsidRPr="007B312E">
        <w:rPr>
          <w:rFonts w:ascii="Verdana" w:eastAsia="Times New Roman" w:hAnsi="Verdana" w:cs="Times New Roman"/>
          <w:lang w:eastAsia="ro-RO"/>
        </w:rPr>
        <w:t>, cu modificările şi completările ulterioare.</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260" w:name="do|caVIII|ar41|al4:84"/>
      <w:bookmarkEnd w:id="260"/>
      <w:r w:rsidRPr="007B312E">
        <w:rPr>
          <w:rFonts w:ascii="Verdana" w:eastAsia="Times New Roman" w:hAnsi="Verdana" w:cs="Times New Roman"/>
          <w:b/>
          <w:bCs/>
          <w:strike/>
          <w:vanish/>
          <w:color w:val="DC143C"/>
          <w:lang w:eastAsia="ro-RO"/>
        </w:rPr>
        <w:t>(4)</w:t>
      </w:r>
      <w:r w:rsidRPr="007B312E">
        <w:rPr>
          <w:rFonts w:ascii="Verdana" w:eastAsia="Times New Roman" w:hAnsi="Verdana" w:cs="Times New Roman"/>
          <w:strike/>
          <w:vanish/>
          <w:color w:val="DC143C"/>
          <w:lang w:eastAsia="ro-RO"/>
        </w:rPr>
        <w:t>Pierderea documentelor depuse de solicitant, de către oficiile registrului comerţului sau de către autorităţile publice implicate se sancţionează cu plata unei amenzi judiciare de la 500.000 lei la 5.000.000 lei, prin încheiere pronunţată de judecătorul delegat.</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61" w:name="do|caVIII|ar41|al4"/>
      <w:bookmarkEnd w:id="261"/>
      <w:r w:rsidRPr="007B312E">
        <w:rPr>
          <w:rFonts w:ascii="Verdana" w:eastAsia="Times New Roman" w:hAnsi="Verdana" w:cs="Times New Roman"/>
          <w:b/>
          <w:bCs/>
          <w:color w:val="008F00"/>
          <w:shd w:val="clear" w:color="auto" w:fill="D3D3D3"/>
          <w:lang w:eastAsia="ro-RO"/>
        </w:rPr>
        <w:t>(4)</w:t>
      </w:r>
      <w:r w:rsidRPr="007B312E">
        <w:rPr>
          <w:rFonts w:ascii="Verdana" w:eastAsia="Times New Roman" w:hAnsi="Verdana" w:cs="Times New Roman"/>
          <w:shd w:val="clear" w:color="auto" w:fill="D3D3D3"/>
          <w:lang w:eastAsia="ro-RO"/>
        </w:rPr>
        <w:t>Pierderea de către oficiile registrului comerţului de pe lângă tribunale a documentelor depuse de solicitant se sancţionează cu amendă judiciară de la 500.000 lei la 5.000.000 lei, prin încheiere pronunţată de judecătorul-delegat.</w:t>
      </w:r>
      <w:r w:rsidRPr="007B312E">
        <w:rPr>
          <w:rFonts w:ascii="Verdana" w:eastAsia="Times New Roman" w:hAnsi="Verdana" w:cs="Times New Roman"/>
          <w:shd w:val="clear" w:color="auto" w:fill="D3D3D3"/>
          <w:lang w:eastAsia="ro-RO"/>
        </w:rPr>
        <w:br/>
      </w:r>
      <w:r w:rsidRPr="007B312E">
        <w:rPr>
          <w:rFonts w:ascii="Verdana" w:eastAsia="Times New Roman" w:hAnsi="Verdana" w:cs="Times New Roman"/>
          <w:i/>
          <w:iCs/>
          <w:noProof/>
          <w:color w:val="6666FF"/>
          <w:sz w:val="18"/>
          <w:szCs w:val="18"/>
          <w:shd w:val="clear" w:color="auto" w:fill="D3D3D3"/>
          <w:lang w:eastAsia="ro-RO"/>
        </w:rPr>
        <w:drawing>
          <wp:inline distT="0" distB="0" distL="0" distR="0" wp14:anchorId="79E42283" wp14:editId="400CFCEB">
            <wp:extent cx="85725" cy="85725"/>
            <wp:effectExtent l="0" t="0" r="9525" b="9525"/>
            <wp:docPr id="320" name="77705_0035"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705_0035"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shd w:val="clear" w:color="auto" w:fill="FFFFFF"/>
          <w:lang w:eastAsia="ro-RO"/>
        </w:rPr>
        <w:t xml:space="preserve">(la data 12-Nov-2004 Art. 41, alin. (4) din capitolul VIII modificat de Art. I, punctul 25. din </w:t>
      </w:r>
      <w:hyperlink r:id="rId82" w:anchor="do|ari|pt25" w:history="1">
        <w:proofErr w:type="spellStart"/>
        <w:r w:rsidRPr="007B312E">
          <w:rPr>
            <w:rFonts w:ascii="Verdana" w:eastAsia="Times New Roman" w:hAnsi="Verdana" w:cs="Times New Roman"/>
            <w:b/>
            <w:bCs/>
            <w:i/>
            <w:iCs/>
            <w:color w:val="333399"/>
            <w:sz w:val="18"/>
            <w:szCs w:val="18"/>
            <w:u w:val="single"/>
            <w:shd w:val="clear" w:color="auto" w:fill="FFFFFF"/>
            <w:lang w:eastAsia="ro-RO"/>
          </w:rPr>
          <w:t>Ordonanta</w:t>
        </w:r>
        <w:proofErr w:type="spellEnd"/>
        <w:r w:rsidRPr="007B312E">
          <w:rPr>
            <w:rFonts w:ascii="Verdana" w:eastAsia="Times New Roman" w:hAnsi="Verdana" w:cs="Times New Roman"/>
            <w:b/>
            <w:bCs/>
            <w:i/>
            <w:iCs/>
            <w:color w:val="333399"/>
            <w:sz w:val="18"/>
            <w:szCs w:val="18"/>
            <w:u w:val="single"/>
            <w:shd w:val="clear" w:color="auto" w:fill="FFFFFF"/>
            <w:lang w:eastAsia="ro-RO"/>
          </w:rPr>
          <w:t xml:space="preserve"> urgenta 75/2004</w:t>
        </w:r>
      </w:hyperlink>
      <w:r w:rsidRPr="007B312E">
        <w:rPr>
          <w:rFonts w:ascii="Verdana" w:eastAsia="Times New Roman" w:hAnsi="Verdana" w:cs="Times New Roman"/>
          <w:i/>
          <w:iCs/>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62" w:name="do|caVIII|ar41|al5"/>
      <w:bookmarkEnd w:id="262"/>
      <w:r w:rsidRPr="007B312E">
        <w:rPr>
          <w:rFonts w:ascii="Verdana" w:eastAsia="Times New Roman" w:hAnsi="Verdana" w:cs="Times New Roman"/>
          <w:b/>
          <w:bCs/>
          <w:color w:val="008F00"/>
          <w:lang w:eastAsia="ro-RO"/>
        </w:rPr>
        <w:t>(5)</w:t>
      </w:r>
      <w:r w:rsidRPr="007B312E">
        <w:rPr>
          <w:rFonts w:ascii="Verdana" w:eastAsia="Times New Roman" w:hAnsi="Verdana" w:cs="Times New Roman"/>
          <w:lang w:eastAsia="ro-RO"/>
        </w:rPr>
        <w:t xml:space="preserve">Dispoziţiile art. 46 din Legea nr. </w:t>
      </w:r>
      <w:hyperlink r:id="rId83" w:history="1">
        <w:r w:rsidRPr="007B312E">
          <w:rPr>
            <w:rFonts w:ascii="Verdana" w:eastAsia="Times New Roman" w:hAnsi="Verdana" w:cs="Times New Roman"/>
            <w:b/>
            <w:bCs/>
            <w:color w:val="333399"/>
            <w:u w:val="single"/>
            <w:lang w:eastAsia="ro-RO"/>
          </w:rPr>
          <w:t>26/1990</w:t>
        </w:r>
      </w:hyperlink>
      <w:r w:rsidRPr="007B312E">
        <w:rPr>
          <w:rFonts w:ascii="Verdana" w:eastAsia="Times New Roman" w:hAnsi="Verdana" w:cs="Times New Roman"/>
          <w:lang w:eastAsia="ro-RO"/>
        </w:rPr>
        <w:t>, republicată, cu modificările şi completările ulterioare, se aplică în mod corespunzător.</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63" w:name="do|caVIII|ar42"/>
      <w:r w:rsidRPr="007B312E">
        <w:rPr>
          <w:rFonts w:ascii="Verdana" w:eastAsia="Times New Roman" w:hAnsi="Verdana" w:cs="Times New Roman"/>
          <w:b/>
          <w:bCs/>
          <w:noProof/>
          <w:color w:val="333399"/>
          <w:lang w:eastAsia="ro-RO"/>
        </w:rPr>
        <w:drawing>
          <wp:inline distT="0" distB="0" distL="0" distR="0" wp14:anchorId="4D4F8AA1" wp14:editId="7F86125C">
            <wp:extent cx="95250" cy="95250"/>
            <wp:effectExtent l="0" t="0" r="0" b="0"/>
            <wp:docPr id="321" name="do|caVIII|ar4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I|ar4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63"/>
      <w:r w:rsidRPr="007B312E">
        <w:rPr>
          <w:rFonts w:ascii="Verdana" w:eastAsia="Times New Roman" w:hAnsi="Verdana" w:cs="Times New Roman"/>
          <w:b/>
          <w:bCs/>
          <w:color w:val="0000AF"/>
          <w:lang w:eastAsia="ro-RO"/>
        </w:rPr>
        <w:t>Art. 42</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64" w:name="do|caVIII|ar42|al1"/>
      <w:bookmarkEnd w:id="264"/>
      <w:r w:rsidRPr="007B312E">
        <w:rPr>
          <w:rFonts w:ascii="Verdana" w:eastAsia="Times New Roman" w:hAnsi="Verdana" w:cs="Times New Roman"/>
          <w:b/>
          <w:bCs/>
          <w:color w:val="008F00"/>
          <w:lang w:eastAsia="ro-RO"/>
        </w:rPr>
        <w:lastRenderedPageBreak/>
        <w:t>(1)</w:t>
      </w:r>
      <w:r w:rsidRPr="007B312E">
        <w:rPr>
          <w:rFonts w:ascii="Verdana" w:eastAsia="Times New Roman" w:hAnsi="Verdana" w:cs="Times New Roman"/>
          <w:lang w:eastAsia="ro-RO"/>
        </w:rPr>
        <w:t>În toate cazurile în care o lege sau un alt act normativ de acelaşi rang prevede radierea de drept a unei persoane juridice înregistrate în registrul comerţului, constatarea dizolvării de drept, ca etapă prealabilă obligatorie, urmează procedura prevăzută la art. 30 alin. (2) şi (3).</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65" w:name="do|caVIII|ar42|al2"/>
      <w:bookmarkEnd w:id="265"/>
      <w:r w:rsidRPr="007B312E">
        <w:rPr>
          <w:rFonts w:ascii="Verdana" w:eastAsia="Times New Roman" w:hAnsi="Verdana" w:cs="Times New Roman"/>
          <w:b/>
          <w:bCs/>
          <w:color w:val="008F00"/>
          <w:lang w:eastAsia="ro-RO"/>
        </w:rPr>
        <w:t>(2)</w:t>
      </w:r>
      <w:r w:rsidRPr="007B312E">
        <w:rPr>
          <w:rFonts w:ascii="Verdana" w:eastAsia="Times New Roman" w:hAnsi="Verdana" w:cs="Times New Roman"/>
          <w:lang w:eastAsia="ro-RO"/>
        </w:rPr>
        <w:t>După constatarea dizolvării de drept sunt aplicabile dispoziţiile art. 31.</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66" w:name="do|caVIII|ar42|al3"/>
      <w:bookmarkEnd w:id="266"/>
      <w:r w:rsidRPr="007B312E">
        <w:rPr>
          <w:rFonts w:ascii="Verdana" w:eastAsia="Times New Roman" w:hAnsi="Verdana" w:cs="Times New Roman"/>
          <w:b/>
          <w:bCs/>
          <w:color w:val="008F00"/>
          <w:lang w:eastAsia="ro-RO"/>
        </w:rPr>
        <w:t>(3)</w:t>
      </w:r>
      <w:r w:rsidRPr="007B312E">
        <w:rPr>
          <w:rFonts w:ascii="Verdana" w:eastAsia="Times New Roman" w:hAnsi="Verdana" w:cs="Times New Roman"/>
          <w:lang w:eastAsia="ro-RO"/>
        </w:rPr>
        <w:t>În cazul în care un act normativ, ulterior înregistrării unei persoane juridice în registrul comerţului, dispune încetarea de drept a activităţii sau lipsirea de drept de efecte a actului de autorizare, de înfiinţare, de încuviinţare sau de recunoaştere, orice persoană interesată va putea solicita instanţei competente să constate modificarea de drept a actelor constitutive ale persoanei juridice în ceea ce priveşte obiectul de activitate şi, după caz, dacă acest obiect de activitate este unic, să constate dizolvarea de drept a persoanei juridice.</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67" w:name="do|caVIII|ar42|al4"/>
      <w:bookmarkEnd w:id="267"/>
      <w:r w:rsidRPr="007B312E">
        <w:rPr>
          <w:rFonts w:ascii="Verdana" w:eastAsia="Times New Roman" w:hAnsi="Verdana" w:cs="Times New Roman"/>
          <w:b/>
          <w:bCs/>
          <w:color w:val="008F00"/>
          <w:lang w:eastAsia="ro-RO"/>
        </w:rPr>
        <w:t>(4)</w:t>
      </w:r>
      <w:r w:rsidRPr="007B312E">
        <w:rPr>
          <w:rFonts w:ascii="Verdana" w:eastAsia="Times New Roman" w:hAnsi="Verdana" w:cs="Times New Roman"/>
          <w:lang w:eastAsia="ro-RO"/>
        </w:rPr>
        <w:t>Prin hotărârea pronunţată potrivit alin. (3), instanţa competentă va dispune înregistrarea în registrul comerţului a hotărârii pronunţate, rămasă irevocabilă, şi publicarea acesteia în Monitorul Oficial al României, Partea a IV-a, pe cheltuiala persoanei care a făcut cererea.</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68" w:name="do|caVIII|ar42|al5"/>
      <w:bookmarkEnd w:id="268"/>
      <w:r w:rsidRPr="007B312E">
        <w:rPr>
          <w:rFonts w:ascii="Verdana" w:eastAsia="Times New Roman" w:hAnsi="Verdana" w:cs="Times New Roman"/>
          <w:b/>
          <w:bCs/>
          <w:color w:val="008F00"/>
          <w:lang w:eastAsia="ro-RO"/>
        </w:rPr>
        <w:t>(5)</w:t>
      </w:r>
      <w:r w:rsidRPr="007B312E">
        <w:rPr>
          <w:rFonts w:ascii="Verdana" w:eastAsia="Times New Roman" w:hAnsi="Verdana" w:cs="Times New Roman"/>
          <w:lang w:eastAsia="ro-RO"/>
        </w:rPr>
        <w:t>În cazul dizolvării de drept prevăzute la alin. (3) sunt aplicabile dispoziţiile alin. (2) privitoare la lichidare şi radiere.</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69" w:name="do|caVIII|ar43"/>
      <w:r w:rsidRPr="007B312E">
        <w:rPr>
          <w:rFonts w:ascii="Verdana" w:eastAsia="Times New Roman" w:hAnsi="Verdana" w:cs="Times New Roman"/>
          <w:b/>
          <w:bCs/>
          <w:noProof/>
          <w:color w:val="333399"/>
          <w:lang w:eastAsia="ro-RO"/>
        </w:rPr>
        <w:drawing>
          <wp:inline distT="0" distB="0" distL="0" distR="0" wp14:anchorId="557B4563" wp14:editId="7521CB71">
            <wp:extent cx="95250" cy="95250"/>
            <wp:effectExtent l="0" t="0" r="0" b="0"/>
            <wp:docPr id="322" name="do|caVIII|ar4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I|ar4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69"/>
      <w:r w:rsidRPr="007B312E">
        <w:rPr>
          <w:rFonts w:ascii="Verdana" w:eastAsia="Times New Roman" w:hAnsi="Verdana" w:cs="Times New Roman"/>
          <w:b/>
          <w:bCs/>
          <w:color w:val="0000AF"/>
          <w:lang w:eastAsia="ro-RO"/>
        </w:rPr>
        <w:t>Art. 43</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70" w:name="do|caVIII|ar43|al1"/>
      <w:bookmarkEnd w:id="270"/>
      <w:r w:rsidRPr="007B312E">
        <w:rPr>
          <w:rFonts w:ascii="Verdana" w:eastAsia="Times New Roman" w:hAnsi="Verdana" w:cs="Times New Roman"/>
          <w:b/>
          <w:bCs/>
          <w:color w:val="008F00"/>
          <w:lang w:eastAsia="ro-RO"/>
        </w:rPr>
        <w:t>(1)</w:t>
      </w:r>
      <w:r w:rsidRPr="007B312E">
        <w:rPr>
          <w:rFonts w:ascii="Verdana" w:eastAsia="Times New Roman" w:hAnsi="Verdana" w:cs="Times New Roman"/>
          <w:lang w:eastAsia="ro-RO"/>
        </w:rPr>
        <w:t xml:space="preserve">Modelul cererii de înregistrare în registrul comerţului şi al certificatului de înregistrare se stabilesc prin ordin al ministrului justiţiei, la propunerea Oficiului Naţional al Registrului Comerţului. </w:t>
      </w:r>
    </w:p>
    <w:p w:rsidR="007B312E" w:rsidRPr="007B312E" w:rsidRDefault="007B312E" w:rsidP="007B312E">
      <w:pPr>
        <w:shd w:val="clear" w:color="auto" w:fill="FFFFFF"/>
        <w:spacing w:after="0" w:line="240" w:lineRule="auto"/>
        <w:jc w:val="both"/>
        <w:rPr>
          <w:rFonts w:ascii="Verdana" w:eastAsia="Times New Roman" w:hAnsi="Verdana" w:cs="Times New Roman"/>
          <w:i/>
          <w:iCs/>
          <w:color w:val="6666FF"/>
          <w:sz w:val="18"/>
          <w:szCs w:val="18"/>
          <w:lang w:eastAsia="ro-RO"/>
        </w:rPr>
      </w:pPr>
      <w:r w:rsidRPr="007B312E">
        <w:rPr>
          <w:rFonts w:ascii="Verdana" w:eastAsia="Times New Roman" w:hAnsi="Verdana" w:cs="Times New Roman"/>
          <w:i/>
          <w:iCs/>
          <w:noProof/>
          <w:color w:val="6666FF"/>
          <w:sz w:val="18"/>
          <w:szCs w:val="18"/>
          <w:lang w:eastAsia="ro-RO"/>
        </w:rPr>
        <w:drawing>
          <wp:inline distT="0" distB="0" distL="0" distR="0" wp14:anchorId="2C869E25" wp14:editId="436DC117">
            <wp:extent cx="85725" cy="85725"/>
            <wp:effectExtent l="0" t="0" r="9525" b="9525"/>
            <wp:docPr id="323" name="78991_0001"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8991_0001"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lang w:eastAsia="ro-RO"/>
        </w:rPr>
        <w:t xml:space="preserve">(la data 26-Nov-2004 Art. 43, alin. (1) din capitolul VIII a se vedea </w:t>
      </w:r>
      <w:proofErr w:type="spellStart"/>
      <w:r w:rsidRPr="007B312E">
        <w:rPr>
          <w:rFonts w:ascii="Verdana" w:eastAsia="Times New Roman" w:hAnsi="Verdana" w:cs="Times New Roman"/>
          <w:i/>
          <w:iCs/>
          <w:color w:val="6666FF"/>
          <w:sz w:val="18"/>
          <w:szCs w:val="18"/>
          <w:lang w:eastAsia="ro-RO"/>
        </w:rPr>
        <w:t>referinte</w:t>
      </w:r>
      <w:proofErr w:type="spellEnd"/>
      <w:r w:rsidRPr="007B312E">
        <w:rPr>
          <w:rFonts w:ascii="Verdana" w:eastAsia="Times New Roman" w:hAnsi="Verdana" w:cs="Times New Roman"/>
          <w:i/>
          <w:iCs/>
          <w:color w:val="6666FF"/>
          <w:sz w:val="18"/>
          <w:szCs w:val="18"/>
          <w:lang w:eastAsia="ro-RO"/>
        </w:rPr>
        <w:t xml:space="preserve"> de aplicare din </w:t>
      </w:r>
      <w:hyperlink r:id="rId84" w:anchor="do" w:history="1">
        <w:r w:rsidRPr="007B312E">
          <w:rPr>
            <w:rFonts w:ascii="Verdana" w:eastAsia="Times New Roman" w:hAnsi="Verdana" w:cs="Times New Roman"/>
            <w:b/>
            <w:bCs/>
            <w:i/>
            <w:iCs/>
            <w:color w:val="333399"/>
            <w:sz w:val="18"/>
            <w:szCs w:val="18"/>
            <w:u w:val="single"/>
            <w:lang w:eastAsia="ro-RO"/>
          </w:rPr>
          <w:t>Ordinul 3118/C/2004</w:t>
        </w:r>
      </w:hyperlink>
      <w:r w:rsidRPr="007B312E">
        <w:rPr>
          <w:rFonts w:ascii="Verdana" w:eastAsia="Times New Roman" w:hAnsi="Verdana" w:cs="Times New Roman"/>
          <w:i/>
          <w:iCs/>
          <w:color w:val="6666FF"/>
          <w:sz w:val="18"/>
          <w:szCs w:val="18"/>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71" w:name="do|caVIII|ar43|al2"/>
      <w:bookmarkEnd w:id="271"/>
      <w:r w:rsidRPr="007B312E">
        <w:rPr>
          <w:rFonts w:ascii="Verdana" w:eastAsia="Times New Roman" w:hAnsi="Verdana" w:cs="Times New Roman"/>
          <w:b/>
          <w:bCs/>
          <w:color w:val="008F00"/>
          <w:lang w:eastAsia="ro-RO"/>
        </w:rPr>
        <w:t>(2)</w:t>
      </w:r>
      <w:r w:rsidRPr="007B312E">
        <w:rPr>
          <w:rFonts w:ascii="Verdana" w:eastAsia="Times New Roman" w:hAnsi="Verdana" w:cs="Times New Roman"/>
          <w:lang w:eastAsia="ro-RO"/>
        </w:rPr>
        <w:t>Modelul cererii de înregistrare fiscală se stabileşte prin ordin al ministrului finanţelor publice, urmând a fi inclus în cererea de înregistrare în registrul comerţului.</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272" w:name="do|caVIII|ar43|al3:85"/>
      <w:bookmarkEnd w:id="272"/>
      <w:r w:rsidRPr="007B312E">
        <w:rPr>
          <w:rFonts w:ascii="Verdana" w:eastAsia="Times New Roman" w:hAnsi="Verdana" w:cs="Times New Roman"/>
          <w:b/>
          <w:bCs/>
          <w:strike/>
          <w:vanish/>
          <w:color w:val="DC143C"/>
          <w:lang w:eastAsia="ro-RO"/>
        </w:rPr>
        <w:t>(3)</w:t>
      </w:r>
      <w:r w:rsidRPr="007B312E">
        <w:rPr>
          <w:rFonts w:ascii="Verdana" w:eastAsia="Times New Roman" w:hAnsi="Verdana" w:cs="Times New Roman"/>
          <w:strike/>
          <w:vanish/>
          <w:color w:val="DC143C"/>
          <w:lang w:eastAsia="ro-RO"/>
        </w:rPr>
        <w:t>Modelul cererii de autorizare şi al anexei la certificatul de înregistrare se stabilesc prin ordin comun al ministrului justiţiei, al conducătorilor ministerelor care au în subordine autorităţile publice implicate, precum şi al conducătorilor celorlalte autorităţi ale administraţiei publice implicate, la propunerea Oficiului Naţional al Registrului Comerţului.</w:t>
      </w:r>
    </w:p>
    <w:p w:rsidR="007B312E" w:rsidRPr="007B312E" w:rsidRDefault="007B312E" w:rsidP="007B312E">
      <w:pPr>
        <w:shd w:val="clear" w:color="auto" w:fill="FFFFFF"/>
        <w:spacing w:after="0" w:line="240" w:lineRule="auto"/>
        <w:jc w:val="both"/>
        <w:rPr>
          <w:rFonts w:ascii="Verdana" w:eastAsia="Times New Roman" w:hAnsi="Verdana" w:cs="Times New Roman"/>
          <w:i/>
          <w:iCs/>
          <w:color w:val="6666FF"/>
          <w:sz w:val="18"/>
          <w:szCs w:val="18"/>
          <w:lang w:eastAsia="ro-RO"/>
        </w:rPr>
      </w:pPr>
      <w:r w:rsidRPr="007B312E">
        <w:rPr>
          <w:rFonts w:ascii="Verdana" w:eastAsia="Times New Roman" w:hAnsi="Verdana" w:cs="Times New Roman"/>
          <w:i/>
          <w:iCs/>
          <w:noProof/>
          <w:color w:val="6666FF"/>
          <w:sz w:val="18"/>
          <w:szCs w:val="18"/>
          <w:lang w:eastAsia="ro-RO"/>
        </w:rPr>
        <w:drawing>
          <wp:inline distT="0" distB="0" distL="0" distR="0" wp14:anchorId="64956C6A" wp14:editId="536D0F46">
            <wp:extent cx="85725" cy="85725"/>
            <wp:effectExtent l="0" t="0" r="9525" b="9525"/>
            <wp:docPr id="324" name="77705_0036"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705_0036"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shd w:val="clear" w:color="auto" w:fill="FFFFFF"/>
          <w:lang w:eastAsia="ro-RO"/>
        </w:rPr>
        <w:t xml:space="preserve">(la data 12-Nov-2004 Art. 43, alin. (3) din capitolul VIII abrogat de Art. I, punctul 26. din </w:t>
      </w:r>
      <w:hyperlink r:id="rId85" w:anchor="do|ari|pt26" w:history="1">
        <w:proofErr w:type="spellStart"/>
        <w:r w:rsidRPr="007B312E">
          <w:rPr>
            <w:rFonts w:ascii="Verdana" w:eastAsia="Times New Roman" w:hAnsi="Verdana" w:cs="Times New Roman"/>
            <w:b/>
            <w:bCs/>
            <w:i/>
            <w:iCs/>
            <w:color w:val="333399"/>
            <w:sz w:val="18"/>
            <w:szCs w:val="18"/>
            <w:u w:val="single"/>
            <w:shd w:val="clear" w:color="auto" w:fill="FFFFFF"/>
            <w:lang w:eastAsia="ro-RO"/>
          </w:rPr>
          <w:t>Ordonanta</w:t>
        </w:r>
        <w:proofErr w:type="spellEnd"/>
        <w:r w:rsidRPr="007B312E">
          <w:rPr>
            <w:rFonts w:ascii="Verdana" w:eastAsia="Times New Roman" w:hAnsi="Verdana" w:cs="Times New Roman"/>
            <w:b/>
            <w:bCs/>
            <w:i/>
            <w:iCs/>
            <w:color w:val="333399"/>
            <w:sz w:val="18"/>
            <w:szCs w:val="18"/>
            <w:u w:val="single"/>
            <w:shd w:val="clear" w:color="auto" w:fill="FFFFFF"/>
            <w:lang w:eastAsia="ro-RO"/>
          </w:rPr>
          <w:t xml:space="preserve"> urgenta 75/2004</w:t>
        </w:r>
      </w:hyperlink>
      <w:r w:rsidRPr="007B312E">
        <w:rPr>
          <w:rFonts w:ascii="Verdana" w:eastAsia="Times New Roman" w:hAnsi="Verdana" w:cs="Times New Roman"/>
          <w:i/>
          <w:iCs/>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273" w:name="do|caVIII|ar43|al4:86"/>
      <w:bookmarkEnd w:id="273"/>
      <w:r w:rsidRPr="007B312E">
        <w:rPr>
          <w:rFonts w:ascii="Verdana" w:eastAsia="Times New Roman" w:hAnsi="Verdana" w:cs="Times New Roman"/>
          <w:b/>
          <w:bCs/>
          <w:strike/>
          <w:vanish/>
          <w:color w:val="DC143C"/>
          <w:lang w:eastAsia="ro-RO"/>
        </w:rPr>
        <w:t>(4)</w:t>
      </w:r>
      <w:r w:rsidRPr="007B312E">
        <w:rPr>
          <w:rFonts w:ascii="Verdana" w:eastAsia="Times New Roman" w:hAnsi="Verdana" w:cs="Times New Roman"/>
          <w:strike/>
          <w:vanish/>
          <w:color w:val="DC143C"/>
          <w:lang w:eastAsia="ro-RO"/>
        </w:rPr>
        <w:t>Procedurile şi anexele la acestea, cuprinzând listele privind activităţile sau obiectivele care necesită autorizarea şi cele privind activităţile sau obiectivele care sunt considerate autorizate pe baza declaraţiei pe propria răspundere, precum şi documentele necesare pentru autorizarea funcţionării, perioada de valabilitate şi modalitatea de reautorizare se stabilesc prin hotărâre a Guvernului, la propunerea ministerelor în subordinea cărora funcţionează autorităţile publice implicate şi a autorităţilor publice autonome implicate, în termen de 30 de zile de la intrarea în vigoare a prezentei legi.</w:t>
      </w:r>
    </w:p>
    <w:p w:rsidR="007B312E" w:rsidRPr="007B312E" w:rsidRDefault="007B312E" w:rsidP="007B312E">
      <w:pPr>
        <w:shd w:val="clear" w:color="auto" w:fill="FFFFFF"/>
        <w:spacing w:after="0" w:line="240" w:lineRule="auto"/>
        <w:jc w:val="both"/>
        <w:rPr>
          <w:rFonts w:ascii="Verdana" w:eastAsia="Times New Roman" w:hAnsi="Verdana" w:cs="Times New Roman"/>
          <w:i/>
          <w:iCs/>
          <w:color w:val="6666FF"/>
          <w:sz w:val="18"/>
          <w:szCs w:val="18"/>
          <w:lang w:eastAsia="ro-RO"/>
        </w:rPr>
      </w:pPr>
      <w:r w:rsidRPr="007B312E">
        <w:rPr>
          <w:rFonts w:ascii="Verdana" w:eastAsia="Times New Roman" w:hAnsi="Verdana" w:cs="Times New Roman"/>
          <w:i/>
          <w:iCs/>
          <w:noProof/>
          <w:color w:val="6666FF"/>
          <w:sz w:val="18"/>
          <w:szCs w:val="18"/>
          <w:lang w:eastAsia="ro-RO"/>
        </w:rPr>
        <w:drawing>
          <wp:inline distT="0" distB="0" distL="0" distR="0" wp14:anchorId="19EFD86F" wp14:editId="214ED24C">
            <wp:extent cx="85725" cy="85725"/>
            <wp:effectExtent l="0" t="0" r="9525" b="9525"/>
            <wp:docPr id="325" name="77705_0037"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705_0037"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shd w:val="clear" w:color="auto" w:fill="FFFFFF"/>
          <w:lang w:eastAsia="ro-RO"/>
        </w:rPr>
        <w:t xml:space="preserve">(la data 12-Nov-2004 Art. 43, alin. (4) din capitolul VIII abrogat de Art. I, punctul 26. din </w:t>
      </w:r>
      <w:hyperlink r:id="rId86" w:anchor="do|ari|pt26" w:history="1">
        <w:proofErr w:type="spellStart"/>
        <w:r w:rsidRPr="007B312E">
          <w:rPr>
            <w:rFonts w:ascii="Verdana" w:eastAsia="Times New Roman" w:hAnsi="Verdana" w:cs="Times New Roman"/>
            <w:b/>
            <w:bCs/>
            <w:i/>
            <w:iCs/>
            <w:color w:val="333399"/>
            <w:sz w:val="18"/>
            <w:szCs w:val="18"/>
            <w:u w:val="single"/>
            <w:shd w:val="clear" w:color="auto" w:fill="FFFFFF"/>
            <w:lang w:eastAsia="ro-RO"/>
          </w:rPr>
          <w:t>Ordonanta</w:t>
        </w:r>
        <w:proofErr w:type="spellEnd"/>
        <w:r w:rsidRPr="007B312E">
          <w:rPr>
            <w:rFonts w:ascii="Verdana" w:eastAsia="Times New Roman" w:hAnsi="Verdana" w:cs="Times New Roman"/>
            <w:b/>
            <w:bCs/>
            <w:i/>
            <w:iCs/>
            <w:color w:val="333399"/>
            <w:sz w:val="18"/>
            <w:szCs w:val="18"/>
            <w:u w:val="single"/>
            <w:shd w:val="clear" w:color="auto" w:fill="FFFFFF"/>
            <w:lang w:eastAsia="ro-RO"/>
          </w:rPr>
          <w:t xml:space="preserve"> urgenta 75/2004</w:t>
        </w:r>
      </w:hyperlink>
      <w:r w:rsidRPr="007B312E">
        <w:rPr>
          <w:rFonts w:ascii="Verdana" w:eastAsia="Times New Roman" w:hAnsi="Verdana" w:cs="Times New Roman"/>
          <w:i/>
          <w:iCs/>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74" w:name="do|caVIII|ar43|al5"/>
      <w:bookmarkEnd w:id="274"/>
      <w:r w:rsidRPr="007B312E">
        <w:rPr>
          <w:rFonts w:ascii="Verdana" w:eastAsia="Times New Roman" w:hAnsi="Verdana" w:cs="Times New Roman"/>
          <w:b/>
          <w:bCs/>
          <w:color w:val="008F00"/>
          <w:lang w:eastAsia="ro-RO"/>
        </w:rPr>
        <w:t>(5)</w:t>
      </w:r>
      <w:r w:rsidRPr="007B312E">
        <w:rPr>
          <w:rFonts w:ascii="Verdana" w:eastAsia="Times New Roman" w:hAnsi="Verdana" w:cs="Times New Roman"/>
          <w:lang w:eastAsia="ro-RO"/>
        </w:rPr>
        <w:t>Începând cu data intrării în vigoare a prezentei legi, autorităţile publice implicate vor încheia protocoale cu Oficiul Naţional al Registrului Comerţului, având ca obiect schimbul de informaţii şi stabilirea procedurilor comune de lucru.</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275" w:name="do|caVIII|ar43|al6:87"/>
      <w:bookmarkEnd w:id="275"/>
      <w:r w:rsidRPr="007B312E">
        <w:rPr>
          <w:rFonts w:ascii="Verdana" w:eastAsia="Times New Roman" w:hAnsi="Verdana" w:cs="Times New Roman"/>
          <w:b/>
          <w:bCs/>
          <w:strike/>
          <w:vanish/>
          <w:color w:val="DC143C"/>
          <w:lang w:eastAsia="ro-RO"/>
        </w:rPr>
        <w:t>(6)</w:t>
      </w:r>
      <w:r w:rsidRPr="007B312E">
        <w:rPr>
          <w:rFonts w:ascii="Verdana" w:eastAsia="Times New Roman" w:hAnsi="Verdana" w:cs="Times New Roman"/>
          <w:strike/>
          <w:vanish/>
          <w:color w:val="DC143C"/>
          <w:lang w:eastAsia="ro-RO"/>
        </w:rPr>
        <w:t>Autorităţile publice implicate vor comunica oficiilor registrului comerţului de pe lângă tribunale anularea autorizaţiilor de funcţionare, pentru a fi menţionată în registrul comerţului şi în extrasul de registru prevăzut la art. 9 alin. (3).</w:t>
      </w:r>
    </w:p>
    <w:p w:rsidR="007B312E" w:rsidRPr="007B312E" w:rsidRDefault="007B312E" w:rsidP="007B312E">
      <w:pPr>
        <w:shd w:val="clear" w:color="auto" w:fill="FFFFFF"/>
        <w:spacing w:after="0" w:line="240" w:lineRule="auto"/>
        <w:jc w:val="both"/>
        <w:rPr>
          <w:rFonts w:ascii="Verdana" w:eastAsia="Times New Roman" w:hAnsi="Verdana" w:cs="Times New Roman"/>
          <w:i/>
          <w:iCs/>
          <w:color w:val="6666FF"/>
          <w:sz w:val="18"/>
          <w:szCs w:val="18"/>
          <w:lang w:eastAsia="ro-RO"/>
        </w:rPr>
      </w:pPr>
      <w:r w:rsidRPr="007B312E">
        <w:rPr>
          <w:rFonts w:ascii="Verdana" w:eastAsia="Times New Roman" w:hAnsi="Verdana" w:cs="Times New Roman"/>
          <w:i/>
          <w:iCs/>
          <w:noProof/>
          <w:color w:val="6666FF"/>
          <w:sz w:val="18"/>
          <w:szCs w:val="18"/>
          <w:lang w:eastAsia="ro-RO"/>
        </w:rPr>
        <w:drawing>
          <wp:inline distT="0" distB="0" distL="0" distR="0" wp14:anchorId="67E67B62" wp14:editId="10184D46">
            <wp:extent cx="85725" cy="85725"/>
            <wp:effectExtent l="0" t="0" r="9525" b="9525"/>
            <wp:docPr id="326" name="77705_0038"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705_0038"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shd w:val="clear" w:color="auto" w:fill="FFFFFF"/>
          <w:lang w:eastAsia="ro-RO"/>
        </w:rPr>
        <w:t xml:space="preserve">(la data 12-Nov-2004 Art. 43, alin. (6) din capitolul VIII abrogat de Art. I, punctul 26. din </w:t>
      </w:r>
      <w:hyperlink r:id="rId87" w:anchor="do|ari|pt26" w:history="1">
        <w:proofErr w:type="spellStart"/>
        <w:r w:rsidRPr="007B312E">
          <w:rPr>
            <w:rFonts w:ascii="Verdana" w:eastAsia="Times New Roman" w:hAnsi="Verdana" w:cs="Times New Roman"/>
            <w:b/>
            <w:bCs/>
            <w:i/>
            <w:iCs/>
            <w:color w:val="333399"/>
            <w:sz w:val="18"/>
            <w:szCs w:val="18"/>
            <w:u w:val="single"/>
            <w:shd w:val="clear" w:color="auto" w:fill="FFFFFF"/>
            <w:lang w:eastAsia="ro-RO"/>
          </w:rPr>
          <w:t>Ordonanta</w:t>
        </w:r>
        <w:proofErr w:type="spellEnd"/>
        <w:r w:rsidRPr="007B312E">
          <w:rPr>
            <w:rFonts w:ascii="Verdana" w:eastAsia="Times New Roman" w:hAnsi="Verdana" w:cs="Times New Roman"/>
            <w:b/>
            <w:bCs/>
            <w:i/>
            <w:iCs/>
            <w:color w:val="333399"/>
            <w:sz w:val="18"/>
            <w:szCs w:val="18"/>
            <w:u w:val="single"/>
            <w:shd w:val="clear" w:color="auto" w:fill="FFFFFF"/>
            <w:lang w:eastAsia="ro-RO"/>
          </w:rPr>
          <w:t xml:space="preserve"> urgenta 75/2004</w:t>
        </w:r>
      </w:hyperlink>
      <w:r w:rsidRPr="007B312E">
        <w:rPr>
          <w:rFonts w:ascii="Verdana" w:eastAsia="Times New Roman" w:hAnsi="Verdana" w:cs="Times New Roman"/>
          <w:i/>
          <w:iCs/>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276" w:name="do|caVIII|ar43|al7:89"/>
      <w:bookmarkEnd w:id="276"/>
      <w:r w:rsidRPr="007B312E">
        <w:rPr>
          <w:rFonts w:ascii="Verdana" w:eastAsia="Times New Roman" w:hAnsi="Verdana" w:cs="Times New Roman"/>
          <w:b/>
          <w:bCs/>
          <w:strike/>
          <w:vanish/>
          <w:color w:val="DC143C"/>
          <w:lang w:eastAsia="ro-RO"/>
        </w:rPr>
        <w:t>(7)</w:t>
      </w:r>
      <w:r w:rsidRPr="007B312E">
        <w:rPr>
          <w:rFonts w:ascii="Verdana" w:eastAsia="Times New Roman" w:hAnsi="Verdana" w:cs="Times New Roman"/>
          <w:strike/>
          <w:vanish/>
          <w:color w:val="DC143C"/>
          <w:lang w:eastAsia="ro-RO"/>
        </w:rPr>
        <w:t>Modelul extrasului de registru prevăzut la art. 9 alin. (3), precum şi al certificatului constatator prevăzut la art. 19 alin. (2) şi (5) se stabilesc prin ordin al ministrului justiţiei.</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77" w:name="do|caVIII|ar43|al7"/>
      <w:bookmarkEnd w:id="277"/>
      <w:r w:rsidRPr="007B312E">
        <w:rPr>
          <w:rFonts w:ascii="Verdana" w:eastAsia="Times New Roman" w:hAnsi="Verdana" w:cs="Times New Roman"/>
          <w:b/>
          <w:bCs/>
          <w:color w:val="008F00"/>
          <w:shd w:val="clear" w:color="auto" w:fill="D3D3D3"/>
          <w:lang w:eastAsia="ro-RO"/>
        </w:rPr>
        <w:t>(7)</w:t>
      </w:r>
      <w:r w:rsidRPr="007B312E">
        <w:rPr>
          <w:rFonts w:ascii="Verdana" w:eastAsia="Times New Roman" w:hAnsi="Verdana" w:cs="Times New Roman"/>
          <w:shd w:val="clear" w:color="auto" w:fill="D3D3D3"/>
          <w:lang w:eastAsia="ro-RO"/>
        </w:rPr>
        <w:t>Modelul extrasului de registru prevăzut la art. 9 alin. (3), precum şi al certificatelor constatatoare prevăzut la art. 17</w:t>
      </w:r>
      <w:r w:rsidRPr="007B312E">
        <w:rPr>
          <w:rFonts w:ascii="Verdana" w:eastAsia="Times New Roman" w:hAnsi="Verdana" w:cs="Times New Roman"/>
          <w:shd w:val="clear" w:color="auto" w:fill="D3D3D3"/>
          <w:vertAlign w:val="superscript"/>
          <w:lang w:eastAsia="ro-RO"/>
        </w:rPr>
        <w:t>1</w:t>
      </w:r>
      <w:r w:rsidRPr="007B312E">
        <w:rPr>
          <w:rFonts w:ascii="Verdana" w:eastAsia="Times New Roman" w:hAnsi="Verdana" w:cs="Times New Roman"/>
          <w:shd w:val="clear" w:color="auto" w:fill="D3D3D3"/>
          <w:lang w:eastAsia="ro-RO"/>
        </w:rPr>
        <w:t xml:space="preserve"> alin. (1) se stabilesc prin ordin al ministrului justiţiei.</w:t>
      </w:r>
      <w:r w:rsidRPr="007B312E">
        <w:rPr>
          <w:rFonts w:ascii="Verdana" w:eastAsia="Times New Roman" w:hAnsi="Verdana" w:cs="Times New Roman"/>
          <w:shd w:val="clear" w:color="auto" w:fill="D3D3D3"/>
          <w:lang w:eastAsia="ro-RO"/>
        </w:rPr>
        <w:br/>
      </w:r>
      <w:r w:rsidRPr="007B312E">
        <w:rPr>
          <w:rFonts w:ascii="Verdana" w:eastAsia="Times New Roman" w:hAnsi="Verdana" w:cs="Times New Roman"/>
          <w:i/>
          <w:iCs/>
          <w:noProof/>
          <w:color w:val="6666FF"/>
          <w:sz w:val="18"/>
          <w:szCs w:val="18"/>
          <w:shd w:val="clear" w:color="auto" w:fill="D3D3D3"/>
          <w:lang w:eastAsia="ro-RO"/>
        </w:rPr>
        <w:drawing>
          <wp:inline distT="0" distB="0" distL="0" distR="0" wp14:anchorId="0F5934C6" wp14:editId="6C4A4833">
            <wp:extent cx="85725" cy="85725"/>
            <wp:effectExtent l="0" t="0" r="9525" b="9525"/>
            <wp:docPr id="327" name="77705_0040"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705_0040"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shd w:val="clear" w:color="auto" w:fill="FFFFFF"/>
          <w:lang w:eastAsia="ro-RO"/>
        </w:rPr>
        <w:t xml:space="preserve">(la data 12-Nov-2004 Art. 43, alin. (7) din capitolul VIII modificat de Art. I, punctul 27. din </w:t>
      </w:r>
      <w:hyperlink r:id="rId88" w:anchor="do|ari|pt27" w:history="1">
        <w:proofErr w:type="spellStart"/>
        <w:r w:rsidRPr="007B312E">
          <w:rPr>
            <w:rFonts w:ascii="Verdana" w:eastAsia="Times New Roman" w:hAnsi="Verdana" w:cs="Times New Roman"/>
            <w:b/>
            <w:bCs/>
            <w:i/>
            <w:iCs/>
            <w:color w:val="333399"/>
            <w:sz w:val="18"/>
            <w:szCs w:val="18"/>
            <w:u w:val="single"/>
            <w:shd w:val="clear" w:color="auto" w:fill="FFFFFF"/>
            <w:lang w:eastAsia="ro-RO"/>
          </w:rPr>
          <w:t>Ordonanta</w:t>
        </w:r>
        <w:proofErr w:type="spellEnd"/>
        <w:r w:rsidRPr="007B312E">
          <w:rPr>
            <w:rFonts w:ascii="Verdana" w:eastAsia="Times New Roman" w:hAnsi="Verdana" w:cs="Times New Roman"/>
            <w:b/>
            <w:bCs/>
            <w:i/>
            <w:iCs/>
            <w:color w:val="333399"/>
            <w:sz w:val="18"/>
            <w:szCs w:val="18"/>
            <w:u w:val="single"/>
            <w:shd w:val="clear" w:color="auto" w:fill="FFFFFF"/>
            <w:lang w:eastAsia="ro-RO"/>
          </w:rPr>
          <w:t xml:space="preserve"> urgenta 75/2004</w:t>
        </w:r>
      </w:hyperlink>
      <w:r w:rsidRPr="007B312E">
        <w:rPr>
          <w:rFonts w:ascii="Verdana" w:eastAsia="Times New Roman" w:hAnsi="Verdana" w:cs="Times New Roman"/>
          <w:i/>
          <w:iCs/>
          <w:color w:val="6666FF"/>
          <w:sz w:val="18"/>
          <w:szCs w:val="18"/>
          <w:shd w:val="clear" w:color="auto" w:fill="FFFFFF"/>
          <w:lang w:eastAsia="ro-RO"/>
        </w:rPr>
        <w:t xml:space="preserve"> )</w:t>
      </w:r>
      <w:r w:rsidRPr="007B312E">
        <w:rPr>
          <w:rFonts w:ascii="Verdana" w:eastAsia="Times New Roman" w:hAnsi="Verdana" w:cs="Times New Roman"/>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i/>
          <w:iCs/>
          <w:color w:val="6666FF"/>
          <w:sz w:val="18"/>
          <w:szCs w:val="18"/>
          <w:lang w:eastAsia="ro-RO"/>
        </w:rPr>
      </w:pPr>
      <w:r w:rsidRPr="007B312E">
        <w:rPr>
          <w:rFonts w:ascii="Verdana" w:eastAsia="Times New Roman" w:hAnsi="Verdana" w:cs="Times New Roman"/>
          <w:i/>
          <w:iCs/>
          <w:noProof/>
          <w:color w:val="6666FF"/>
          <w:sz w:val="18"/>
          <w:szCs w:val="18"/>
          <w:lang w:eastAsia="ro-RO"/>
        </w:rPr>
        <w:drawing>
          <wp:inline distT="0" distB="0" distL="0" distR="0" wp14:anchorId="78C0B62C" wp14:editId="1419BAAF">
            <wp:extent cx="85725" cy="85725"/>
            <wp:effectExtent l="0" t="0" r="9525" b="9525"/>
            <wp:docPr id="328" name="78990_0001"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8990_0001"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lang w:eastAsia="ro-RO"/>
        </w:rPr>
        <w:t xml:space="preserve">(la data 26-Nov-2004 Art. 43, alin. (7) din capitolul VIII a se vedea </w:t>
      </w:r>
      <w:proofErr w:type="spellStart"/>
      <w:r w:rsidRPr="007B312E">
        <w:rPr>
          <w:rFonts w:ascii="Verdana" w:eastAsia="Times New Roman" w:hAnsi="Verdana" w:cs="Times New Roman"/>
          <w:i/>
          <w:iCs/>
          <w:color w:val="6666FF"/>
          <w:sz w:val="18"/>
          <w:szCs w:val="18"/>
          <w:lang w:eastAsia="ro-RO"/>
        </w:rPr>
        <w:t>referinte</w:t>
      </w:r>
      <w:proofErr w:type="spellEnd"/>
      <w:r w:rsidRPr="007B312E">
        <w:rPr>
          <w:rFonts w:ascii="Verdana" w:eastAsia="Times New Roman" w:hAnsi="Verdana" w:cs="Times New Roman"/>
          <w:i/>
          <w:iCs/>
          <w:color w:val="6666FF"/>
          <w:sz w:val="18"/>
          <w:szCs w:val="18"/>
          <w:lang w:eastAsia="ro-RO"/>
        </w:rPr>
        <w:t xml:space="preserve"> de aplicare din </w:t>
      </w:r>
      <w:hyperlink r:id="rId89" w:anchor="do" w:history="1">
        <w:r w:rsidRPr="007B312E">
          <w:rPr>
            <w:rFonts w:ascii="Verdana" w:eastAsia="Times New Roman" w:hAnsi="Verdana" w:cs="Times New Roman"/>
            <w:b/>
            <w:bCs/>
            <w:i/>
            <w:iCs/>
            <w:color w:val="333399"/>
            <w:sz w:val="18"/>
            <w:szCs w:val="18"/>
            <w:u w:val="single"/>
            <w:lang w:eastAsia="ro-RO"/>
          </w:rPr>
          <w:t>Ordinul 3117/C/2004</w:t>
        </w:r>
      </w:hyperlink>
      <w:r w:rsidRPr="007B312E">
        <w:rPr>
          <w:rFonts w:ascii="Verdana" w:eastAsia="Times New Roman" w:hAnsi="Verdana" w:cs="Times New Roman"/>
          <w:i/>
          <w:iCs/>
          <w:color w:val="6666FF"/>
          <w:sz w:val="18"/>
          <w:szCs w:val="18"/>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278" w:name="do|caVIII|ar43|al8:88"/>
      <w:bookmarkEnd w:id="278"/>
      <w:r w:rsidRPr="007B312E">
        <w:rPr>
          <w:rFonts w:ascii="Verdana" w:eastAsia="Times New Roman" w:hAnsi="Verdana" w:cs="Times New Roman"/>
          <w:b/>
          <w:bCs/>
          <w:strike/>
          <w:vanish/>
          <w:color w:val="DC143C"/>
          <w:lang w:eastAsia="ro-RO"/>
        </w:rPr>
        <w:t>(8)</w:t>
      </w:r>
      <w:r w:rsidRPr="007B312E">
        <w:rPr>
          <w:rFonts w:ascii="Verdana" w:eastAsia="Times New Roman" w:hAnsi="Verdana" w:cs="Times New Roman"/>
          <w:strike/>
          <w:vanish/>
          <w:color w:val="DC143C"/>
          <w:lang w:eastAsia="ro-RO"/>
        </w:rPr>
        <w:t>Oficiul registrului comerţului de pe lângă tribunal va menţiona în registrul comerţului autorizaţiile emise sau anulate de autorităţile publice implicate.</w:t>
      </w:r>
    </w:p>
    <w:p w:rsidR="007B312E" w:rsidRPr="007B312E" w:rsidRDefault="007B312E" w:rsidP="007B312E">
      <w:pPr>
        <w:shd w:val="clear" w:color="auto" w:fill="FFFFFF"/>
        <w:spacing w:after="0" w:line="240" w:lineRule="auto"/>
        <w:jc w:val="both"/>
        <w:rPr>
          <w:rFonts w:ascii="Verdana" w:eastAsia="Times New Roman" w:hAnsi="Verdana" w:cs="Times New Roman"/>
          <w:i/>
          <w:iCs/>
          <w:color w:val="6666FF"/>
          <w:sz w:val="18"/>
          <w:szCs w:val="18"/>
          <w:lang w:eastAsia="ro-RO"/>
        </w:rPr>
      </w:pPr>
      <w:r w:rsidRPr="007B312E">
        <w:rPr>
          <w:rFonts w:ascii="Verdana" w:eastAsia="Times New Roman" w:hAnsi="Verdana" w:cs="Times New Roman"/>
          <w:i/>
          <w:iCs/>
          <w:noProof/>
          <w:color w:val="6666FF"/>
          <w:sz w:val="18"/>
          <w:szCs w:val="18"/>
          <w:lang w:eastAsia="ro-RO"/>
        </w:rPr>
        <w:drawing>
          <wp:inline distT="0" distB="0" distL="0" distR="0" wp14:anchorId="3A1B996D" wp14:editId="4FD9B9DF">
            <wp:extent cx="85725" cy="85725"/>
            <wp:effectExtent l="0" t="0" r="9525" b="9525"/>
            <wp:docPr id="329" name="77705_0039"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705_0039"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shd w:val="clear" w:color="auto" w:fill="FFFFFF"/>
          <w:lang w:eastAsia="ro-RO"/>
        </w:rPr>
        <w:t xml:space="preserve">(la data 12-Nov-2004 Art. 43, alin. (8) din capitolul VIII abrogat de Art. I, punctul 26. din </w:t>
      </w:r>
      <w:hyperlink r:id="rId90" w:anchor="do|ari|pt26" w:history="1">
        <w:proofErr w:type="spellStart"/>
        <w:r w:rsidRPr="007B312E">
          <w:rPr>
            <w:rFonts w:ascii="Verdana" w:eastAsia="Times New Roman" w:hAnsi="Verdana" w:cs="Times New Roman"/>
            <w:b/>
            <w:bCs/>
            <w:i/>
            <w:iCs/>
            <w:color w:val="333399"/>
            <w:sz w:val="18"/>
            <w:szCs w:val="18"/>
            <w:u w:val="single"/>
            <w:shd w:val="clear" w:color="auto" w:fill="FFFFFF"/>
            <w:lang w:eastAsia="ro-RO"/>
          </w:rPr>
          <w:t>Ordonanta</w:t>
        </w:r>
        <w:proofErr w:type="spellEnd"/>
        <w:r w:rsidRPr="007B312E">
          <w:rPr>
            <w:rFonts w:ascii="Verdana" w:eastAsia="Times New Roman" w:hAnsi="Verdana" w:cs="Times New Roman"/>
            <w:b/>
            <w:bCs/>
            <w:i/>
            <w:iCs/>
            <w:color w:val="333399"/>
            <w:sz w:val="18"/>
            <w:szCs w:val="18"/>
            <w:u w:val="single"/>
            <w:shd w:val="clear" w:color="auto" w:fill="FFFFFF"/>
            <w:lang w:eastAsia="ro-RO"/>
          </w:rPr>
          <w:t xml:space="preserve"> urgenta 75/2004</w:t>
        </w:r>
      </w:hyperlink>
      <w:r w:rsidRPr="007B312E">
        <w:rPr>
          <w:rFonts w:ascii="Verdana" w:eastAsia="Times New Roman" w:hAnsi="Verdana" w:cs="Times New Roman"/>
          <w:i/>
          <w:iCs/>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79" w:name="do|caVIII|ar44"/>
      <w:r w:rsidRPr="007B312E">
        <w:rPr>
          <w:rFonts w:ascii="Verdana" w:eastAsia="Times New Roman" w:hAnsi="Verdana" w:cs="Times New Roman"/>
          <w:b/>
          <w:bCs/>
          <w:noProof/>
          <w:color w:val="333399"/>
          <w:lang w:eastAsia="ro-RO"/>
        </w:rPr>
        <w:drawing>
          <wp:inline distT="0" distB="0" distL="0" distR="0" wp14:anchorId="6EBC8097" wp14:editId="509E263A">
            <wp:extent cx="95250" cy="95250"/>
            <wp:effectExtent l="0" t="0" r="0" b="0"/>
            <wp:docPr id="330" name="do|caVIII|ar4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I|ar4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79"/>
      <w:r w:rsidRPr="007B312E">
        <w:rPr>
          <w:rFonts w:ascii="Verdana" w:eastAsia="Times New Roman" w:hAnsi="Verdana" w:cs="Times New Roman"/>
          <w:b/>
          <w:bCs/>
          <w:color w:val="0000AF"/>
          <w:lang w:eastAsia="ro-RO"/>
        </w:rPr>
        <w:t>Art. 44</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280" w:name="do|caVIII|ar44|al1:90"/>
      <w:bookmarkEnd w:id="280"/>
      <w:r w:rsidRPr="007B312E">
        <w:rPr>
          <w:rFonts w:ascii="Verdana" w:eastAsia="Times New Roman" w:hAnsi="Verdana" w:cs="Times New Roman"/>
          <w:b/>
          <w:bCs/>
          <w:strike/>
          <w:vanish/>
          <w:color w:val="DC143C"/>
          <w:lang w:eastAsia="ro-RO"/>
        </w:rPr>
        <w:t>(1)</w:t>
      </w:r>
      <w:r w:rsidRPr="007B312E">
        <w:rPr>
          <w:rFonts w:ascii="Verdana" w:eastAsia="Times New Roman" w:hAnsi="Verdana" w:cs="Times New Roman"/>
          <w:strike/>
          <w:vanish/>
          <w:color w:val="DC143C"/>
          <w:lang w:eastAsia="ro-RO"/>
        </w:rPr>
        <w:t>Cererile de înregistrare şi cele de autorizare a funcţionării, împreună cu documentele însoţitoare prevăzute de reglementările în vigoare, pot fi transmise şi prin corespondenţă cu valoare declarată, data primirii fiind considerată data înregistrării cererii.</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81" w:name="do|caVIII|ar44|al1"/>
      <w:bookmarkEnd w:id="281"/>
      <w:r w:rsidRPr="007B312E">
        <w:rPr>
          <w:rFonts w:ascii="Verdana" w:eastAsia="Times New Roman" w:hAnsi="Verdana" w:cs="Times New Roman"/>
          <w:b/>
          <w:bCs/>
          <w:color w:val="008F00"/>
          <w:shd w:val="clear" w:color="auto" w:fill="D3D3D3"/>
          <w:lang w:eastAsia="ro-RO"/>
        </w:rPr>
        <w:t>(1)</w:t>
      </w:r>
      <w:r w:rsidRPr="007B312E">
        <w:rPr>
          <w:rFonts w:ascii="Verdana" w:eastAsia="Times New Roman" w:hAnsi="Verdana" w:cs="Times New Roman"/>
          <w:shd w:val="clear" w:color="auto" w:fill="D3D3D3"/>
          <w:lang w:eastAsia="ro-RO"/>
        </w:rPr>
        <w:t>Cererile de înregistrare, împreună cu documentele însoţitoare prevăzute de reglementările în vigoare, precum şi declaraţiile-tip prevăzute la art. 15 pot fi transmise şi prin corespondenţă cu valoare declarată, data primirii fiind considerată data înregistrării cererii.</w:t>
      </w:r>
      <w:r w:rsidRPr="007B312E">
        <w:rPr>
          <w:rFonts w:ascii="Verdana" w:eastAsia="Times New Roman" w:hAnsi="Verdana" w:cs="Times New Roman"/>
          <w:shd w:val="clear" w:color="auto" w:fill="D3D3D3"/>
          <w:lang w:eastAsia="ro-RO"/>
        </w:rPr>
        <w:br/>
      </w:r>
      <w:r w:rsidRPr="007B312E">
        <w:rPr>
          <w:rFonts w:ascii="Verdana" w:eastAsia="Times New Roman" w:hAnsi="Verdana" w:cs="Times New Roman"/>
          <w:i/>
          <w:iCs/>
          <w:noProof/>
          <w:color w:val="6666FF"/>
          <w:sz w:val="18"/>
          <w:szCs w:val="18"/>
          <w:shd w:val="clear" w:color="auto" w:fill="D3D3D3"/>
          <w:lang w:eastAsia="ro-RO"/>
        </w:rPr>
        <w:drawing>
          <wp:inline distT="0" distB="0" distL="0" distR="0" wp14:anchorId="5E2D6532" wp14:editId="0E901F1C">
            <wp:extent cx="85725" cy="85725"/>
            <wp:effectExtent l="0" t="0" r="9525" b="9525"/>
            <wp:docPr id="331" name="77705_0041"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705_0041"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shd w:val="clear" w:color="auto" w:fill="FFFFFF"/>
          <w:lang w:eastAsia="ro-RO"/>
        </w:rPr>
        <w:t xml:space="preserve">(la data 12-Nov-2004 Art. 44, alin. (1) din capitolul VIII modificat de Art. I, punctul 28. din </w:t>
      </w:r>
      <w:hyperlink r:id="rId91" w:anchor="do|ari|pt28" w:history="1">
        <w:proofErr w:type="spellStart"/>
        <w:r w:rsidRPr="007B312E">
          <w:rPr>
            <w:rFonts w:ascii="Verdana" w:eastAsia="Times New Roman" w:hAnsi="Verdana" w:cs="Times New Roman"/>
            <w:b/>
            <w:bCs/>
            <w:i/>
            <w:iCs/>
            <w:color w:val="333399"/>
            <w:sz w:val="18"/>
            <w:szCs w:val="18"/>
            <w:u w:val="single"/>
            <w:shd w:val="clear" w:color="auto" w:fill="FFFFFF"/>
            <w:lang w:eastAsia="ro-RO"/>
          </w:rPr>
          <w:t>Ordonanta</w:t>
        </w:r>
        <w:proofErr w:type="spellEnd"/>
        <w:r w:rsidRPr="007B312E">
          <w:rPr>
            <w:rFonts w:ascii="Verdana" w:eastAsia="Times New Roman" w:hAnsi="Verdana" w:cs="Times New Roman"/>
            <w:b/>
            <w:bCs/>
            <w:i/>
            <w:iCs/>
            <w:color w:val="333399"/>
            <w:sz w:val="18"/>
            <w:szCs w:val="18"/>
            <w:u w:val="single"/>
            <w:shd w:val="clear" w:color="auto" w:fill="FFFFFF"/>
            <w:lang w:eastAsia="ro-RO"/>
          </w:rPr>
          <w:t xml:space="preserve"> urgenta 75/2004</w:t>
        </w:r>
      </w:hyperlink>
      <w:r w:rsidRPr="007B312E">
        <w:rPr>
          <w:rFonts w:ascii="Verdana" w:eastAsia="Times New Roman" w:hAnsi="Verdana" w:cs="Times New Roman"/>
          <w:i/>
          <w:iCs/>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82" w:name="do|caVIII|ar44|al2"/>
      <w:bookmarkEnd w:id="282"/>
      <w:r w:rsidRPr="007B312E">
        <w:rPr>
          <w:rFonts w:ascii="Verdana" w:eastAsia="Times New Roman" w:hAnsi="Verdana" w:cs="Times New Roman"/>
          <w:b/>
          <w:bCs/>
          <w:color w:val="008F00"/>
          <w:lang w:eastAsia="ro-RO"/>
        </w:rPr>
        <w:t>(2)</w:t>
      </w:r>
      <w:r w:rsidRPr="007B312E">
        <w:rPr>
          <w:rFonts w:ascii="Verdana" w:eastAsia="Times New Roman" w:hAnsi="Verdana" w:cs="Times New Roman"/>
          <w:lang w:eastAsia="ro-RO"/>
        </w:rPr>
        <w:t xml:space="preserve">Corespondenţa va conţine şi dovada privind plata taxelor şi tarifelor legale, care se poate face prin orice instrumente de plată, în contul Oficiului Naţional al </w:t>
      </w:r>
      <w:r w:rsidRPr="007B312E">
        <w:rPr>
          <w:rFonts w:ascii="Verdana" w:eastAsia="Times New Roman" w:hAnsi="Verdana" w:cs="Times New Roman"/>
          <w:lang w:eastAsia="ro-RO"/>
        </w:rPr>
        <w:lastRenderedPageBreak/>
        <w:t>Registrului Comerţului, deschis la Direcţia de Trezorerie şi Contabilitate Publică a Municipiului Bucureşti.</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283" w:name="do|caVIII|ar44|al3:91"/>
      <w:bookmarkEnd w:id="283"/>
      <w:r w:rsidRPr="007B312E">
        <w:rPr>
          <w:rFonts w:ascii="Verdana" w:eastAsia="Times New Roman" w:hAnsi="Verdana" w:cs="Times New Roman"/>
          <w:b/>
          <w:bCs/>
          <w:strike/>
          <w:vanish/>
          <w:color w:val="DC143C"/>
          <w:lang w:eastAsia="ro-RO"/>
        </w:rPr>
        <w:t>(3)</w:t>
      </w:r>
      <w:r w:rsidRPr="007B312E">
        <w:rPr>
          <w:rFonts w:ascii="Verdana" w:eastAsia="Times New Roman" w:hAnsi="Verdana" w:cs="Times New Roman"/>
          <w:strike/>
          <w:vanish/>
          <w:color w:val="DC143C"/>
          <w:lang w:eastAsia="ro-RO"/>
        </w:rPr>
        <w:t>Comunicarea de către oficiile registrului comerţului a anexei conţinând autorizaţiile de funcţionare emise de autorităţile publice implicate, precum şi orice corespondenţă cu solicitanţii se pot face şi prin poştă, la sediul social principal ori secundar sau la domiciliul ales, declarat în cererea de înregistrare ori autorizare a funcţionării.</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84" w:name="do|caVIII|ar44|al3"/>
      <w:bookmarkEnd w:id="284"/>
      <w:r w:rsidRPr="007B312E">
        <w:rPr>
          <w:rFonts w:ascii="Verdana" w:eastAsia="Times New Roman" w:hAnsi="Verdana" w:cs="Times New Roman"/>
          <w:b/>
          <w:bCs/>
          <w:color w:val="008F00"/>
          <w:shd w:val="clear" w:color="auto" w:fill="D3D3D3"/>
          <w:lang w:eastAsia="ro-RO"/>
        </w:rPr>
        <w:t>(3)</w:t>
      </w:r>
      <w:r w:rsidRPr="007B312E">
        <w:rPr>
          <w:rFonts w:ascii="Verdana" w:eastAsia="Times New Roman" w:hAnsi="Verdana" w:cs="Times New Roman"/>
          <w:shd w:val="clear" w:color="auto" w:fill="D3D3D3"/>
          <w:lang w:eastAsia="ro-RO"/>
        </w:rPr>
        <w:t>Comunicarea de către oficiile registrului comerţului de pe lângă tribunale a actelor şi orice altă corespondenţă cu solicitanţii se pot face şi prin poştă, la sediul social ori secundar sau la domiciliul ales, declarat în cererea de înregistrare.</w:t>
      </w:r>
      <w:r w:rsidRPr="007B312E">
        <w:rPr>
          <w:rFonts w:ascii="Verdana" w:eastAsia="Times New Roman" w:hAnsi="Verdana" w:cs="Times New Roman"/>
          <w:shd w:val="clear" w:color="auto" w:fill="D3D3D3"/>
          <w:lang w:eastAsia="ro-RO"/>
        </w:rPr>
        <w:br/>
      </w:r>
      <w:r w:rsidRPr="007B312E">
        <w:rPr>
          <w:rFonts w:ascii="Verdana" w:eastAsia="Times New Roman" w:hAnsi="Verdana" w:cs="Times New Roman"/>
          <w:i/>
          <w:iCs/>
          <w:noProof/>
          <w:color w:val="6666FF"/>
          <w:sz w:val="18"/>
          <w:szCs w:val="18"/>
          <w:shd w:val="clear" w:color="auto" w:fill="D3D3D3"/>
          <w:lang w:eastAsia="ro-RO"/>
        </w:rPr>
        <w:drawing>
          <wp:inline distT="0" distB="0" distL="0" distR="0" wp14:anchorId="4A0636E2" wp14:editId="6B746167">
            <wp:extent cx="85725" cy="85725"/>
            <wp:effectExtent l="0" t="0" r="9525" b="9525"/>
            <wp:docPr id="332" name="77705_0042"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705_0042"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shd w:val="clear" w:color="auto" w:fill="FFFFFF"/>
          <w:lang w:eastAsia="ro-RO"/>
        </w:rPr>
        <w:t xml:space="preserve">(la data 12-Nov-2004 Art. 44, alin. (3) din capitolul VIII modificat de Art. I, punctul 28. din </w:t>
      </w:r>
      <w:hyperlink r:id="rId92" w:anchor="do|ari|pt28" w:history="1">
        <w:proofErr w:type="spellStart"/>
        <w:r w:rsidRPr="007B312E">
          <w:rPr>
            <w:rFonts w:ascii="Verdana" w:eastAsia="Times New Roman" w:hAnsi="Verdana" w:cs="Times New Roman"/>
            <w:b/>
            <w:bCs/>
            <w:i/>
            <w:iCs/>
            <w:color w:val="333399"/>
            <w:sz w:val="18"/>
            <w:szCs w:val="18"/>
            <w:u w:val="single"/>
            <w:shd w:val="clear" w:color="auto" w:fill="FFFFFF"/>
            <w:lang w:eastAsia="ro-RO"/>
          </w:rPr>
          <w:t>Ordonanta</w:t>
        </w:r>
        <w:proofErr w:type="spellEnd"/>
        <w:r w:rsidRPr="007B312E">
          <w:rPr>
            <w:rFonts w:ascii="Verdana" w:eastAsia="Times New Roman" w:hAnsi="Verdana" w:cs="Times New Roman"/>
            <w:b/>
            <w:bCs/>
            <w:i/>
            <w:iCs/>
            <w:color w:val="333399"/>
            <w:sz w:val="18"/>
            <w:szCs w:val="18"/>
            <w:u w:val="single"/>
            <w:shd w:val="clear" w:color="auto" w:fill="FFFFFF"/>
            <w:lang w:eastAsia="ro-RO"/>
          </w:rPr>
          <w:t xml:space="preserve"> urgenta 75/2004</w:t>
        </w:r>
      </w:hyperlink>
      <w:r w:rsidRPr="007B312E">
        <w:rPr>
          <w:rFonts w:ascii="Verdana" w:eastAsia="Times New Roman" w:hAnsi="Verdana" w:cs="Times New Roman"/>
          <w:i/>
          <w:iCs/>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85" w:name="do|caVIII|ar45"/>
      <w:r w:rsidRPr="007B312E">
        <w:rPr>
          <w:rFonts w:ascii="Verdana" w:eastAsia="Times New Roman" w:hAnsi="Verdana" w:cs="Times New Roman"/>
          <w:b/>
          <w:bCs/>
          <w:noProof/>
          <w:color w:val="333399"/>
          <w:lang w:eastAsia="ro-RO"/>
        </w:rPr>
        <w:drawing>
          <wp:inline distT="0" distB="0" distL="0" distR="0" wp14:anchorId="6AC99C6F" wp14:editId="53833D71">
            <wp:extent cx="95250" cy="95250"/>
            <wp:effectExtent l="0" t="0" r="0" b="0"/>
            <wp:docPr id="333" name="do|caVIII|ar4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I|ar4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85"/>
      <w:r w:rsidRPr="007B312E">
        <w:rPr>
          <w:rFonts w:ascii="Verdana" w:eastAsia="Times New Roman" w:hAnsi="Verdana" w:cs="Times New Roman"/>
          <w:b/>
          <w:bCs/>
          <w:color w:val="0000AF"/>
          <w:lang w:eastAsia="ro-RO"/>
        </w:rPr>
        <w:t>Art. 45</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86" w:name="do|caVIII|ar45|pa1"/>
      <w:bookmarkEnd w:id="286"/>
      <w:r w:rsidRPr="007B312E">
        <w:rPr>
          <w:rFonts w:ascii="Verdana" w:eastAsia="Times New Roman" w:hAnsi="Verdana" w:cs="Times New Roman"/>
          <w:lang w:eastAsia="ro-RO"/>
        </w:rPr>
        <w:t>Cererile de înregistrare depuse la oficiile registrului comerţului de pe lângă tribunale până la data intrării în vigoare a prezentei legi se soluţionează potrivit procedurilor în vigoare la data depunerii.</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87" w:name="do|caVIII|ar46"/>
      <w:r w:rsidRPr="007B312E">
        <w:rPr>
          <w:rFonts w:ascii="Verdana" w:eastAsia="Times New Roman" w:hAnsi="Verdana" w:cs="Times New Roman"/>
          <w:b/>
          <w:bCs/>
          <w:noProof/>
          <w:color w:val="333399"/>
          <w:lang w:eastAsia="ro-RO"/>
        </w:rPr>
        <w:drawing>
          <wp:inline distT="0" distB="0" distL="0" distR="0" wp14:anchorId="6CD90046" wp14:editId="5BEC70AB">
            <wp:extent cx="95250" cy="95250"/>
            <wp:effectExtent l="0" t="0" r="0" b="0"/>
            <wp:docPr id="334" name="do|caVIII|ar4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I|ar4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87"/>
      <w:r w:rsidRPr="007B312E">
        <w:rPr>
          <w:rFonts w:ascii="Verdana" w:eastAsia="Times New Roman" w:hAnsi="Verdana" w:cs="Times New Roman"/>
          <w:b/>
          <w:bCs/>
          <w:color w:val="0000AF"/>
          <w:lang w:eastAsia="ro-RO"/>
        </w:rPr>
        <w:t>Art. 46</w:t>
      </w:r>
    </w:p>
    <w:p w:rsidR="007B312E" w:rsidRPr="007B312E" w:rsidRDefault="007B312E" w:rsidP="007B312E">
      <w:pPr>
        <w:shd w:val="clear" w:color="auto" w:fill="FFFFFF"/>
        <w:spacing w:after="0" w:line="240" w:lineRule="auto"/>
        <w:jc w:val="both"/>
        <w:rPr>
          <w:rFonts w:ascii="Verdana" w:eastAsia="Times New Roman" w:hAnsi="Verdana" w:cs="Times New Roman"/>
          <w:vanish/>
          <w:lang w:eastAsia="ro-RO"/>
        </w:rPr>
      </w:pPr>
      <w:bookmarkStart w:id="288" w:name="do|caVIII|ar46|al1:2"/>
      <w:bookmarkEnd w:id="288"/>
      <w:r w:rsidRPr="007B312E">
        <w:rPr>
          <w:rFonts w:ascii="Verdana" w:eastAsia="Times New Roman" w:hAnsi="Verdana" w:cs="Times New Roman"/>
          <w:b/>
          <w:bCs/>
          <w:strike/>
          <w:vanish/>
          <w:color w:val="DC143C"/>
          <w:lang w:eastAsia="ro-RO"/>
        </w:rPr>
        <w:t>(1)</w:t>
      </w:r>
      <w:r w:rsidRPr="007B312E">
        <w:rPr>
          <w:rFonts w:ascii="Verdana" w:eastAsia="Times New Roman" w:hAnsi="Verdana" w:cs="Times New Roman"/>
          <w:strike/>
          <w:vanish/>
          <w:color w:val="DC143C"/>
          <w:lang w:eastAsia="ro-RO"/>
        </w:rPr>
        <w:t>Prezenta lege intră în vigoare la 30 de zile de la data publicării în Monitorul Oficial al României, Partea I.</w:t>
      </w:r>
    </w:p>
    <w:p w:rsidR="007B312E" w:rsidRPr="007B312E" w:rsidRDefault="007B312E" w:rsidP="007B312E">
      <w:pPr>
        <w:shd w:val="clear" w:color="auto" w:fill="FFFFFF"/>
        <w:spacing w:after="0" w:line="240" w:lineRule="auto"/>
        <w:jc w:val="both"/>
        <w:rPr>
          <w:rFonts w:ascii="Verdana" w:eastAsia="Times New Roman" w:hAnsi="Verdana" w:cs="Times New Roman"/>
          <w:i/>
          <w:iCs/>
          <w:color w:val="6666FF"/>
          <w:sz w:val="18"/>
          <w:szCs w:val="18"/>
          <w:lang w:eastAsia="ro-RO"/>
        </w:rPr>
      </w:pPr>
      <w:r w:rsidRPr="007B312E">
        <w:rPr>
          <w:rFonts w:ascii="Verdana" w:eastAsia="Times New Roman" w:hAnsi="Verdana" w:cs="Times New Roman"/>
          <w:i/>
          <w:iCs/>
          <w:noProof/>
          <w:color w:val="6666FF"/>
          <w:sz w:val="18"/>
          <w:szCs w:val="18"/>
          <w:lang w:eastAsia="ro-RO"/>
        </w:rPr>
        <w:drawing>
          <wp:inline distT="0" distB="0" distL="0" distR="0" wp14:anchorId="18AB380D" wp14:editId="7B91FBB9">
            <wp:extent cx="85725" cy="85725"/>
            <wp:effectExtent l="0" t="0" r="9525" b="9525"/>
            <wp:docPr id="335" name="77705_0043"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705_0043"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shd w:val="clear" w:color="auto" w:fill="FFFFFF"/>
          <w:lang w:eastAsia="ro-RO"/>
        </w:rPr>
        <w:t xml:space="preserve">(la data 12-Oct-2004 Art. 46, alin. (1) din capitolul VIII abrogat de Art. I, punctul 29. din </w:t>
      </w:r>
      <w:hyperlink r:id="rId93" w:anchor="do|ari|pt29" w:history="1">
        <w:proofErr w:type="spellStart"/>
        <w:r w:rsidRPr="007B312E">
          <w:rPr>
            <w:rFonts w:ascii="Verdana" w:eastAsia="Times New Roman" w:hAnsi="Verdana" w:cs="Times New Roman"/>
            <w:b/>
            <w:bCs/>
            <w:i/>
            <w:iCs/>
            <w:color w:val="333399"/>
            <w:sz w:val="18"/>
            <w:szCs w:val="18"/>
            <w:u w:val="single"/>
            <w:shd w:val="clear" w:color="auto" w:fill="FFFFFF"/>
            <w:lang w:eastAsia="ro-RO"/>
          </w:rPr>
          <w:t>Ordonanta</w:t>
        </w:r>
        <w:proofErr w:type="spellEnd"/>
        <w:r w:rsidRPr="007B312E">
          <w:rPr>
            <w:rFonts w:ascii="Verdana" w:eastAsia="Times New Roman" w:hAnsi="Verdana" w:cs="Times New Roman"/>
            <w:b/>
            <w:bCs/>
            <w:i/>
            <w:iCs/>
            <w:color w:val="333399"/>
            <w:sz w:val="18"/>
            <w:szCs w:val="18"/>
            <w:u w:val="single"/>
            <w:shd w:val="clear" w:color="auto" w:fill="FFFFFF"/>
            <w:lang w:eastAsia="ro-RO"/>
          </w:rPr>
          <w:t xml:space="preserve"> urgenta 75/2004</w:t>
        </w:r>
      </w:hyperlink>
      <w:r w:rsidRPr="007B312E">
        <w:rPr>
          <w:rFonts w:ascii="Verdana" w:eastAsia="Times New Roman" w:hAnsi="Verdana" w:cs="Times New Roman"/>
          <w:i/>
          <w:iCs/>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89" w:name="do|caVIII|ar46|al2"/>
      <w:bookmarkEnd w:id="289"/>
      <w:r w:rsidRPr="007B312E">
        <w:rPr>
          <w:rFonts w:ascii="Verdana" w:eastAsia="Times New Roman" w:hAnsi="Verdana" w:cs="Times New Roman"/>
          <w:b/>
          <w:bCs/>
          <w:color w:val="008F00"/>
          <w:lang w:eastAsia="ro-RO"/>
        </w:rPr>
        <w:t>(2)</w:t>
      </w:r>
      <w:r w:rsidRPr="007B312E">
        <w:rPr>
          <w:rFonts w:ascii="Verdana" w:eastAsia="Times New Roman" w:hAnsi="Verdana" w:cs="Times New Roman"/>
          <w:lang w:eastAsia="ro-RO"/>
        </w:rPr>
        <w:t xml:space="preserve">Pe data intrării în vigoare a prezentei legi, se abrogă Ordonanţa de urgenţă a Guvernului nr. </w:t>
      </w:r>
      <w:hyperlink r:id="rId94" w:history="1">
        <w:r w:rsidRPr="007B312E">
          <w:rPr>
            <w:rFonts w:ascii="Verdana" w:eastAsia="Times New Roman" w:hAnsi="Verdana" w:cs="Times New Roman"/>
            <w:b/>
            <w:bCs/>
            <w:color w:val="333399"/>
            <w:u w:val="single"/>
            <w:lang w:eastAsia="ro-RO"/>
          </w:rPr>
          <w:t>76/2001</w:t>
        </w:r>
      </w:hyperlink>
      <w:r w:rsidRPr="007B312E">
        <w:rPr>
          <w:rFonts w:ascii="Verdana" w:eastAsia="Times New Roman" w:hAnsi="Verdana" w:cs="Times New Roman"/>
          <w:lang w:eastAsia="ro-RO"/>
        </w:rPr>
        <w:t xml:space="preserve"> privind simplificarea unor formalităţi administrative pentru înregistrarea şi autorizarea funcţionării comercianţilor, aprobată şi modificată prin Legea nr. </w:t>
      </w:r>
      <w:hyperlink r:id="rId95" w:history="1">
        <w:r w:rsidRPr="007B312E">
          <w:rPr>
            <w:rFonts w:ascii="Verdana" w:eastAsia="Times New Roman" w:hAnsi="Verdana" w:cs="Times New Roman"/>
            <w:b/>
            <w:bCs/>
            <w:color w:val="333399"/>
            <w:u w:val="single"/>
            <w:lang w:eastAsia="ro-RO"/>
          </w:rPr>
          <w:t>370/2002</w:t>
        </w:r>
      </w:hyperlink>
      <w:r w:rsidRPr="007B312E">
        <w:rPr>
          <w:rFonts w:ascii="Verdana" w:eastAsia="Times New Roman" w:hAnsi="Verdana" w:cs="Times New Roman"/>
          <w:lang w:eastAsia="ro-RO"/>
        </w:rPr>
        <w:t xml:space="preserve">, republicată în Monitorul Oficial al României, Partea I, nr. 413 din 14 iunie 2002, cu modificările şi completările ulterioare, art. 174 alin. (2) din titlul V - Grupurile de interes economic - al cărţii I - Reglementări generale pentru prevenirea şi combaterea corupţiei - din Legea nr. </w:t>
      </w:r>
      <w:hyperlink r:id="rId96" w:history="1">
        <w:r w:rsidRPr="007B312E">
          <w:rPr>
            <w:rFonts w:ascii="Verdana" w:eastAsia="Times New Roman" w:hAnsi="Verdana" w:cs="Times New Roman"/>
            <w:b/>
            <w:bCs/>
            <w:color w:val="333399"/>
            <w:u w:val="single"/>
            <w:lang w:eastAsia="ro-RO"/>
          </w:rPr>
          <w:t>161/2003</w:t>
        </w:r>
      </w:hyperlink>
      <w:r w:rsidRPr="007B312E">
        <w:rPr>
          <w:rFonts w:ascii="Verdana" w:eastAsia="Times New Roman" w:hAnsi="Verdana" w:cs="Times New Roman"/>
          <w:lang w:eastAsia="ro-RO"/>
        </w:rPr>
        <w:t xml:space="preserve"> privind unele măsuri pentru asigurarea transparenţei în exercitarea demnităţilor publice, a funcţiilor publice şi în mediul de afaceri, prevenirea şi sancţionarea corupţiei, publicată în Monitorul Oficial al României, Partea I, nr. 279 din 21 aprilie 2003, cu modificările şi completările ulterioare, precum şi orice alte dispoziţii contrare.</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90" w:name="do|caVIII|ar46|pa1"/>
      <w:bookmarkEnd w:id="290"/>
      <w:r w:rsidRPr="007B312E">
        <w:rPr>
          <w:rFonts w:ascii="Verdana" w:eastAsia="Times New Roman" w:hAnsi="Verdana" w:cs="Times New Roman"/>
          <w:shd w:val="clear" w:color="auto" w:fill="D3D3D3"/>
          <w:lang w:eastAsia="ro-RO"/>
        </w:rPr>
        <w:t xml:space="preserve">*) La 30 de zile de la publicarea prezentei ordonanţe de urgenţă intră în vigoare Legea nr. </w:t>
      </w:r>
      <w:hyperlink r:id="rId97" w:history="1">
        <w:r w:rsidRPr="007B312E">
          <w:rPr>
            <w:rFonts w:ascii="Verdana" w:eastAsia="Times New Roman" w:hAnsi="Verdana" w:cs="Times New Roman"/>
            <w:b/>
            <w:bCs/>
            <w:color w:val="333399"/>
            <w:u w:val="single"/>
            <w:shd w:val="clear" w:color="auto" w:fill="D3D3D3"/>
            <w:lang w:eastAsia="ro-RO"/>
          </w:rPr>
          <w:t>359/2004</w:t>
        </w:r>
      </w:hyperlink>
      <w:r w:rsidRPr="007B312E">
        <w:rPr>
          <w:rFonts w:ascii="Verdana" w:eastAsia="Times New Roman" w:hAnsi="Verdana" w:cs="Times New Roman"/>
          <w:shd w:val="clear" w:color="auto" w:fill="D3D3D3"/>
          <w:lang w:eastAsia="ro-RO"/>
        </w:rPr>
        <w:t xml:space="preserve"> privind simplificarea formalităţilor la înregistrarea în registrul comerţului a persoanelor fizice, asociaţiilor familiale şi persoanelor juridice, înregistrarea fiscală a acestora, precum şi la autorizarea funcţionării persoanelor juridice, publicată în Monitorul Oficial al României, Partea I, nr. 839 din 13 septembrie 2004.</w:t>
      </w:r>
      <w:r w:rsidRPr="007B312E">
        <w:rPr>
          <w:rFonts w:ascii="Verdana" w:eastAsia="Times New Roman" w:hAnsi="Verdana" w:cs="Times New Roman"/>
          <w:shd w:val="clear" w:color="auto" w:fill="D3D3D3"/>
          <w:lang w:eastAsia="ro-RO"/>
        </w:rPr>
        <w:br/>
      </w:r>
      <w:r w:rsidRPr="007B312E">
        <w:rPr>
          <w:rFonts w:ascii="Verdana" w:eastAsia="Times New Roman" w:hAnsi="Verdana" w:cs="Times New Roman"/>
          <w:i/>
          <w:iCs/>
          <w:noProof/>
          <w:color w:val="6666FF"/>
          <w:sz w:val="18"/>
          <w:szCs w:val="18"/>
          <w:shd w:val="clear" w:color="auto" w:fill="D3D3D3"/>
          <w:lang w:eastAsia="ro-RO"/>
        </w:rPr>
        <w:drawing>
          <wp:inline distT="0" distB="0" distL="0" distR="0" wp14:anchorId="2A72E078" wp14:editId="141A239A">
            <wp:extent cx="85725" cy="85725"/>
            <wp:effectExtent l="0" t="0" r="9525" b="9525"/>
            <wp:docPr id="336" name="77705_0044"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705_0044"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B312E">
        <w:rPr>
          <w:rFonts w:ascii="Verdana" w:eastAsia="Times New Roman" w:hAnsi="Verdana" w:cs="Times New Roman"/>
          <w:i/>
          <w:iCs/>
          <w:color w:val="6666FF"/>
          <w:sz w:val="18"/>
          <w:szCs w:val="18"/>
          <w:shd w:val="clear" w:color="auto" w:fill="FFFFFF"/>
          <w:lang w:eastAsia="ro-RO"/>
        </w:rPr>
        <w:t xml:space="preserve">(la data 12-Oct-2004 Art. 46 din capitolul VIII a se vedea </w:t>
      </w:r>
      <w:proofErr w:type="spellStart"/>
      <w:r w:rsidRPr="007B312E">
        <w:rPr>
          <w:rFonts w:ascii="Verdana" w:eastAsia="Times New Roman" w:hAnsi="Verdana" w:cs="Times New Roman"/>
          <w:i/>
          <w:iCs/>
          <w:color w:val="6666FF"/>
          <w:sz w:val="18"/>
          <w:szCs w:val="18"/>
          <w:shd w:val="clear" w:color="auto" w:fill="FFFFFF"/>
          <w:lang w:eastAsia="ro-RO"/>
        </w:rPr>
        <w:t>referinte</w:t>
      </w:r>
      <w:proofErr w:type="spellEnd"/>
      <w:r w:rsidRPr="007B312E">
        <w:rPr>
          <w:rFonts w:ascii="Verdana" w:eastAsia="Times New Roman" w:hAnsi="Verdana" w:cs="Times New Roman"/>
          <w:i/>
          <w:iCs/>
          <w:color w:val="6666FF"/>
          <w:sz w:val="18"/>
          <w:szCs w:val="18"/>
          <w:shd w:val="clear" w:color="auto" w:fill="FFFFFF"/>
          <w:lang w:eastAsia="ro-RO"/>
        </w:rPr>
        <w:t xml:space="preserve"> de aplicare din Art. II, alin. (2) din </w:t>
      </w:r>
      <w:hyperlink r:id="rId98" w:anchor="do|arii|al2" w:history="1">
        <w:proofErr w:type="spellStart"/>
        <w:r w:rsidRPr="007B312E">
          <w:rPr>
            <w:rFonts w:ascii="Verdana" w:eastAsia="Times New Roman" w:hAnsi="Verdana" w:cs="Times New Roman"/>
            <w:b/>
            <w:bCs/>
            <w:i/>
            <w:iCs/>
            <w:color w:val="333399"/>
            <w:sz w:val="18"/>
            <w:szCs w:val="18"/>
            <w:u w:val="single"/>
            <w:shd w:val="clear" w:color="auto" w:fill="FFFFFF"/>
            <w:lang w:eastAsia="ro-RO"/>
          </w:rPr>
          <w:t>Ordonanta</w:t>
        </w:r>
        <w:proofErr w:type="spellEnd"/>
        <w:r w:rsidRPr="007B312E">
          <w:rPr>
            <w:rFonts w:ascii="Verdana" w:eastAsia="Times New Roman" w:hAnsi="Verdana" w:cs="Times New Roman"/>
            <w:b/>
            <w:bCs/>
            <w:i/>
            <w:iCs/>
            <w:color w:val="333399"/>
            <w:sz w:val="18"/>
            <w:szCs w:val="18"/>
            <w:u w:val="single"/>
            <w:shd w:val="clear" w:color="auto" w:fill="FFFFFF"/>
            <w:lang w:eastAsia="ro-RO"/>
          </w:rPr>
          <w:t xml:space="preserve"> urgenta 75/2004</w:t>
        </w:r>
      </w:hyperlink>
      <w:r w:rsidRPr="007B312E">
        <w:rPr>
          <w:rFonts w:ascii="Verdana" w:eastAsia="Times New Roman" w:hAnsi="Verdana" w:cs="Times New Roman"/>
          <w:i/>
          <w:iCs/>
          <w:color w:val="6666FF"/>
          <w:sz w:val="18"/>
          <w:szCs w:val="18"/>
          <w:shd w:val="clear" w:color="auto" w:fill="FFFFFF"/>
          <w:lang w:eastAsia="ro-RO"/>
        </w:rPr>
        <w:t xml:space="preserve"> )</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91" w:name="do|pa2"/>
      <w:bookmarkEnd w:id="291"/>
      <w:r w:rsidRPr="007B312E">
        <w:rPr>
          <w:rFonts w:ascii="Verdana" w:eastAsia="Times New Roman" w:hAnsi="Verdana" w:cs="Times New Roman"/>
          <w:lang w:eastAsia="ro-RO"/>
        </w:rPr>
        <w:t>-****-</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92" w:name="do|pa3"/>
      <w:bookmarkEnd w:id="292"/>
      <w:r w:rsidRPr="007B312E">
        <w:rPr>
          <w:rFonts w:ascii="Verdana" w:eastAsia="Times New Roman" w:hAnsi="Verdana" w:cs="Times New Roman"/>
          <w:lang w:eastAsia="ro-RO"/>
        </w:rPr>
        <w:t>Această lege a fost adoptată de Parlamentul României, cu respectarea prevederilor art. 75 şi ale art. 76 alin. (2) din Constituţia României, republicată.</w:t>
      </w:r>
    </w:p>
    <w:tbl>
      <w:tblPr>
        <w:tblW w:w="9675" w:type="dxa"/>
        <w:jc w:val="center"/>
        <w:tblCellSpacing w:w="0" w:type="dxa"/>
        <w:tblInd w:w="30" w:type="dxa"/>
        <w:tblCellMar>
          <w:top w:w="15" w:type="dxa"/>
          <w:left w:w="15" w:type="dxa"/>
          <w:bottom w:w="15" w:type="dxa"/>
          <w:right w:w="15" w:type="dxa"/>
        </w:tblCellMar>
        <w:tblLook w:val="04A0" w:firstRow="1" w:lastRow="0" w:firstColumn="1" w:lastColumn="0" w:noHBand="0" w:noVBand="1"/>
      </w:tblPr>
      <w:tblGrid>
        <w:gridCol w:w="9675"/>
      </w:tblGrid>
      <w:tr w:rsidR="007B312E" w:rsidRPr="007B312E" w:rsidTr="007B312E">
        <w:trPr>
          <w:trHeight w:val="15"/>
          <w:tblCellSpacing w:w="0" w:type="dxa"/>
          <w:jc w:val="center"/>
        </w:trPr>
        <w:tc>
          <w:tcPr>
            <w:tcW w:w="0" w:type="auto"/>
            <w:hideMark/>
          </w:tcPr>
          <w:p w:rsidR="007B312E" w:rsidRPr="007B312E" w:rsidRDefault="007B312E" w:rsidP="007B312E">
            <w:pPr>
              <w:spacing w:after="0" w:line="240" w:lineRule="auto"/>
              <w:jc w:val="center"/>
              <w:rPr>
                <w:rFonts w:ascii="Verdana" w:eastAsia="Times New Roman" w:hAnsi="Verdana" w:cs="Times New Roman"/>
                <w:color w:val="000000"/>
                <w:sz w:val="16"/>
                <w:szCs w:val="16"/>
                <w:lang w:eastAsia="ro-RO"/>
              </w:rPr>
            </w:pPr>
            <w:bookmarkStart w:id="293" w:name="do|pa4"/>
            <w:bookmarkEnd w:id="293"/>
            <w:r w:rsidRPr="007B312E">
              <w:rPr>
                <w:rFonts w:ascii="Verdana" w:eastAsia="Times New Roman" w:hAnsi="Verdana" w:cs="Times New Roman"/>
                <w:color w:val="000000"/>
                <w:sz w:val="16"/>
                <w:szCs w:val="16"/>
                <w:lang w:eastAsia="ro-RO"/>
              </w:rPr>
              <w:t>PREŞEDINTELE CAMEREI DEPUTAŢILOR</w:t>
            </w:r>
          </w:p>
          <w:p w:rsidR="007B312E" w:rsidRPr="007B312E" w:rsidRDefault="007B312E" w:rsidP="007B312E">
            <w:pPr>
              <w:spacing w:after="0" w:line="240" w:lineRule="auto"/>
              <w:jc w:val="center"/>
              <w:rPr>
                <w:rFonts w:ascii="Verdana" w:eastAsia="Times New Roman" w:hAnsi="Verdana" w:cs="Times New Roman"/>
                <w:color w:val="000000"/>
                <w:sz w:val="16"/>
                <w:szCs w:val="16"/>
                <w:lang w:eastAsia="ro-RO"/>
              </w:rPr>
            </w:pPr>
            <w:r w:rsidRPr="007B312E">
              <w:rPr>
                <w:rFonts w:ascii="Verdana" w:eastAsia="Times New Roman" w:hAnsi="Verdana" w:cs="Times New Roman"/>
                <w:b/>
                <w:bCs/>
                <w:color w:val="000000"/>
                <w:sz w:val="16"/>
                <w:szCs w:val="16"/>
                <w:lang w:eastAsia="ro-RO"/>
              </w:rPr>
              <w:t>VALER DORNEANU</w:t>
            </w:r>
          </w:p>
          <w:p w:rsidR="007B312E" w:rsidRPr="007B312E" w:rsidRDefault="007B312E" w:rsidP="007B312E">
            <w:pPr>
              <w:spacing w:after="0" w:line="240" w:lineRule="auto"/>
              <w:jc w:val="center"/>
              <w:rPr>
                <w:rFonts w:ascii="Verdana" w:eastAsia="Times New Roman" w:hAnsi="Verdana" w:cs="Times New Roman"/>
                <w:color w:val="000000"/>
                <w:sz w:val="16"/>
                <w:szCs w:val="16"/>
                <w:lang w:eastAsia="ro-RO"/>
              </w:rPr>
            </w:pPr>
            <w:r w:rsidRPr="007B312E">
              <w:rPr>
                <w:rFonts w:ascii="Verdana" w:eastAsia="Times New Roman" w:hAnsi="Verdana" w:cs="Times New Roman"/>
                <w:color w:val="000000"/>
                <w:sz w:val="16"/>
                <w:szCs w:val="16"/>
                <w:lang w:eastAsia="ro-RO"/>
              </w:rPr>
              <w:t>PREŞEDINTELE SENATULUI</w:t>
            </w:r>
          </w:p>
          <w:p w:rsidR="007B312E" w:rsidRPr="007B312E" w:rsidRDefault="007B312E" w:rsidP="007B312E">
            <w:pPr>
              <w:spacing w:after="0" w:line="15" w:lineRule="atLeast"/>
              <w:jc w:val="center"/>
              <w:rPr>
                <w:rFonts w:ascii="Verdana" w:eastAsia="Times New Roman" w:hAnsi="Verdana" w:cs="Times New Roman"/>
                <w:color w:val="000000"/>
                <w:sz w:val="16"/>
                <w:szCs w:val="16"/>
                <w:lang w:eastAsia="ro-RO"/>
              </w:rPr>
            </w:pPr>
            <w:r w:rsidRPr="007B312E">
              <w:rPr>
                <w:rFonts w:ascii="Verdana" w:eastAsia="Times New Roman" w:hAnsi="Verdana" w:cs="Times New Roman"/>
                <w:b/>
                <w:bCs/>
                <w:color w:val="000000"/>
                <w:sz w:val="16"/>
                <w:szCs w:val="16"/>
                <w:lang w:eastAsia="ro-RO"/>
              </w:rPr>
              <w:t>NICOLAE VĂCĂROIU</w:t>
            </w:r>
          </w:p>
        </w:tc>
      </w:tr>
    </w:tbl>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bookmarkStart w:id="294" w:name="do|pa5"/>
      <w:bookmarkEnd w:id="294"/>
      <w:r w:rsidRPr="007B312E">
        <w:rPr>
          <w:rFonts w:ascii="Verdana" w:eastAsia="Times New Roman" w:hAnsi="Verdana" w:cs="Times New Roman"/>
          <w:lang w:eastAsia="ro-RO"/>
        </w:rPr>
        <w:t>Publicat în Monitorul Oficial cu numărul 839 din data de 13 septembrie 2004</w:t>
      </w:r>
    </w:p>
    <w:p w:rsidR="007B312E" w:rsidRPr="007B312E" w:rsidRDefault="007B312E" w:rsidP="007B312E">
      <w:pPr>
        <w:shd w:val="clear" w:color="auto" w:fill="FFFFFF"/>
        <w:spacing w:after="0" w:line="240" w:lineRule="auto"/>
        <w:jc w:val="both"/>
        <w:rPr>
          <w:rFonts w:ascii="Verdana" w:eastAsia="Times New Roman" w:hAnsi="Verdana" w:cs="Times New Roman"/>
          <w:lang w:eastAsia="ro-RO"/>
        </w:rPr>
      </w:pPr>
      <w:r w:rsidRPr="007B312E">
        <w:rPr>
          <w:rFonts w:ascii="Verdana" w:eastAsia="Times New Roman" w:hAnsi="Verdana" w:cs="Times New Roman"/>
          <w:lang w:eastAsia="ro-RO"/>
        </w:rPr>
        <w:br/>
      </w:r>
      <w:r w:rsidRPr="007B312E">
        <w:rPr>
          <w:rFonts w:ascii="Verdana" w:eastAsia="Times New Roman" w:hAnsi="Verdana" w:cs="Times New Roman"/>
          <w:sz w:val="15"/>
          <w:szCs w:val="15"/>
          <w:lang w:eastAsia="ro-RO"/>
        </w:rPr>
        <w:t xml:space="preserve">Forma sintetică la data 25-Jun-2019. Acest act a fost creat utilizând tehnologia </w:t>
      </w:r>
      <w:proofErr w:type="spellStart"/>
      <w:r w:rsidRPr="007B312E">
        <w:rPr>
          <w:rFonts w:ascii="Verdana" w:eastAsia="Times New Roman" w:hAnsi="Verdana" w:cs="Times New Roman"/>
          <w:sz w:val="15"/>
          <w:szCs w:val="15"/>
          <w:lang w:eastAsia="ro-RO"/>
        </w:rPr>
        <w:t>SintAct</w:t>
      </w:r>
      <w:proofErr w:type="spellEnd"/>
      <w:r w:rsidRPr="007B312E">
        <w:rPr>
          <w:rFonts w:ascii="Verdana" w:eastAsia="Times New Roman" w:hAnsi="Verdana" w:cs="Times New Roman"/>
          <w:sz w:val="15"/>
          <w:szCs w:val="15"/>
          <w:lang w:eastAsia="ro-RO"/>
        </w:rPr>
        <w:t>®</w:t>
      </w:r>
      <w:proofErr w:type="spellStart"/>
      <w:r w:rsidRPr="007B312E">
        <w:rPr>
          <w:rFonts w:ascii="Verdana" w:eastAsia="Times New Roman" w:hAnsi="Verdana" w:cs="Times New Roman"/>
          <w:sz w:val="15"/>
          <w:szCs w:val="15"/>
          <w:lang w:eastAsia="ro-RO"/>
        </w:rPr>
        <w:t>-Acte</w:t>
      </w:r>
      <w:proofErr w:type="spellEnd"/>
      <w:r w:rsidRPr="007B312E">
        <w:rPr>
          <w:rFonts w:ascii="Verdana" w:eastAsia="Times New Roman" w:hAnsi="Verdana" w:cs="Times New Roman"/>
          <w:sz w:val="15"/>
          <w:szCs w:val="15"/>
          <w:lang w:eastAsia="ro-RO"/>
        </w:rPr>
        <w:t xml:space="preserve"> Sintetice. </w:t>
      </w:r>
      <w:proofErr w:type="spellStart"/>
      <w:r w:rsidRPr="007B312E">
        <w:rPr>
          <w:rFonts w:ascii="Verdana" w:eastAsia="Times New Roman" w:hAnsi="Verdana" w:cs="Times New Roman"/>
          <w:sz w:val="15"/>
          <w:szCs w:val="15"/>
          <w:lang w:eastAsia="ro-RO"/>
        </w:rPr>
        <w:t>SintAct</w:t>
      </w:r>
      <w:proofErr w:type="spellEnd"/>
      <w:r w:rsidRPr="007B312E">
        <w:rPr>
          <w:rFonts w:ascii="Verdana" w:eastAsia="Times New Roman" w:hAnsi="Verdana" w:cs="Times New Roman"/>
          <w:sz w:val="15"/>
          <w:szCs w:val="15"/>
          <w:lang w:eastAsia="ro-RO"/>
        </w:rPr>
        <w:t xml:space="preserve">® şi tehnologia Acte Sintetice sunt mărci înregistrate ale </w:t>
      </w:r>
      <w:proofErr w:type="spellStart"/>
      <w:r w:rsidRPr="007B312E">
        <w:rPr>
          <w:rFonts w:ascii="Verdana" w:eastAsia="Times New Roman" w:hAnsi="Verdana" w:cs="Times New Roman"/>
          <w:sz w:val="15"/>
          <w:szCs w:val="15"/>
          <w:lang w:eastAsia="ro-RO"/>
        </w:rPr>
        <w:t>Wolters</w:t>
      </w:r>
      <w:proofErr w:type="spellEnd"/>
      <w:r w:rsidRPr="007B312E">
        <w:rPr>
          <w:rFonts w:ascii="Verdana" w:eastAsia="Times New Roman" w:hAnsi="Verdana" w:cs="Times New Roman"/>
          <w:sz w:val="15"/>
          <w:szCs w:val="15"/>
          <w:lang w:eastAsia="ro-RO"/>
        </w:rPr>
        <w:t xml:space="preserve"> </w:t>
      </w:r>
      <w:proofErr w:type="spellStart"/>
      <w:r w:rsidRPr="007B312E">
        <w:rPr>
          <w:rFonts w:ascii="Verdana" w:eastAsia="Times New Roman" w:hAnsi="Verdana" w:cs="Times New Roman"/>
          <w:sz w:val="15"/>
          <w:szCs w:val="15"/>
          <w:lang w:eastAsia="ro-RO"/>
        </w:rPr>
        <w:t>Kluwer</w:t>
      </w:r>
      <w:proofErr w:type="spellEnd"/>
      <w:r w:rsidRPr="007B312E">
        <w:rPr>
          <w:rFonts w:ascii="Verdana" w:eastAsia="Times New Roman" w:hAnsi="Verdana" w:cs="Times New Roman"/>
          <w:sz w:val="15"/>
          <w:szCs w:val="15"/>
          <w:lang w:eastAsia="ro-RO"/>
        </w:rPr>
        <w:t>.</w:t>
      </w:r>
    </w:p>
    <w:p w:rsidR="006A1737" w:rsidRPr="007B312E" w:rsidRDefault="006A1737" w:rsidP="007B312E">
      <w:bookmarkStart w:id="295" w:name="_GoBack"/>
      <w:bookmarkEnd w:id="295"/>
    </w:p>
    <w:sectPr w:rsidR="006A1737" w:rsidRPr="007B31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A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3DD"/>
    <w:rsid w:val="001C4C87"/>
    <w:rsid w:val="00291BE3"/>
    <w:rsid w:val="004C6B84"/>
    <w:rsid w:val="004F3C81"/>
    <w:rsid w:val="006A1737"/>
    <w:rsid w:val="007B312E"/>
    <w:rsid w:val="00802A80"/>
    <w:rsid w:val="00A113DD"/>
    <w:rsid w:val="00BA270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link w:val="Titlu1Caracter"/>
    <w:uiPriority w:val="9"/>
    <w:qFormat/>
    <w:rsid w:val="007B312E"/>
    <w:pPr>
      <w:spacing w:before="100" w:beforeAutospacing="1" w:after="100" w:afterAutospacing="1" w:line="240" w:lineRule="auto"/>
      <w:jc w:val="center"/>
      <w:outlineLvl w:val="0"/>
    </w:pPr>
    <w:rPr>
      <w:rFonts w:ascii="Times New Roman" w:eastAsia="Times New Roman" w:hAnsi="Times New Roman" w:cs="Times New Roman"/>
      <w:b/>
      <w:bCs/>
      <w:kern w:val="36"/>
      <w:sz w:val="24"/>
      <w:szCs w:val="24"/>
      <w:lang w:eastAsia="ro-RO"/>
    </w:rPr>
  </w:style>
  <w:style w:type="paragraph" w:styleId="Titlu2">
    <w:name w:val="heading 2"/>
    <w:basedOn w:val="Normal"/>
    <w:link w:val="Titlu2Caracter"/>
    <w:uiPriority w:val="9"/>
    <w:qFormat/>
    <w:rsid w:val="007B312E"/>
    <w:pPr>
      <w:spacing w:before="100" w:beforeAutospacing="1" w:after="100" w:afterAutospacing="1" w:line="240" w:lineRule="auto"/>
      <w:outlineLvl w:val="1"/>
    </w:pPr>
    <w:rPr>
      <w:rFonts w:ascii="Times New Roman" w:eastAsia="Times New Roman" w:hAnsi="Times New Roman" w:cs="Times New Roman"/>
      <w:b/>
      <w:bCs/>
      <w:i/>
      <w:iCs/>
      <w:sz w:val="24"/>
      <w:szCs w:val="24"/>
      <w:lang w:eastAsia="ro-RO"/>
    </w:rPr>
  </w:style>
  <w:style w:type="paragraph" w:styleId="Titlu3">
    <w:name w:val="heading 3"/>
    <w:basedOn w:val="Normal"/>
    <w:link w:val="Titlu3Caracter"/>
    <w:uiPriority w:val="9"/>
    <w:qFormat/>
    <w:rsid w:val="007B312E"/>
    <w:pPr>
      <w:spacing w:before="100" w:beforeAutospacing="1" w:after="100" w:afterAutospacing="1" w:line="240" w:lineRule="auto"/>
      <w:outlineLvl w:val="2"/>
    </w:pPr>
    <w:rPr>
      <w:rFonts w:ascii="Times New Roman" w:eastAsia="Times New Roman" w:hAnsi="Times New Roman" w:cs="Times New Roman"/>
      <w:b/>
      <w:bCs/>
      <w:lang w:eastAsia="ro-RO"/>
    </w:rPr>
  </w:style>
  <w:style w:type="paragraph" w:styleId="Titlu4">
    <w:name w:val="heading 4"/>
    <w:basedOn w:val="Normal"/>
    <w:link w:val="Titlu4Caracter"/>
    <w:uiPriority w:val="9"/>
    <w:qFormat/>
    <w:rsid w:val="007B312E"/>
    <w:pPr>
      <w:spacing w:before="100" w:beforeAutospacing="1" w:after="100" w:afterAutospacing="1" w:line="240" w:lineRule="auto"/>
      <w:outlineLvl w:val="3"/>
    </w:pPr>
    <w:rPr>
      <w:rFonts w:ascii="Times New Roman" w:eastAsia="Times New Roman" w:hAnsi="Times New Roman" w:cs="Times New Roman"/>
      <w:b/>
      <w:bCs/>
      <w:sz w:val="20"/>
      <w:szCs w:val="20"/>
      <w:lang w:eastAsia="ro-RO"/>
    </w:rPr>
  </w:style>
  <w:style w:type="paragraph" w:styleId="Titlu5">
    <w:name w:val="heading 5"/>
    <w:basedOn w:val="Normal"/>
    <w:link w:val="Titlu5Caracter"/>
    <w:uiPriority w:val="9"/>
    <w:qFormat/>
    <w:rsid w:val="007B312E"/>
    <w:pPr>
      <w:spacing w:before="100" w:beforeAutospacing="1" w:after="100" w:afterAutospacing="1" w:line="240" w:lineRule="auto"/>
      <w:outlineLvl w:val="4"/>
    </w:pPr>
    <w:rPr>
      <w:rFonts w:ascii="Times New Roman" w:eastAsia="Times New Roman" w:hAnsi="Times New Roman" w:cs="Times New Roman"/>
      <w:i/>
      <w:iCs/>
      <w:sz w:val="20"/>
      <w:szCs w:val="20"/>
      <w:lang w:eastAsia="ro-RO"/>
    </w:rPr>
  </w:style>
  <w:style w:type="paragraph" w:styleId="Titlu6">
    <w:name w:val="heading 6"/>
    <w:basedOn w:val="Normal"/>
    <w:link w:val="Titlu6Caracter"/>
    <w:uiPriority w:val="9"/>
    <w:qFormat/>
    <w:rsid w:val="007B312E"/>
    <w:pPr>
      <w:spacing w:before="100" w:beforeAutospacing="1" w:after="100" w:afterAutospacing="1" w:line="240" w:lineRule="auto"/>
      <w:outlineLvl w:val="5"/>
    </w:pPr>
    <w:rPr>
      <w:rFonts w:ascii="Times New Roman" w:eastAsia="Times New Roman" w:hAnsi="Times New Roman" w:cs="Times New Roman"/>
      <w:b/>
      <w:bCs/>
      <w:sz w:val="16"/>
      <w:szCs w:val="16"/>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A113DD"/>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A113DD"/>
    <w:rPr>
      <w:b/>
      <w:bCs/>
    </w:rPr>
  </w:style>
  <w:style w:type="character" w:styleId="Hyperlink">
    <w:name w:val="Hyperlink"/>
    <w:basedOn w:val="Fontdeparagrafimplicit"/>
    <w:uiPriority w:val="99"/>
    <w:semiHidden/>
    <w:unhideWhenUsed/>
    <w:rsid w:val="00A113DD"/>
    <w:rPr>
      <w:color w:val="0000FF"/>
      <w:u w:val="single"/>
    </w:rPr>
  </w:style>
  <w:style w:type="paragraph" w:styleId="TextnBalon">
    <w:name w:val="Balloon Text"/>
    <w:basedOn w:val="Normal"/>
    <w:link w:val="TextnBalonCaracter"/>
    <w:uiPriority w:val="99"/>
    <w:semiHidden/>
    <w:unhideWhenUsed/>
    <w:rsid w:val="00A113DD"/>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113DD"/>
    <w:rPr>
      <w:rFonts w:ascii="Tahoma" w:hAnsi="Tahoma" w:cs="Tahoma"/>
      <w:sz w:val="16"/>
      <w:szCs w:val="16"/>
    </w:rPr>
  </w:style>
  <w:style w:type="character" w:customStyle="1" w:styleId="Titlu1Caracter">
    <w:name w:val="Titlu 1 Caracter"/>
    <w:basedOn w:val="Fontdeparagrafimplicit"/>
    <w:link w:val="Titlu1"/>
    <w:uiPriority w:val="9"/>
    <w:rsid w:val="007B312E"/>
    <w:rPr>
      <w:rFonts w:ascii="Times New Roman" w:eastAsia="Times New Roman" w:hAnsi="Times New Roman" w:cs="Times New Roman"/>
      <w:b/>
      <w:bCs/>
      <w:kern w:val="36"/>
      <w:sz w:val="24"/>
      <w:szCs w:val="24"/>
      <w:lang w:eastAsia="ro-RO"/>
    </w:rPr>
  </w:style>
  <w:style w:type="character" w:customStyle="1" w:styleId="Titlu2Caracter">
    <w:name w:val="Titlu 2 Caracter"/>
    <w:basedOn w:val="Fontdeparagrafimplicit"/>
    <w:link w:val="Titlu2"/>
    <w:uiPriority w:val="9"/>
    <w:rsid w:val="007B312E"/>
    <w:rPr>
      <w:rFonts w:ascii="Times New Roman" w:eastAsia="Times New Roman" w:hAnsi="Times New Roman" w:cs="Times New Roman"/>
      <w:b/>
      <w:bCs/>
      <w:i/>
      <w:iCs/>
      <w:sz w:val="24"/>
      <w:szCs w:val="24"/>
      <w:lang w:eastAsia="ro-RO"/>
    </w:rPr>
  </w:style>
  <w:style w:type="character" w:customStyle="1" w:styleId="Titlu3Caracter">
    <w:name w:val="Titlu 3 Caracter"/>
    <w:basedOn w:val="Fontdeparagrafimplicit"/>
    <w:link w:val="Titlu3"/>
    <w:uiPriority w:val="9"/>
    <w:rsid w:val="007B312E"/>
    <w:rPr>
      <w:rFonts w:ascii="Times New Roman" w:eastAsia="Times New Roman" w:hAnsi="Times New Roman" w:cs="Times New Roman"/>
      <w:b/>
      <w:bCs/>
      <w:lang w:eastAsia="ro-RO"/>
    </w:rPr>
  </w:style>
  <w:style w:type="character" w:customStyle="1" w:styleId="Titlu4Caracter">
    <w:name w:val="Titlu 4 Caracter"/>
    <w:basedOn w:val="Fontdeparagrafimplicit"/>
    <w:link w:val="Titlu4"/>
    <w:uiPriority w:val="9"/>
    <w:rsid w:val="007B312E"/>
    <w:rPr>
      <w:rFonts w:ascii="Times New Roman" w:eastAsia="Times New Roman" w:hAnsi="Times New Roman" w:cs="Times New Roman"/>
      <w:b/>
      <w:bCs/>
      <w:sz w:val="20"/>
      <w:szCs w:val="20"/>
      <w:lang w:eastAsia="ro-RO"/>
    </w:rPr>
  </w:style>
  <w:style w:type="character" w:customStyle="1" w:styleId="Titlu5Caracter">
    <w:name w:val="Titlu 5 Caracter"/>
    <w:basedOn w:val="Fontdeparagrafimplicit"/>
    <w:link w:val="Titlu5"/>
    <w:uiPriority w:val="9"/>
    <w:rsid w:val="007B312E"/>
    <w:rPr>
      <w:rFonts w:ascii="Times New Roman" w:eastAsia="Times New Roman" w:hAnsi="Times New Roman" w:cs="Times New Roman"/>
      <w:i/>
      <w:iCs/>
      <w:sz w:val="20"/>
      <w:szCs w:val="20"/>
      <w:lang w:eastAsia="ro-RO"/>
    </w:rPr>
  </w:style>
  <w:style w:type="character" w:customStyle="1" w:styleId="Titlu6Caracter">
    <w:name w:val="Titlu 6 Caracter"/>
    <w:basedOn w:val="Fontdeparagrafimplicit"/>
    <w:link w:val="Titlu6"/>
    <w:uiPriority w:val="9"/>
    <w:rsid w:val="007B312E"/>
    <w:rPr>
      <w:rFonts w:ascii="Times New Roman" w:eastAsia="Times New Roman" w:hAnsi="Times New Roman" w:cs="Times New Roman"/>
      <w:b/>
      <w:bCs/>
      <w:sz w:val="16"/>
      <w:szCs w:val="16"/>
      <w:lang w:eastAsia="ro-RO"/>
    </w:rPr>
  </w:style>
  <w:style w:type="numbering" w:customStyle="1" w:styleId="FrListare1">
    <w:name w:val="Fără Listare1"/>
    <w:next w:val="FrListare"/>
    <w:uiPriority w:val="99"/>
    <w:semiHidden/>
    <w:unhideWhenUsed/>
    <w:rsid w:val="007B312E"/>
  </w:style>
  <w:style w:type="character" w:styleId="HyperlinkParcurs">
    <w:name w:val="FollowedHyperlink"/>
    <w:basedOn w:val="Fontdeparagrafimplicit"/>
    <w:uiPriority w:val="99"/>
    <w:semiHidden/>
    <w:unhideWhenUsed/>
    <w:rsid w:val="007B312E"/>
    <w:rPr>
      <w:b/>
      <w:bCs/>
      <w:color w:val="333399"/>
      <w:u w:val="single"/>
    </w:rPr>
  </w:style>
  <w:style w:type="paragraph" w:customStyle="1" w:styleId="fimg">
    <w:name w:val="fimg"/>
    <w:basedOn w:val="Normal"/>
    <w:rsid w:val="007B312E"/>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o-RO"/>
    </w:rPr>
  </w:style>
  <w:style w:type="paragraph" w:customStyle="1" w:styleId="pageportraitnview">
    <w:name w:val="pageportrait_nview"/>
    <w:basedOn w:val="Normal"/>
    <w:rsid w:val="007B312E"/>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icon">
    <w:name w:val="icon"/>
    <w:basedOn w:val="Normal"/>
    <w:rsid w:val="007B312E"/>
    <w:pPr>
      <w:spacing w:before="100" w:beforeAutospacing="1" w:after="100" w:afterAutospacing="1" w:line="240" w:lineRule="auto"/>
      <w:textAlignment w:val="center"/>
    </w:pPr>
    <w:rPr>
      <w:rFonts w:ascii="Times New Roman" w:eastAsia="Times New Roman" w:hAnsi="Times New Roman" w:cs="Times New Roman"/>
      <w:vanish/>
      <w:color w:val="000000"/>
      <w:sz w:val="24"/>
      <w:szCs w:val="24"/>
      <w:lang w:eastAsia="ro-RO"/>
    </w:rPr>
  </w:style>
  <w:style w:type="paragraph" w:customStyle="1" w:styleId="child">
    <w:name w:val="child"/>
    <w:basedOn w:val="Normal"/>
    <w:rsid w:val="007B312E"/>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jc w:val="both"/>
    </w:pPr>
    <w:rPr>
      <w:rFonts w:ascii="Times New Roman" w:eastAsia="Times New Roman" w:hAnsi="Times New Roman" w:cs="Times New Roman"/>
      <w:color w:val="000000"/>
      <w:sz w:val="24"/>
      <w:szCs w:val="24"/>
      <w:lang w:eastAsia="ro-RO"/>
    </w:rPr>
  </w:style>
  <w:style w:type="paragraph" w:customStyle="1" w:styleId="item">
    <w:name w:val="item"/>
    <w:basedOn w:val="Normal"/>
    <w:rsid w:val="007B312E"/>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parent">
    <w:name w:val="parent"/>
    <w:basedOn w:val="Normal"/>
    <w:rsid w:val="007B312E"/>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highlight">
    <w:name w:val="highlight"/>
    <w:basedOn w:val="Normal"/>
    <w:rsid w:val="007B312E"/>
    <w:pPr>
      <w:pBdr>
        <w:top w:val="dashed" w:sz="2" w:space="0" w:color="666666"/>
        <w:left w:val="dashed" w:sz="2" w:space="0" w:color="666666"/>
        <w:bottom w:val="dashed" w:sz="2" w:space="0" w:color="666666"/>
        <w:right w:val="dashed" w:sz="2" w:space="0" w:color="666666"/>
      </w:pBdr>
      <w:shd w:val="clear" w:color="auto" w:fill="CCCCCC"/>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lego">
    <w:name w:val="lego"/>
    <w:basedOn w:val="Normal"/>
    <w:rsid w:val="007B312E"/>
    <w:pPr>
      <w:spacing w:before="100" w:beforeAutospacing="1" w:after="100" w:afterAutospacing="1" w:line="240" w:lineRule="auto"/>
    </w:pPr>
    <w:rPr>
      <w:rFonts w:ascii="Times New Roman" w:eastAsia="Times New Roman" w:hAnsi="Times New Roman" w:cs="Times New Roman"/>
      <w:i/>
      <w:iCs/>
      <w:color w:val="6666FF"/>
      <w:sz w:val="18"/>
      <w:szCs w:val="18"/>
      <w:lang w:eastAsia="ro-RO"/>
    </w:rPr>
  </w:style>
  <w:style w:type="paragraph" w:customStyle="1" w:styleId="legoa">
    <w:name w:val="lego_a"/>
    <w:basedOn w:val="Normal"/>
    <w:rsid w:val="007B312E"/>
    <w:pPr>
      <w:spacing w:before="100" w:beforeAutospacing="1" w:after="100" w:afterAutospacing="1" w:line="240" w:lineRule="auto"/>
    </w:pPr>
    <w:rPr>
      <w:rFonts w:ascii="Times New Roman" w:eastAsia="Times New Roman" w:hAnsi="Times New Roman" w:cs="Times New Roman"/>
      <w:i/>
      <w:iCs/>
      <w:strike/>
      <w:color w:val="6666FF"/>
      <w:sz w:val="18"/>
      <w:szCs w:val="18"/>
      <w:lang w:eastAsia="ro-RO"/>
    </w:rPr>
  </w:style>
  <w:style w:type="paragraph" w:customStyle="1" w:styleId="borderleft">
    <w:name w:val="borderleft"/>
    <w:basedOn w:val="Normal"/>
    <w:rsid w:val="007B312E"/>
    <w:pPr>
      <w:pBdr>
        <w:top w:val="single" w:sz="2" w:space="0" w:color="auto"/>
        <w:left w:val="single" w:sz="18" w:space="8"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1">
    <w:name w:val="color01"/>
    <w:basedOn w:val="Normal"/>
    <w:rsid w:val="007B312E"/>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2">
    <w:name w:val="color02"/>
    <w:basedOn w:val="Normal"/>
    <w:rsid w:val="007B312E"/>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3">
    <w:name w:val="color03"/>
    <w:basedOn w:val="Normal"/>
    <w:rsid w:val="007B312E"/>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4">
    <w:name w:val="color04"/>
    <w:basedOn w:val="Normal"/>
    <w:rsid w:val="007B312E"/>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5">
    <w:name w:val="color05"/>
    <w:basedOn w:val="Normal"/>
    <w:rsid w:val="007B312E"/>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6">
    <w:name w:val="color06"/>
    <w:basedOn w:val="Normal"/>
    <w:rsid w:val="007B312E"/>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7">
    <w:name w:val="color07"/>
    <w:basedOn w:val="Normal"/>
    <w:rsid w:val="007B312E"/>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8">
    <w:name w:val="color08"/>
    <w:basedOn w:val="Normal"/>
    <w:rsid w:val="007B312E"/>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9">
    <w:name w:val="color09"/>
    <w:basedOn w:val="Normal"/>
    <w:rsid w:val="007B312E"/>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0">
    <w:name w:val="color10"/>
    <w:basedOn w:val="Normal"/>
    <w:rsid w:val="007B312E"/>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1">
    <w:name w:val="color11"/>
    <w:basedOn w:val="Normal"/>
    <w:rsid w:val="007B312E"/>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2">
    <w:name w:val="color12"/>
    <w:basedOn w:val="Normal"/>
    <w:rsid w:val="007B312E"/>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3">
    <w:name w:val="color13"/>
    <w:basedOn w:val="Normal"/>
    <w:rsid w:val="007B312E"/>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4">
    <w:name w:val="color14"/>
    <w:basedOn w:val="Normal"/>
    <w:rsid w:val="007B312E"/>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5">
    <w:name w:val="color15"/>
    <w:basedOn w:val="Normal"/>
    <w:rsid w:val="007B312E"/>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6">
    <w:name w:val="color16"/>
    <w:basedOn w:val="Normal"/>
    <w:rsid w:val="007B312E"/>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7">
    <w:name w:val="color17"/>
    <w:basedOn w:val="Normal"/>
    <w:rsid w:val="007B312E"/>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8">
    <w:name w:val="color18"/>
    <w:basedOn w:val="Normal"/>
    <w:rsid w:val="007B312E"/>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9">
    <w:name w:val="color19"/>
    <w:basedOn w:val="Normal"/>
    <w:rsid w:val="007B312E"/>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20">
    <w:name w:val="color20"/>
    <w:basedOn w:val="Normal"/>
    <w:rsid w:val="007B312E"/>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do">
    <w:name w:val="do"/>
    <w:basedOn w:val="Normal"/>
    <w:rsid w:val="007B312E"/>
    <w:pP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o-RO"/>
    </w:rPr>
  </w:style>
  <w:style w:type="paragraph" w:customStyle="1" w:styleId="tdo">
    <w:name w:val="tdo"/>
    <w:basedOn w:val="Normal"/>
    <w:rsid w:val="007B312E"/>
    <w:pP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o-RO"/>
    </w:rPr>
  </w:style>
  <w:style w:type="paragraph" w:customStyle="1" w:styleId="doa">
    <w:name w:val="do_a"/>
    <w:basedOn w:val="Normal"/>
    <w:rsid w:val="007B312E"/>
    <w:pPr>
      <w:spacing w:before="100" w:beforeAutospacing="1" w:after="100" w:afterAutospacing="1" w:line="240" w:lineRule="auto"/>
      <w:jc w:val="center"/>
    </w:pPr>
    <w:rPr>
      <w:rFonts w:ascii="Times New Roman" w:eastAsia="Times New Roman" w:hAnsi="Times New Roman" w:cs="Times New Roman"/>
      <w:b/>
      <w:bCs/>
      <w:strike/>
      <w:color w:val="DC143C"/>
      <w:sz w:val="26"/>
      <w:szCs w:val="26"/>
      <w:lang w:eastAsia="ro-RO"/>
    </w:rPr>
  </w:style>
  <w:style w:type="paragraph" w:customStyle="1" w:styleId="tdoa">
    <w:name w:val="tdo_a"/>
    <w:basedOn w:val="Normal"/>
    <w:rsid w:val="007B312E"/>
    <w:pPr>
      <w:spacing w:before="100" w:beforeAutospacing="1" w:after="100" w:afterAutospacing="1" w:line="240" w:lineRule="auto"/>
      <w:jc w:val="center"/>
    </w:pPr>
    <w:rPr>
      <w:rFonts w:ascii="Times New Roman" w:eastAsia="Times New Roman" w:hAnsi="Times New Roman" w:cs="Times New Roman"/>
      <w:b/>
      <w:bCs/>
      <w:strike/>
      <w:color w:val="DC143C"/>
      <w:sz w:val="26"/>
      <w:szCs w:val="26"/>
      <w:lang w:eastAsia="ro-RO"/>
    </w:rPr>
  </w:style>
  <w:style w:type="paragraph" w:customStyle="1" w:styleId="so">
    <w:name w:val="so"/>
    <w:basedOn w:val="Normal"/>
    <w:rsid w:val="007B312E"/>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tso">
    <w:name w:val="tso"/>
    <w:basedOn w:val="Normal"/>
    <w:rsid w:val="007B312E"/>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soa">
    <w:name w:val="so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soa">
    <w:name w:val="tso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t">
    <w:name w:val="tt"/>
    <w:basedOn w:val="Normal"/>
    <w:rsid w:val="007B312E"/>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ttt">
    <w:name w:val="ttt"/>
    <w:basedOn w:val="Normal"/>
    <w:rsid w:val="007B312E"/>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tta">
    <w:name w:val="tt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ttta">
    <w:name w:val="ttt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st">
    <w:name w:val="st"/>
    <w:basedOn w:val="Normal"/>
    <w:rsid w:val="007B312E"/>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tst">
    <w:name w:val="tst"/>
    <w:basedOn w:val="Normal"/>
    <w:rsid w:val="007B312E"/>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sta">
    <w:name w:val="st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sta">
    <w:name w:val="tst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ax">
    <w:name w:val="ax"/>
    <w:basedOn w:val="Normal"/>
    <w:rsid w:val="007B312E"/>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tax">
    <w:name w:val="tax"/>
    <w:basedOn w:val="Normal"/>
    <w:rsid w:val="007B312E"/>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axa">
    <w:name w:val="ax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taxa">
    <w:name w:val="tax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pe">
    <w:name w:val="pe"/>
    <w:basedOn w:val="Normal"/>
    <w:rsid w:val="007B312E"/>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tpe">
    <w:name w:val="tpe"/>
    <w:basedOn w:val="Normal"/>
    <w:rsid w:val="007B312E"/>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pea">
    <w:name w:val="pe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tpea">
    <w:name w:val="tpe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se">
    <w:name w:val="se"/>
    <w:basedOn w:val="Normal"/>
    <w:rsid w:val="007B312E"/>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tse">
    <w:name w:val="tse"/>
    <w:basedOn w:val="Normal"/>
    <w:rsid w:val="007B312E"/>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sea">
    <w:name w:val="se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sea">
    <w:name w:val="tse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ca">
    <w:name w:val="ca"/>
    <w:basedOn w:val="Normal"/>
    <w:rsid w:val="007B312E"/>
    <w:pPr>
      <w:spacing w:before="100" w:beforeAutospacing="1" w:after="100" w:afterAutospacing="1" w:line="240" w:lineRule="auto"/>
    </w:pPr>
    <w:rPr>
      <w:rFonts w:ascii="Times New Roman" w:eastAsia="Times New Roman" w:hAnsi="Times New Roman" w:cs="Times New Roman"/>
      <w:b/>
      <w:bCs/>
      <w:color w:val="005F00"/>
      <w:sz w:val="24"/>
      <w:szCs w:val="24"/>
      <w:lang w:eastAsia="ro-RO"/>
    </w:rPr>
  </w:style>
  <w:style w:type="paragraph" w:customStyle="1" w:styleId="tca">
    <w:name w:val="tca"/>
    <w:basedOn w:val="Normal"/>
    <w:rsid w:val="007B312E"/>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caa">
    <w:name w:val="ca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caa">
    <w:name w:val="tca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sc">
    <w:name w:val="sc"/>
    <w:basedOn w:val="Normal"/>
    <w:rsid w:val="007B312E"/>
    <w:pPr>
      <w:spacing w:before="100" w:beforeAutospacing="1" w:after="100" w:afterAutospacing="1" w:line="240" w:lineRule="auto"/>
    </w:pPr>
    <w:rPr>
      <w:rFonts w:ascii="Times New Roman" w:eastAsia="Times New Roman" w:hAnsi="Times New Roman" w:cs="Times New Roman"/>
      <w:b/>
      <w:bCs/>
      <w:color w:val="000000"/>
      <w:lang w:eastAsia="ro-RO"/>
    </w:rPr>
  </w:style>
  <w:style w:type="paragraph" w:customStyle="1" w:styleId="tsc">
    <w:name w:val="tsc"/>
    <w:basedOn w:val="Normal"/>
    <w:rsid w:val="007B312E"/>
    <w:pPr>
      <w:spacing w:before="100" w:beforeAutospacing="1" w:after="100" w:afterAutospacing="1" w:line="240" w:lineRule="auto"/>
    </w:pPr>
    <w:rPr>
      <w:rFonts w:ascii="Times New Roman" w:eastAsia="Times New Roman" w:hAnsi="Times New Roman" w:cs="Times New Roman"/>
      <w:b/>
      <w:bCs/>
      <w:color w:val="000000"/>
      <w:lang w:eastAsia="ro-RO"/>
    </w:rPr>
  </w:style>
  <w:style w:type="paragraph" w:customStyle="1" w:styleId="sca">
    <w:name w:val="sc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lang w:eastAsia="ro-RO"/>
    </w:rPr>
  </w:style>
  <w:style w:type="paragraph" w:customStyle="1" w:styleId="tsca">
    <w:name w:val="tsc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lang w:eastAsia="ro-RO"/>
    </w:rPr>
  </w:style>
  <w:style w:type="paragraph" w:customStyle="1" w:styleId="si">
    <w:name w:val="si"/>
    <w:basedOn w:val="Normal"/>
    <w:rsid w:val="007B312E"/>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tsi">
    <w:name w:val="tsi"/>
    <w:basedOn w:val="Normal"/>
    <w:rsid w:val="007B312E"/>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sia">
    <w:name w:val="si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sia">
    <w:name w:val="tsi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ss">
    <w:name w:val="ss"/>
    <w:basedOn w:val="Normal"/>
    <w:rsid w:val="007B312E"/>
    <w:pPr>
      <w:spacing w:before="100" w:beforeAutospacing="1" w:after="100" w:afterAutospacing="1" w:line="240" w:lineRule="auto"/>
    </w:pPr>
    <w:rPr>
      <w:rFonts w:ascii="Times New Roman" w:eastAsia="Times New Roman" w:hAnsi="Times New Roman" w:cs="Times New Roman"/>
      <w:b/>
      <w:bCs/>
      <w:color w:val="000000"/>
      <w:lang w:eastAsia="ro-RO"/>
    </w:rPr>
  </w:style>
  <w:style w:type="paragraph" w:customStyle="1" w:styleId="tss">
    <w:name w:val="tss"/>
    <w:basedOn w:val="Normal"/>
    <w:rsid w:val="007B312E"/>
    <w:pPr>
      <w:spacing w:before="100" w:beforeAutospacing="1" w:after="100" w:afterAutospacing="1" w:line="240" w:lineRule="auto"/>
    </w:pPr>
    <w:rPr>
      <w:rFonts w:ascii="Times New Roman" w:eastAsia="Times New Roman" w:hAnsi="Times New Roman" w:cs="Times New Roman"/>
      <w:b/>
      <w:bCs/>
      <w:color w:val="000000"/>
      <w:lang w:eastAsia="ro-RO"/>
    </w:rPr>
  </w:style>
  <w:style w:type="paragraph" w:customStyle="1" w:styleId="ssa">
    <w:name w:val="ss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lang w:eastAsia="ro-RO"/>
    </w:rPr>
  </w:style>
  <w:style w:type="paragraph" w:customStyle="1" w:styleId="tssa">
    <w:name w:val="tss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lang w:eastAsia="ro-RO"/>
    </w:rPr>
  </w:style>
  <w:style w:type="paragraph" w:customStyle="1" w:styleId="ar">
    <w:name w:val="ar"/>
    <w:basedOn w:val="Normal"/>
    <w:rsid w:val="007B312E"/>
    <w:pPr>
      <w:spacing w:before="100" w:beforeAutospacing="1" w:after="100" w:afterAutospacing="1" w:line="240" w:lineRule="auto"/>
    </w:pPr>
    <w:rPr>
      <w:rFonts w:ascii="Times New Roman" w:eastAsia="Times New Roman" w:hAnsi="Times New Roman" w:cs="Times New Roman"/>
      <w:b/>
      <w:bCs/>
      <w:color w:val="0000AF"/>
      <w:lang w:eastAsia="ro-RO"/>
    </w:rPr>
  </w:style>
  <w:style w:type="paragraph" w:customStyle="1" w:styleId="tar">
    <w:name w:val="tar"/>
    <w:basedOn w:val="Normal"/>
    <w:rsid w:val="007B312E"/>
    <w:pPr>
      <w:spacing w:before="100" w:beforeAutospacing="1" w:after="100" w:afterAutospacing="1" w:line="240" w:lineRule="auto"/>
    </w:pPr>
    <w:rPr>
      <w:rFonts w:ascii="Times New Roman" w:eastAsia="Times New Roman" w:hAnsi="Times New Roman" w:cs="Times New Roman"/>
      <w:b/>
      <w:bCs/>
      <w:color w:val="000000"/>
      <w:lang w:eastAsia="ro-RO"/>
    </w:rPr>
  </w:style>
  <w:style w:type="paragraph" w:customStyle="1" w:styleId="ara">
    <w:name w:val="ar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lang w:eastAsia="ro-RO"/>
    </w:rPr>
  </w:style>
  <w:style w:type="paragraph" w:customStyle="1" w:styleId="tara">
    <w:name w:val="tar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lang w:eastAsia="ro-RO"/>
    </w:rPr>
  </w:style>
  <w:style w:type="paragraph" w:customStyle="1" w:styleId="sr">
    <w:name w:val="sr"/>
    <w:basedOn w:val="Normal"/>
    <w:rsid w:val="007B312E"/>
    <w:pPr>
      <w:spacing w:before="100" w:beforeAutospacing="1" w:after="100" w:afterAutospacing="1" w:line="240" w:lineRule="auto"/>
    </w:pPr>
    <w:rPr>
      <w:rFonts w:ascii="Times New Roman" w:eastAsia="Times New Roman" w:hAnsi="Times New Roman" w:cs="Times New Roman"/>
      <w:b/>
      <w:bCs/>
      <w:color w:val="000000"/>
      <w:sz w:val="20"/>
      <w:szCs w:val="20"/>
      <w:lang w:eastAsia="ro-RO"/>
    </w:rPr>
  </w:style>
  <w:style w:type="paragraph" w:customStyle="1" w:styleId="tsr">
    <w:name w:val="tsr"/>
    <w:basedOn w:val="Normal"/>
    <w:rsid w:val="007B312E"/>
    <w:pPr>
      <w:spacing w:before="100" w:beforeAutospacing="1" w:after="100" w:afterAutospacing="1" w:line="240" w:lineRule="auto"/>
    </w:pPr>
    <w:rPr>
      <w:rFonts w:ascii="Times New Roman" w:eastAsia="Times New Roman" w:hAnsi="Times New Roman" w:cs="Times New Roman"/>
      <w:b/>
      <w:bCs/>
      <w:color w:val="000000"/>
      <w:sz w:val="20"/>
      <w:szCs w:val="20"/>
      <w:lang w:eastAsia="ro-RO"/>
    </w:rPr>
  </w:style>
  <w:style w:type="paragraph" w:customStyle="1" w:styleId="sra">
    <w:name w:val="sr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tsra">
    <w:name w:val="tsr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nt">
    <w:name w:val="nt"/>
    <w:basedOn w:val="Normal"/>
    <w:rsid w:val="007B312E"/>
    <w:pPr>
      <w:spacing w:before="100" w:beforeAutospacing="1" w:after="100" w:afterAutospacing="1" w:line="240" w:lineRule="auto"/>
    </w:pPr>
    <w:rPr>
      <w:rFonts w:ascii="Times New Roman" w:eastAsia="Times New Roman" w:hAnsi="Times New Roman" w:cs="Times New Roman"/>
      <w:b/>
      <w:bCs/>
      <w:color w:val="000000"/>
      <w:sz w:val="18"/>
      <w:szCs w:val="18"/>
      <w:lang w:eastAsia="ro-RO"/>
    </w:rPr>
  </w:style>
  <w:style w:type="paragraph" w:customStyle="1" w:styleId="tnt">
    <w:name w:val="tnt"/>
    <w:basedOn w:val="Normal"/>
    <w:rsid w:val="007B312E"/>
    <w:pPr>
      <w:spacing w:before="100" w:beforeAutospacing="1" w:after="100" w:afterAutospacing="1" w:line="240" w:lineRule="auto"/>
    </w:pPr>
    <w:rPr>
      <w:rFonts w:ascii="Times New Roman" w:eastAsia="Times New Roman" w:hAnsi="Times New Roman" w:cs="Times New Roman"/>
      <w:b/>
      <w:bCs/>
      <w:color w:val="000000"/>
      <w:sz w:val="18"/>
      <w:szCs w:val="18"/>
      <w:lang w:eastAsia="ro-RO"/>
    </w:rPr>
  </w:style>
  <w:style w:type="paragraph" w:customStyle="1" w:styleId="nta">
    <w:name w:val="nt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18"/>
      <w:szCs w:val="18"/>
      <w:lang w:eastAsia="ro-RO"/>
    </w:rPr>
  </w:style>
  <w:style w:type="paragraph" w:customStyle="1" w:styleId="tnta">
    <w:name w:val="tnt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18"/>
      <w:szCs w:val="18"/>
      <w:lang w:eastAsia="ro-RO"/>
    </w:rPr>
  </w:style>
  <w:style w:type="paragraph" w:customStyle="1" w:styleId="ls">
    <w:name w:val="ls"/>
    <w:basedOn w:val="Normal"/>
    <w:rsid w:val="007B312E"/>
    <w:pPr>
      <w:spacing w:before="100" w:beforeAutospacing="1" w:after="100" w:afterAutospacing="1" w:line="240" w:lineRule="auto"/>
    </w:pPr>
    <w:rPr>
      <w:rFonts w:ascii="Times New Roman" w:eastAsia="Times New Roman" w:hAnsi="Times New Roman" w:cs="Times New Roman"/>
      <w:b/>
      <w:bCs/>
      <w:color w:val="000000"/>
      <w:sz w:val="20"/>
      <w:szCs w:val="20"/>
      <w:lang w:eastAsia="ro-RO"/>
    </w:rPr>
  </w:style>
  <w:style w:type="paragraph" w:customStyle="1" w:styleId="tls">
    <w:name w:val="tls"/>
    <w:basedOn w:val="Normal"/>
    <w:rsid w:val="007B312E"/>
    <w:pPr>
      <w:spacing w:before="100" w:beforeAutospacing="1" w:after="100" w:afterAutospacing="1" w:line="240" w:lineRule="auto"/>
    </w:pPr>
    <w:rPr>
      <w:rFonts w:ascii="Times New Roman" w:eastAsia="Times New Roman" w:hAnsi="Times New Roman" w:cs="Times New Roman"/>
      <w:b/>
      <w:bCs/>
      <w:color w:val="000000"/>
      <w:sz w:val="20"/>
      <w:szCs w:val="20"/>
      <w:lang w:eastAsia="ro-RO"/>
    </w:rPr>
  </w:style>
  <w:style w:type="paragraph" w:customStyle="1" w:styleId="lsa">
    <w:name w:val="ls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tlsa">
    <w:name w:val="tls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ct">
    <w:name w:val="ct"/>
    <w:basedOn w:val="Normal"/>
    <w:rsid w:val="007B312E"/>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tct">
    <w:name w:val="tct"/>
    <w:basedOn w:val="Normal"/>
    <w:rsid w:val="007B312E"/>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cta">
    <w:name w:val="ct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tcta">
    <w:name w:val="tct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ta">
    <w:name w:val="ta"/>
    <w:basedOn w:val="Normal"/>
    <w:rsid w:val="007B312E"/>
    <w:pPr>
      <w:spacing w:before="100" w:beforeAutospacing="1" w:after="100" w:afterAutospacing="1" w:line="240" w:lineRule="auto"/>
    </w:pPr>
    <w:rPr>
      <w:rFonts w:ascii="Times New Roman" w:eastAsia="Times New Roman" w:hAnsi="Times New Roman" w:cs="Times New Roman"/>
      <w:b/>
      <w:bCs/>
      <w:color w:val="000000"/>
      <w:sz w:val="20"/>
      <w:szCs w:val="20"/>
      <w:lang w:eastAsia="ro-RO"/>
    </w:rPr>
  </w:style>
  <w:style w:type="paragraph" w:customStyle="1" w:styleId="tta0">
    <w:name w:val="tta"/>
    <w:basedOn w:val="Normal"/>
    <w:rsid w:val="007B312E"/>
    <w:pPr>
      <w:spacing w:before="100" w:beforeAutospacing="1" w:after="100" w:afterAutospacing="1" w:line="240" w:lineRule="auto"/>
    </w:pPr>
    <w:rPr>
      <w:rFonts w:ascii="Times New Roman" w:eastAsia="Times New Roman" w:hAnsi="Times New Roman" w:cs="Times New Roman"/>
      <w:b/>
      <w:bCs/>
      <w:color w:val="000000"/>
      <w:sz w:val="20"/>
      <w:szCs w:val="20"/>
      <w:lang w:eastAsia="ro-RO"/>
    </w:rPr>
  </w:style>
  <w:style w:type="paragraph" w:customStyle="1" w:styleId="taa">
    <w:name w:val="ta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ttaa">
    <w:name w:val="tta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tpa">
    <w:name w:val="tpa"/>
    <w:basedOn w:val="Normal"/>
    <w:rsid w:val="007B312E"/>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paa">
    <w:name w:val="pa_a"/>
    <w:basedOn w:val="Normal"/>
    <w:rsid w:val="007B312E"/>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tpaa">
    <w:name w:val="tpa_a"/>
    <w:basedOn w:val="Normal"/>
    <w:rsid w:val="007B312E"/>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al">
    <w:name w:val="al"/>
    <w:basedOn w:val="Normal"/>
    <w:rsid w:val="007B312E"/>
    <w:pPr>
      <w:spacing w:before="100" w:beforeAutospacing="1" w:after="100" w:afterAutospacing="1" w:line="240" w:lineRule="auto"/>
    </w:pPr>
    <w:rPr>
      <w:rFonts w:ascii="Times New Roman" w:eastAsia="Times New Roman" w:hAnsi="Times New Roman" w:cs="Times New Roman"/>
      <w:b/>
      <w:bCs/>
      <w:color w:val="008F00"/>
      <w:sz w:val="24"/>
      <w:szCs w:val="24"/>
      <w:lang w:eastAsia="ro-RO"/>
    </w:rPr>
  </w:style>
  <w:style w:type="paragraph" w:customStyle="1" w:styleId="tal">
    <w:name w:val="tal"/>
    <w:basedOn w:val="Normal"/>
    <w:rsid w:val="007B312E"/>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ala">
    <w:name w:val="al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ala">
    <w:name w:val="tal_a"/>
    <w:basedOn w:val="Normal"/>
    <w:rsid w:val="007B312E"/>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li">
    <w:name w:val="li"/>
    <w:basedOn w:val="Normal"/>
    <w:rsid w:val="007B312E"/>
    <w:pPr>
      <w:spacing w:before="100" w:beforeAutospacing="1" w:after="100" w:afterAutospacing="1" w:line="240" w:lineRule="auto"/>
    </w:pPr>
    <w:rPr>
      <w:rFonts w:ascii="Times New Roman" w:eastAsia="Times New Roman" w:hAnsi="Times New Roman" w:cs="Times New Roman"/>
      <w:b/>
      <w:bCs/>
      <w:color w:val="8F0000"/>
      <w:sz w:val="24"/>
      <w:szCs w:val="24"/>
      <w:lang w:eastAsia="ro-RO"/>
    </w:rPr>
  </w:style>
  <w:style w:type="paragraph" w:customStyle="1" w:styleId="tli">
    <w:name w:val="tli"/>
    <w:basedOn w:val="Normal"/>
    <w:rsid w:val="007B312E"/>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lia">
    <w:name w:val="li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lia">
    <w:name w:val="tli_a"/>
    <w:basedOn w:val="Normal"/>
    <w:rsid w:val="007B312E"/>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lt">
    <w:name w:val="lt"/>
    <w:basedOn w:val="Normal"/>
    <w:rsid w:val="007B312E"/>
    <w:pPr>
      <w:spacing w:before="100" w:beforeAutospacing="1" w:after="100" w:afterAutospacing="1" w:line="240" w:lineRule="auto"/>
    </w:pPr>
    <w:rPr>
      <w:rFonts w:ascii="Times New Roman" w:eastAsia="Times New Roman" w:hAnsi="Times New Roman" w:cs="Times New Roman"/>
      <w:b/>
      <w:bCs/>
      <w:color w:val="8F0000"/>
      <w:sz w:val="24"/>
      <w:szCs w:val="24"/>
      <w:lang w:eastAsia="ro-RO"/>
    </w:rPr>
  </w:style>
  <w:style w:type="paragraph" w:customStyle="1" w:styleId="tlt">
    <w:name w:val="tlt"/>
    <w:basedOn w:val="Normal"/>
    <w:rsid w:val="007B312E"/>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lta">
    <w:name w:val="lt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lta">
    <w:name w:val="tlt_a"/>
    <w:basedOn w:val="Normal"/>
    <w:rsid w:val="007B312E"/>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pt">
    <w:name w:val="pt"/>
    <w:basedOn w:val="Normal"/>
    <w:rsid w:val="007B312E"/>
    <w:pPr>
      <w:spacing w:before="100" w:beforeAutospacing="1" w:after="100" w:afterAutospacing="1" w:line="240" w:lineRule="auto"/>
    </w:pPr>
    <w:rPr>
      <w:rFonts w:ascii="Times New Roman" w:eastAsia="Times New Roman" w:hAnsi="Times New Roman" w:cs="Times New Roman"/>
      <w:b/>
      <w:bCs/>
      <w:color w:val="8F0000"/>
      <w:sz w:val="24"/>
      <w:szCs w:val="24"/>
      <w:lang w:eastAsia="ro-RO"/>
    </w:rPr>
  </w:style>
  <w:style w:type="paragraph" w:customStyle="1" w:styleId="tpt">
    <w:name w:val="tpt"/>
    <w:basedOn w:val="Normal"/>
    <w:rsid w:val="007B312E"/>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pta">
    <w:name w:val="pt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pta">
    <w:name w:val="tpt_a"/>
    <w:basedOn w:val="Normal"/>
    <w:rsid w:val="007B312E"/>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sp">
    <w:name w:val="sp"/>
    <w:basedOn w:val="Normal"/>
    <w:rsid w:val="007B312E"/>
    <w:pPr>
      <w:spacing w:before="100" w:beforeAutospacing="1" w:after="100" w:afterAutospacing="1" w:line="240" w:lineRule="auto"/>
    </w:pPr>
    <w:rPr>
      <w:rFonts w:ascii="Times New Roman" w:eastAsia="Times New Roman" w:hAnsi="Times New Roman" w:cs="Times New Roman"/>
      <w:b/>
      <w:bCs/>
      <w:color w:val="8F0000"/>
      <w:sz w:val="24"/>
      <w:szCs w:val="24"/>
      <w:lang w:eastAsia="ro-RO"/>
    </w:rPr>
  </w:style>
  <w:style w:type="paragraph" w:customStyle="1" w:styleId="tsp">
    <w:name w:val="tsp"/>
    <w:basedOn w:val="Normal"/>
    <w:rsid w:val="007B312E"/>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spa">
    <w:name w:val="sp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spa">
    <w:name w:val="tsp_a"/>
    <w:basedOn w:val="Normal"/>
    <w:rsid w:val="007B312E"/>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nview">
    <w:name w:val="nview"/>
    <w:basedOn w:val="Normal"/>
    <w:rsid w:val="007B312E"/>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lview">
    <w:name w:val="lview"/>
    <w:basedOn w:val="Normal"/>
    <w:rsid w:val="007B312E"/>
    <w:pPr>
      <w:pBdr>
        <w:top w:val="inset" w:sz="12" w:space="0" w:color="auto"/>
        <w:left w:val="inset" w:sz="12" w:space="0" w:color="auto"/>
        <w:bottom w:val="inset" w:sz="12" w:space="0" w:color="auto"/>
        <w:right w:val="inset" w:sz="12"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pageportraitlview">
    <w:name w:val="pageportrait_lview"/>
    <w:basedOn w:val="Normal"/>
    <w:rsid w:val="007B312E"/>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pagelandscapelview">
    <w:name w:val="pagelandscape_lview"/>
    <w:basedOn w:val="Normal"/>
    <w:rsid w:val="007B312E"/>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character" w:customStyle="1" w:styleId="do1">
    <w:name w:val="do1"/>
    <w:basedOn w:val="Fontdeparagrafimplicit"/>
    <w:rsid w:val="007B312E"/>
    <w:rPr>
      <w:b/>
      <w:bCs/>
      <w:sz w:val="26"/>
      <w:szCs w:val="26"/>
    </w:rPr>
  </w:style>
  <w:style w:type="character" w:customStyle="1" w:styleId="tpa1">
    <w:name w:val="tpa1"/>
    <w:basedOn w:val="Fontdeparagrafimplicit"/>
    <w:rsid w:val="007B312E"/>
  </w:style>
  <w:style w:type="character" w:customStyle="1" w:styleId="ca1">
    <w:name w:val="ca1"/>
    <w:basedOn w:val="Fontdeparagrafimplicit"/>
    <w:rsid w:val="007B312E"/>
    <w:rPr>
      <w:b/>
      <w:bCs/>
      <w:color w:val="005F00"/>
      <w:sz w:val="24"/>
      <w:szCs w:val="24"/>
    </w:rPr>
  </w:style>
  <w:style w:type="character" w:customStyle="1" w:styleId="tca1">
    <w:name w:val="tca1"/>
    <w:basedOn w:val="Fontdeparagrafimplicit"/>
    <w:rsid w:val="007B312E"/>
    <w:rPr>
      <w:b/>
      <w:bCs/>
      <w:sz w:val="24"/>
      <w:szCs w:val="24"/>
    </w:rPr>
  </w:style>
  <w:style w:type="character" w:customStyle="1" w:styleId="ar1">
    <w:name w:val="ar1"/>
    <w:basedOn w:val="Fontdeparagrafimplicit"/>
    <w:rsid w:val="007B312E"/>
    <w:rPr>
      <w:b/>
      <w:bCs/>
      <w:color w:val="0000AF"/>
      <w:sz w:val="22"/>
      <w:szCs w:val="22"/>
    </w:rPr>
  </w:style>
  <w:style w:type="character" w:customStyle="1" w:styleId="tpaa1">
    <w:name w:val="tpa_a1"/>
    <w:basedOn w:val="Fontdeparagrafimplicit"/>
    <w:rsid w:val="007B312E"/>
    <w:rPr>
      <w:strike/>
      <w:color w:val="DC143C"/>
    </w:rPr>
  </w:style>
  <w:style w:type="character" w:customStyle="1" w:styleId="pa">
    <w:name w:val="pa"/>
    <w:basedOn w:val="Fontdeparagrafimplicit"/>
    <w:rsid w:val="007B312E"/>
  </w:style>
  <w:style w:type="character" w:customStyle="1" w:styleId="lego1">
    <w:name w:val="lego1"/>
    <w:basedOn w:val="Fontdeparagrafimplicit"/>
    <w:rsid w:val="007B312E"/>
    <w:rPr>
      <w:b w:val="0"/>
      <w:bCs w:val="0"/>
      <w:i/>
      <w:iCs/>
      <w:vanish w:val="0"/>
      <w:webHidden w:val="0"/>
      <w:color w:val="6666FF"/>
      <w:sz w:val="18"/>
      <w:szCs w:val="18"/>
      <w:specVanish w:val="0"/>
    </w:rPr>
  </w:style>
  <w:style w:type="character" w:customStyle="1" w:styleId="paa1">
    <w:name w:val="pa_a1"/>
    <w:basedOn w:val="Fontdeparagrafimplicit"/>
    <w:rsid w:val="007B312E"/>
    <w:rPr>
      <w:strike/>
      <w:color w:val="DC143C"/>
    </w:rPr>
  </w:style>
  <w:style w:type="character" w:customStyle="1" w:styleId="legoa1">
    <w:name w:val="lego_a1"/>
    <w:basedOn w:val="Fontdeparagrafimplicit"/>
    <w:rsid w:val="007B312E"/>
    <w:rPr>
      <w:b w:val="0"/>
      <w:bCs w:val="0"/>
      <w:i/>
      <w:iCs/>
      <w:strike/>
      <w:vanish w:val="0"/>
      <w:webHidden w:val="0"/>
      <w:color w:val="6666FF"/>
      <w:sz w:val="18"/>
      <w:szCs w:val="18"/>
      <w:specVanish w:val="0"/>
    </w:rPr>
  </w:style>
  <w:style w:type="character" w:customStyle="1" w:styleId="ala1">
    <w:name w:val="al_a1"/>
    <w:basedOn w:val="Fontdeparagrafimplicit"/>
    <w:rsid w:val="007B312E"/>
    <w:rPr>
      <w:b/>
      <w:bCs/>
      <w:strike/>
      <w:color w:val="DC143C"/>
    </w:rPr>
  </w:style>
  <w:style w:type="character" w:customStyle="1" w:styleId="tala1">
    <w:name w:val="tal_a1"/>
    <w:basedOn w:val="Fontdeparagrafimplicit"/>
    <w:rsid w:val="007B312E"/>
    <w:rPr>
      <w:strike/>
      <w:color w:val="DC143C"/>
    </w:rPr>
  </w:style>
  <w:style w:type="character" w:customStyle="1" w:styleId="al1">
    <w:name w:val="al1"/>
    <w:basedOn w:val="Fontdeparagrafimplicit"/>
    <w:rsid w:val="007B312E"/>
    <w:rPr>
      <w:b/>
      <w:bCs/>
      <w:color w:val="008F00"/>
    </w:rPr>
  </w:style>
  <w:style w:type="character" w:customStyle="1" w:styleId="tal1">
    <w:name w:val="tal1"/>
    <w:basedOn w:val="Fontdeparagrafimplicit"/>
    <w:rsid w:val="007B312E"/>
  </w:style>
  <w:style w:type="character" w:customStyle="1" w:styleId="lia1">
    <w:name w:val="li_a1"/>
    <w:basedOn w:val="Fontdeparagrafimplicit"/>
    <w:rsid w:val="007B312E"/>
    <w:rPr>
      <w:b/>
      <w:bCs/>
      <w:strike/>
      <w:color w:val="DC143C"/>
    </w:rPr>
  </w:style>
  <w:style w:type="character" w:customStyle="1" w:styleId="tlia1">
    <w:name w:val="tli_a1"/>
    <w:basedOn w:val="Fontdeparagrafimplicit"/>
    <w:rsid w:val="007B312E"/>
    <w:rPr>
      <w:strike/>
      <w:color w:val="DC143C"/>
    </w:rPr>
  </w:style>
  <w:style w:type="character" w:customStyle="1" w:styleId="li1">
    <w:name w:val="li1"/>
    <w:basedOn w:val="Fontdeparagrafimplicit"/>
    <w:rsid w:val="007B312E"/>
    <w:rPr>
      <w:b/>
      <w:bCs/>
      <w:color w:val="8F0000"/>
    </w:rPr>
  </w:style>
  <w:style w:type="character" w:customStyle="1" w:styleId="tli1">
    <w:name w:val="tli1"/>
    <w:basedOn w:val="Fontdeparagrafimplicit"/>
    <w:rsid w:val="007B312E"/>
  </w:style>
  <w:style w:type="character" w:customStyle="1" w:styleId="ara1">
    <w:name w:val="ar_a1"/>
    <w:basedOn w:val="Fontdeparagrafimplicit"/>
    <w:rsid w:val="007B312E"/>
    <w:rPr>
      <w:b/>
      <w:bCs/>
      <w:strike/>
      <w:color w:val="DC143C"/>
      <w:sz w:val="22"/>
      <w:szCs w:val="22"/>
    </w:rPr>
  </w:style>
  <w:style w:type="character" w:customStyle="1" w:styleId="tar1">
    <w:name w:val="tar1"/>
    <w:basedOn w:val="Fontdeparagrafimplicit"/>
    <w:rsid w:val="007B312E"/>
    <w:rPr>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link w:val="Titlu1Caracter"/>
    <w:uiPriority w:val="9"/>
    <w:qFormat/>
    <w:rsid w:val="007B312E"/>
    <w:pPr>
      <w:spacing w:before="100" w:beforeAutospacing="1" w:after="100" w:afterAutospacing="1" w:line="240" w:lineRule="auto"/>
      <w:jc w:val="center"/>
      <w:outlineLvl w:val="0"/>
    </w:pPr>
    <w:rPr>
      <w:rFonts w:ascii="Times New Roman" w:eastAsia="Times New Roman" w:hAnsi="Times New Roman" w:cs="Times New Roman"/>
      <w:b/>
      <w:bCs/>
      <w:kern w:val="36"/>
      <w:sz w:val="24"/>
      <w:szCs w:val="24"/>
      <w:lang w:eastAsia="ro-RO"/>
    </w:rPr>
  </w:style>
  <w:style w:type="paragraph" w:styleId="Titlu2">
    <w:name w:val="heading 2"/>
    <w:basedOn w:val="Normal"/>
    <w:link w:val="Titlu2Caracter"/>
    <w:uiPriority w:val="9"/>
    <w:qFormat/>
    <w:rsid w:val="007B312E"/>
    <w:pPr>
      <w:spacing w:before="100" w:beforeAutospacing="1" w:after="100" w:afterAutospacing="1" w:line="240" w:lineRule="auto"/>
      <w:outlineLvl w:val="1"/>
    </w:pPr>
    <w:rPr>
      <w:rFonts w:ascii="Times New Roman" w:eastAsia="Times New Roman" w:hAnsi="Times New Roman" w:cs="Times New Roman"/>
      <w:b/>
      <w:bCs/>
      <w:i/>
      <w:iCs/>
      <w:sz w:val="24"/>
      <w:szCs w:val="24"/>
      <w:lang w:eastAsia="ro-RO"/>
    </w:rPr>
  </w:style>
  <w:style w:type="paragraph" w:styleId="Titlu3">
    <w:name w:val="heading 3"/>
    <w:basedOn w:val="Normal"/>
    <w:link w:val="Titlu3Caracter"/>
    <w:uiPriority w:val="9"/>
    <w:qFormat/>
    <w:rsid w:val="007B312E"/>
    <w:pPr>
      <w:spacing w:before="100" w:beforeAutospacing="1" w:after="100" w:afterAutospacing="1" w:line="240" w:lineRule="auto"/>
      <w:outlineLvl w:val="2"/>
    </w:pPr>
    <w:rPr>
      <w:rFonts w:ascii="Times New Roman" w:eastAsia="Times New Roman" w:hAnsi="Times New Roman" w:cs="Times New Roman"/>
      <w:b/>
      <w:bCs/>
      <w:lang w:eastAsia="ro-RO"/>
    </w:rPr>
  </w:style>
  <w:style w:type="paragraph" w:styleId="Titlu4">
    <w:name w:val="heading 4"/>
    <w:basedOn w:val="Normal"/>
    <w:link w:val="Titlu4Caracter"/>
    <w:uiPriority w:val="9"/>
    <w:qFormat/>
    <w:rsid w:val="007B312E"/>
    <w:pPr>
      <w:spacing w:before="100" w:beforeAutospacing="1" w:after="100" w:afterAutospacing="1" w:line="240" w:lineRule="auto"/>
      <w:outlineLvl w:val="3"/>
    </w:pPr>
    <w:rPr>
      <w:rFonts w:ascii="Times New Roman" w:eastAsia="Times New Roman" w:hAnsi="Times New Roman" w:cs="Times New Roman"/>
      <w:b/>
      <w:bCs/>
      <w:sz w:val="20"/>
      <w:szCs w:val="20"/>
      <w:lang w:eastAsia="ro-RO"/>
    </w:rPr>
  </w:style>
  <w:style w:type="paragraph" w:styleId="Titlu5">
    <w:name w:val="heading 5"/>
    <w:basedOn w:val="Normal"/>
    <w:link w:val="Titlu5Caracter"/>
    <w:uiPriority w:val="9"/>
    <w:qFormat/>
    <w:rsid w:val="007B312E"/>
    <w:pPr>
      <w:spacing w:before="100" w:beforeAutospacing="1" w:after="100" w:afterAutospacing="1" w:line="240" w:lineRule="auto"/>
      <w:outlineLvl w:val="4"/>
    </w:pPr>
    <w:rPr>
      <w:rFonts w:ascii="Times New Roman" w:eastAsia="Times New Roman" w:hAnsi="Times New Roman" w:cs="Times New Roman"/>
      <w:i/>
      <w:iCs/>
      <w:sz w:val="20"/>
      <w:szCs w:val="20"/>
      <w:lang w:eastAsia="ro-RO"/>
    </w:rPr>
  </w:style>
  <w:style w:type="paragraph" w:styleId="Titlu6">
    <w:name w:val="heading 6"/>
    <w:basedOn w:val="Normal"/>
    <w:link w:val="Titlu6Caracter"/>
    <w:uiPriority w:val="9"/>
    <w:qFormat/>
    <w:rsid w:val="007B312E"/>
    <w:pPr>
      <w:spacing w:before="100" w:beforeAutospacing="1" w:after="100" w:afterAutospacing="1" w:line="240" w:lineRule="auto"/>
      <w:outlineLvl w:val="5"/>
    </w:pPr>
    <w:rPr>
      <w:rFonts w:ascii="Times New Roman" w:eastAsia="Times New Roman" w:hAnsi="Times New Roman" w:cs="Times New Roman"/>
      <w:b/>
      <w:bCs/>
      <w:sz w:val="16"/>
      <w:szCs w:val="16"/>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A113DD"/>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A113DD"/>
    <w:rPr>
      <w:b/>
      <w:bCs/>
    </w:rPr>
  </w:style>
  <w:style w:type="character" w:styleId="Hyperlink">
    <w:name w:val="Hyperlink"/>
    <w:basedOn w:val="Fontdeparagrafimplicit"/>
    <w:uiPriority w:val="99"/>
    <w:semiHidden/>
    <w:unhideWhenUsed/>
    <w:rsid w:val="00A113DD"/>
    <w:rPr>
      <w:color w:val="0000FF"/>
      <w:u w:val="single"/>
    </w:rPr>
  </w:style>
  <w:style w:type="paragraph" w:styleId="TextnBalon">
    <w:name w:val="Balloon Text"/>
    <w:basedOn w:val="Normal"/>
    <w:link w:val="TextnBalonCaracter"/>
    <w:uiPriority w:val="99"/>
    <w:semiHidden/>
    <w:unhideWhenUsed/>
    <w:rsid w:val="00A113DD"/>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113DD"/>
    <w:rPr>
      <w:rFonts w:ascii="Tahoma" w:hAnsi="Tahoma" w:cs="Tahoma"/>
      <w:sz w:val="16"/>
      <w:szCs w:val="16"/>
    </w:rPr>
  </w:style>
  <w:style w:type="character" w:customStyle="1" w:styleId="Titlu1Caracter">
    <w:name w:val="Titlu 1 Caracter"/>
    <w:basedOn w:val="Fontdeparagrafimplicit"/>
    <w:link w:val="Titlu1"/>
    <w:uiPriority w:val="9"/>
    <w:rsid w:val="007B312E"/>
    <w:rPr>
      <w:rFonts w:ascii="Times New Roman" w:eastAsia="Times New Roman" w:hAnsi="Times New Roman" w:cs="Times New Roman"/>
      <w:b/>
      <w:bCs/>
      <w:kern w:val="36"/>
      <w:sz w:val="24"/>
      <w:szCs w:val="24"/>
      <w:lang w:eastAsia="ro-RO"/>
    </w:rPr>
  </w:style>
  <w:style w:type="character" w:customStyle="1" w:styleId="Titlu2Caracter">
    <w:name w:val="Titlu 2 Caracter"/>
    <w:basedOn w:val="Fontdeparagrafimplicit"/>
    <w:link w:val="Titlu2"/>
    <w:uiPriority w:val="9"/>
    <w:rsid w:val="007B312E"/>
    <w:rPr>
      <w:rFonts w:ascii="Times New Roman" w:eastAsia="Times New Roman" w:hAnsi="Times New Roman" w:cs="Times New Roman"/>
      <w:b/>
      <w:bCs/>
      <w:i/>
      <w:iCs/>
      <w:sz w:val="24"/>
      <w:szCs w:val="24"/>
      <w:lang w:eastAsia="ro-RO"/>
    </w:rPr>
  </w:style>
  <w:style w:type="character" w:customStyle="1" w:styleId="Titlu3Caracter">
    <w:name w:val="Titlu 3 Caracter"/>
    <w:basedOn w:val="Fontdeparagrafimplicit"/>
    <w:link w:val="Titlu3"/>
    <w:uiPriority w:val="9"/>
    <w:rsid w:val="007B312E"/>
    <w:rPr>
      <w:rFonts w:ascii="Times New Roman" w:eastAsia="Times New Roman" w:hAnsi="Times New Roman" w:cs="Times New Roman"/>
      <w:b/>
      <w:bCs/>
      <w:lang w:eastAsia="ro-RO"/>
    </w:rPr>
  </w:style>
  <w:style w:type="character" w:customStyle="1" w:styleId="Titlu4Caracter">
    <w:name w:val="Titlu 4 Caracter"/>
    <w:basedOn w:val="Fontdeparagrafimplicit"/>
    <w:link w:val="Titlu4"/>
    <w:uiPriority w:val="9"/>
    <w:rsid w:val="007B312E"/>
    <w:rPr>
      <w:rFonts w:ascii="Times New Roman" w:eastAsia="Times New Roman" w:hAnsi="Times New Roman" w:cs="Times New Roman"/>
      <w:b/>
      <w:bCs/>
      <w:sz w:val="20"/>
      <w:szCs w:val="20"/>
      <w:lang w:eastAsia="ro-RO"/>
    </w:rPr>
  </w:style>
  <w:style w:type="character" w:customStyle="1" w:styleId="Titlu5Caracter">
    <w:name w:val="Titlu 5 Caracter"/>
    <w:basedOn w:val="Fontdeparagrafimplicit"/>
    <w:link w:val="Titlu5"/>
    <w:uiPriority w:val="9"/>
    <w:rsid w:val="007B312E"/>
    <w:rPr>
      <w:rFonts w:ascii="Times New Roman" w:eastAsia="Times New Roman" w:hAnsi="Times New Roman" w:cs="Times New Roman"/>
      <w:i/>
      <w:iCs/>
      <w:sz w:val="20"/>
      <w:szCs w:val="20"/>
      <w:lang w:eastAsia="ro-RO"/>
    </w:rPr>
  </w:style>
  <w:style w:type="character" w:customStyle="1" w:styleId="Titlu6Caracter">
    <w:name w:val="Titlu 6 Caracter"/>
    <w:basedOn w:val="Fontdeparagrafimplicit"/>
    <w:link w:val="Titlu6"/>
    <w:uiPriority w:val="9"/>
    <w:rsid w:val="007B312E"/>
    <w:rPr>
      <w:rFonts w:ascii="Times New Roman" w:eastAsia="Times New Roman" w:hAnsi="Times New Roman" w:cs="Times New Roman"/>
      <w:b/>
      <w:bCs/>
      <w:sz w:val="16"/>
      <w:szCs w:val="16"/>
      <w:lang w:eastAsia="ro-RO"/>
    </w:rPr>
  </w:style>
  <w:style w:type="numbering" w:customStyle="1" w:styleId="FrListare1">
    <w:name w:val="Fără Listare1"/>
    <w:next w:val="FrListare"/>
    <w:uiPriority w:val="99"/>
    <w:semiHidden/>
    <w:unhideWhenUsed/>
    <w:rsid w:val="007B312E"/>
  </w:style>
  <w:style w:type="character" w:styleId="HyperlinkParcurs">
    <w:name w:val="FollowedHyperlink"/>
    <w:basedOn w:val="Fontdeparagrafimplicit"/>
    <w:uiPriority w:val="99"/>
    <w:semiHidden/>
    <w:unhideWhenUsed/>
    <w:rsid w:val="007B312E"/>
    <w:rPr>
      <w:b/>
      <w:bCs/>
      <w:color w:val="333399"/>
      <w:u w:val="single"/>
    </w:rPr>
  </w:style>
  <w:style w:type="paragraph" w:customStyle="1" w:styleId="fimg">
    <w:name w:val="fimg"/>
    <w:basedOn w:val="Normal"/>
    <w:rsid w:val="007B312E"/>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o-RO"/>
    </w:rPr>
  </w:style>
  <w:style w:type="paragraph" w:customStyle="1" w:styleId="pageportraitnview">
    <w:name w:val="pageportrait_nview"/>
    <w:basedOn w:val="Normal"/>
    <w:rsid w:val="007B312E"/>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icon">
    <w:name w:val="icon"/>
    <w:basedOn w:val="Normal"/>
    <w:rsid w:val="007B312E"/>
    <w:pPr>
      <w:spacing w:before="100" w:beforeAutospacing="1" w:after="100" w:afterAutospacing="1" w:line="240" w:lineRule="auto"/>
      <w:textAlignment w:val="center"/>
    </w:pPr>
    <w:rPr>
      <w:rFonts w:ascii="Times New Roman" w:eastAsia="Times New Roman" w:hAnsi="Times New Roman" w:cs="Times New Roman"/>
      <w:vanish/>
      <w:color w:val="000000"/>
      <w:sz w:val="24"/>
      <w:szCs w:val="24"/>
      <w:lang w:eastAsia="ro-RO"/>
    </w:rPr>
  </w:style>
  <w:style w:type="paragraph" w:customStyle="1" w:styleId="child">
    <w:name w:val="child"/>
    <w:basedOn w:val="Normal"/>
    <w:rsid w:val="007B312E"/>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jc w:val="both"/>
    </w:pPr>
    <w:rPr>
      <w:rFonts w:ascii="Times New Roman" w:eastAsia="Times New Roman" w:hAnsi="Times New Roman" w:cs="Times New Roman"/>
      <w:color w:val="000000"/>
      <w:sz w:val="24"/>
      <w:szCs w:val="24"/>
      <w:lang w:eastAsia="ro-RO"/>
    </w:rPr>
  </w:style>
  <w:style w:type="paragraph" w:customStyle="1" w:styleId="item">
    <w:name w:val="item"/>
    <w:basedOn w:val="Normal"/>
    <w:rsid w:val="007B312E"/>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parent">
    <w:name w:val="parent"/>
    <w:basedOn w:val="Normal"/>
    <w:rsid w:val="007B312E"/>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highlight">
    <w:name w:val="highlight"/>
    <w:basedOn w:val="Normal"/>
    <w:rsid w:val="007B312E"/>
    <w:pPr>
      <w:pBdr>
        <w:top w:val="dashed" w:sz="2" w:space="0" w:color="666666"/>
        <w:left w:val="dashed" w:sz="2" w:space="0" w:color="666666"/>
        <w:bottom w:val="dashed" w:sz="2" w:space="0" w:color="666666"/>
        <w:right w:val="dashed" w:sz="2" w:space="0" w:color="666666"/>
      </w:pBdr>
      <w:shd w:val="clear" w:color="auto" w:fill="CCCCCC"/>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lego">
    <w:name w:val="lego"/>
    <w:basedOn w:val="Normal"/>
    <w:rsid w:val="007B312E"/>
    <w:pPr>
      <w:spacing w:before="100" w:beforeAutospacing="1" w:after="100" w:afterAutospacing="1" w:line="240" w:lineRule="auto"/>
    </w:pPr>
    <w:rPr>
      <w:rFonts w:ascii="Times New Roman" w:eastAsia="Times New Roman" w:hAnsi="Times New Roman" w:cs="Times New Roman"/>
      <w:i/>
      <w:iCs/>
      <w:color w:val="6666FF"/>
      <w:sz w:val="18"/>
      <w:szCs w:val="18"/>
      <w:lang w:eastAsia="ro-RO"/>
    </w:rPr>
  </w:style>
  <w:style w:type="paragraph" w:customStyle="1" w:styleId="legoa">
    <w:name w:val="lego_a"/>
    <w:basedOn w:val="Normal"/>
    <w:rsid w:val="007B312E"/>
    <w:pPr>
      <w:spacing w:before="100" w:beforeAutospacing="1" w:after="100" w:afterAutospacing="1" w:line="240" w:lineRule="auto"/>
    </w:pPr>
    <w:rPr>
      <w:rFonts w:ascii="Times New Roman" w:eastAsia="Times New Roman" w:hAnsi="Times New Roman" w:cs="Times New Roman"/>
      <w:i/>
      <w:iCs/>
      <w:strike/>
      <w:color w:val="6666FF"/>
      <w:sz w:val="18"/>
      <w:szCs w:val="18"/>
      <w:lang w:eastAsia="ro-RO"/>
    </w:rPr>
  </w:style>
  <w:style w:type="paragraph" w:customStyle="1" w:styleId="borderleft">
    <w:name w:val="borderleft"/>
    <w:basedOn w:val="Normal"/>
    <w:rsid w:val="007B312E"/>
    <w:pPr>
      <w:pBdr>
        <w:top w:val="single" w:sz="2" w:space="0" w:color="auto"/>
        <w:left w:val="single" w:sz="18" w:space="8"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1">
    <w:name w:val="color01"/>
    <w:basedOn w:val="Normal"/>
    <w:rsid w:val="007B312E"/>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2">
    <w:name w:val="color02"/>
    <w:basedOn w:val="Normal"/>
    <w:rsid w:val="007B312E"/>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3">
    <w:name w:val="color03"/>
    <w:basedOn w:val="Normal"/>
    <w:rsid w:val="007B312E"/>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4">
    <w:name w:val="color04"/>
    <w:basedOn w:val="Normal"/>
    <w:rsid w:val="007B312E"/>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5">
    <w:name w:val="color05"/>
    <w:basedOn w:val="Normal"/>
    <w:rsid w:val="007B312E"/>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6">
    <w:name w:val="color06"/>
    <w:basedOn w:val="Normal"/>
    <w:rsid w:val="007B312E"/>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7">
    <w:name w:val="color07"/>
    <w:basedOn w:val="Normal"/>
    <w:rsid w:val="007B312E"/>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8">
    <w:name w:val="color08"/>
    <w:basedOn w:val="Normal"/>
    <w:rsid w:val="007B312E"/>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9">
    <w:name w:val="color09"/>
    <w:basedOn w:val="Normal"/>
    <w:rsid w:val="007B312E"/>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0">
    <w:name w:val="color10"/>
    <w:basedOn w:val="Normal"/>
    <w:rsid w:val="007B312E"/>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1">
    <w:name w:val="color11"/>
    <w:basedOn w:val="Normal"/>
    <w:rsid w:val="007B312E"/>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2">
    <w:name w:val="color12"/>
    <w:basedOn w:val="Normal"/>
    <w:rsid w:val="007B312E"/>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3">
    <w:name w:val="color13"/>
    <w:basedOn w:val="Normal"/>
    <w:rsid w:val="007B312E"/>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4">
    <w:name w:val="color14"/>
    <w:basedOn w:val="Normal"/>
    <w:rsid w:val="007B312E"/>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5">
    <w:name w:val="color15"/>
    <w:basedOn w:val="Normal"/>
    <w:rsid w:val="007B312E"/>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6">
    <w:name w:val="color16"/>
    <w:basedOn w:val="Normal"/>
    <w:rsid w:val="007B312E"/>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7">
    <w:name w:val="color17"/>
    <w:basedOn w:val="Normal"/>
    <w:rsid w:val="007B312E"/>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8">
    <w:name w:val="color18"/>
    <w:basedOn w:val="Normal"/>
    <w:rsid w:val="007B312E"/>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9">
    <w:name w:val="color19"/>
    <w:basedOn w:val="Normal"/>
    <w:rsid w:val="007B312E"/>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20">
    <w:name w:val="color20"/>
    <w:basedOn w:val="Normal"/>
    <w:rsid w:val="007B312E"/>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do">
    <w:name w:val="do"/>
    <w:basedOn w:val="Normal"/>
    <w:rsid w:val="007B312E"/>
    <w:pP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o-RO"/>
    </w:rPr>
  </w:style>
  <w:style w:type="paragraph" w:customStyle="1" w:styleId="tdo">
    <w:name w:val="tdo"/>
    <w:basedOn w:val="Normal"/>
    <w:rsid w:val="007B312E"/>
    <w:pP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o-RO"/>
    </w:rPr>
  </w:style>
  <w:style w:type="paragraph" w:customStyle="1" w:styleId="doa">
    <w:name w:val="do_a"/>
    <w:basedOn w:val="Normal"/>
    <w:rsid w:val="007B312E"/>
    <w:pPr>
      <w:spacing w:before="100" w:beforeAutospacing="1" w:after="100" w:afterAutospacing="1" w:line="240" w:lineRule="auto"/>
      <w:jc w:val="center"/>
    </w:pPr>
    <w:rPr>
      <w:rFonts w:ascii="Times New Roman" w:eastAsia="Times New Roman" w:hAnsi="Times New Roman" w:cs="Times New Roman"/>
      <w:b/>
      <w:bCs/>
      <w:strike/>
      <w:color w:val="DC143C"/>
      <w:sz w:val="26"/>
      <w:szCs w:val="26"/>
      <w:lang w:eastAsia="ro-RO"/>
    </w:rPr>
  </w:style>
  <w:style w:type="paragraph" w:customStyle="1" w:styleId="tdoa">
    <w:name w:val="tdo_a"/>
    <w:basedOn w:val="Normal"/>
    <w:rsid w:val="007B312E"/>
    <w:pPr>
      <w:spacing w:before="100" w:beforeAutospacing="1" w:after="100" w:afterAutospacing="1" w:line="240" w:lineRule="auto"/>
      <w:jc w:val="center"/>
    </w:pPr>
    <w:rPr>
      <w:rFonts w:ascii="Times New Roman" w:eastAsia="Times New Roman" w:hAnsi="Times New Roman" w:cs="Times New Roman"/>
      <w:b/>
      <w:bCs/>
      <w:strike/>
      <w:color w:val="DC143C"/>
      <w:sz w:val="26"/>
      <w:szCs w:val="26"/>
      <w:lang w:eastAsia="ro-RO"/>
    </w:rPr>
  </w:style>
  <w:style w:type="paragraph" w:customStyle="1" w:styleId="so">
    <w:name w:val="so"/>
    <w:basedOn w:val="Normal"/>
    <w:rsid w:val="007B312E"/>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tso">
    <w:name w:val="tso"/>
    <w:basedOn w:val="Normal"/>
    <w:rsid w:val="007B312E"/>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soa">
    <w:name w:val="so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soa">
    <w:name w:val="tso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t">
    <w:name w:val="tt"/>
    <w:basedOn w:val="Normal"/>
    <w:rsid w:val="007B312E"/>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ttt">
    <w:name w:val="ttt"/>
    <w:basedOn w:val="Normal"/>
    <w:rsid w:val="007B312E"/>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tta">
    <w:name w:val="tt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ttta">
    <w:name w:val="ttt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st">
    <w:name w:val="st"/>
    <w:basedOn w:val="Normal"/>
    <w:rsid w:val="007B312E"/>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tst">
    <w:name w:val="tst"/>
    <w:basedOn w:val="Normal"/>
    <w:rsid w:val="007B312E"/>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sta">
    <w:name w:val="st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sta">
    <w:name w:val="tst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ax">
    <w:name w:val="ax"/>
    <w:basedOn w:val="Normal"/>
    <w:rsid w:val="007B312E"/>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tax">
    <w:name w:val="tax"/>
    <w:basedOn w:val="Normal"/>
    <w:rsid w:val="007B312E"/>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axa">
    <w:name w:val="ax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taxa">
    <w:name w:val="tax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pe">
    <w:name w:val="pe"/>
    <w:basedOn w:val="Normal"/>
    <w:rsid w:val="007B312E"/>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tpe">
    <w:name w:val="tpe"/>
    <w:basedOn w:val="Normal"/>
    <w:rsid w:val="007B312E"/>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pea">
    <w:name w:val="pe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tpea">
    <w:name w:val="tpe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se">
    <w:name w:val="se"/>
    <w:basedOn w:val="Normal"/>
    <w:rsid w:val="007B312E"/>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tse">
    <w:name w:val="tse"/>
    <w:basedOn w:val="Normal"/>
    <w:rsid w:val="007B312E"/>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sea">
    <w:name w:val="se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sea">
    <w:name w:val="tse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ca">
    <w:name w:val="ca"/>
    <w:basedOn w:val="Normal"/>
    <w:rsid w:val="007B312E"/>
    <w:pPr>
      <w:spacing w:before="100" w:beforeAutospacing="1" w:after="100" w:afterAutospacing="1" w:line="240" w:lineRule="auto"/>
    </w:pPr>
    <w:rPr>
      <w:rFonts w:ascii="Times New Roman" w:eastAsia="Times New Roman" w:hAnsi="Times New Roman" w:cs="Times New Roman"/>
      <w:b/>
      <w:bCs/>
      <w:color w:val="005F00"/>
      <w:sz w:val="24"/>
      <w:szCs w:val="24"/>
      <w:lang w:eastAsia="ro-RO"/>
    </w:rPr>
  </w:style>
  <w:style w:type="paragraph" w:customStyle="1" w:styleId="tca">
    <w:name w:val="tca"/>
    <w:basedOn w:val="Normal"/>
    <w:rsid w:val="007B312E"/>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caa">
    <w:name w:val="ca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caa">
    <w:name w:val="tca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sc">
    <w:name w:val="sc"/>
    <w:basedOn w:val="Normal"/>
    <w:rsid w:val="007B312E"/>
    <w:pPr>
      <w:spacing w:before="100" w:beforeAutospacing="1" w:after="100" w:afterAutospacing="1" w:line="240" w:lineRule="auto"/>
    </w:pPr>
    <w:rPr>
      <w:rFonts w:ascii="Times New Roman" w:eastAsia="Times New Roman" w:hAnsi="Times New Roman" w:cs="Times New Roman"/>
      <w:b/>
      <w:bCs/>
      <w:color w:val="000000"/>
      <w:lang w:eastAsia="ro-RO"/>
    </w:rPr>
  </w:style>
  <w:style w:type="paragraph" w:customStyle="1" w:styleId="tsc">
    <w:name w:val="tsc"/>
    <w:basedOn w:val="Normal"/>
    <w:rsid w:val="007B312E"/>
    <w:pPr>
      <w:spacing w:before="100" w:beforeAutospacing="1" w:after="100" w:afterAutospacing="1" w:line="240" w:lineRule="auto"/>
    </w:pPr>
    <w:rPr>
      <w:rFonts w:ascii="Times New Roman" w:eastAsia="Times New Roman" w:hAnsi="Times New Roman" w:cs="Times New Roman"/>
      <w:b/>
      <w:bCs/>
      <w:color w:val="000000"/>
      <w:lang w:eastAsia="ro-RO"/>
    </w:rPr>
  </w:style>
  <w:style w:type="paragraph" w:customStyle="1" w:styleId="sca">
    <w:name w:val="sc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lang w:eastAsia="ro-RO"/>
    </w:rPr>
  </w:style>
  <w:style w:type="paragraph" w:customStyle="1" w:styleId="tsca">
    <w:name w:val="tsc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lang w:eastAsia="ro-RO"/>
    </w:rPr>
  </w:style>
  <w:style w:type="paragraph" w:customStyle="1" w:styleId="si">
    <w:name w:val="si"/>
    <w:basedOn w:val="Normal"/>
    <w:rsid w:val="007B312E"/>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tsi">
    <w:name w:val="tsi"/>
    <w:basedOn w:val="Normal"/>
    <w:rsid w:val="007B312E"/>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sia">
    <w:name w:val="si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sia">
    <w:name w:val="tsi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ss">
    <w:name w:val="ss"/>
    <w:basedOn w:val="Normal"/>
    <w:rsid w:val="007B312E"/>
    <w:pPr>
      <w:spacing w:before="100" w:beforeAutospacing="1" w:after="100" w:afterAutospacing="1" w:line="240" w:lineRule="auto"/>
    </w:pPr>
    <w:rPr>
      <w:rFonts w:ascii="Times New Roman" w:eastAsia="Times New Roman" w:hAnsi="Times New Roman" w:cs="Times New Roman"/>
      <w:b/>
      <w:bCs/>
      <w:color w:val="000000"/>
      <w:lang w:eastAsia="ro-RO"/>
    </w:rPr>
  </w:style>
  <w:style w:type="paragraph" w:customStyle="1" w:styleId="tss">
    <w:name w:val="tss"/>
    <w:basedOn w:val="Normal"/>
    <w:rsid w:val="007B312E"/>
    <w:pPr>
      <w:spacing w:before="100" w:beforeAutospacing="1" w:after="100" w:afterAutospacing="1" w:line="240" w:lineRule="auto"/>
    </w:pPr>
    <w:rPr>
      <w:rFonts w:ascii="Times New Roman" w:eastAsia="Times New Roman" w:hAnsi="Times New Roman" w:cs="Times New Roman"/>
      <w:b/>
      <w:bCs/>
      <w:color w:val="000000"/>
      <w:lang w:eastAsia="ro-RO"/>
    </w:rPr>
  </w:style>
  <w:style w:type="paragraph" w:customStyle="1" w:styleId="ssa">
    <w:name w:val="ss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lang w:eastAsia="ro-RO"/>
    </w:rPr>
  </w:style>
  <w:style w:type="paragraph" w:customStyle="1" w:styleId="tssa">
    <w:name w:val="tss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lang w:eastAsia="ro-RO"/>
    </w:rPr>
  </w:style>
  <w:style w:type="paragraph" w:customStyle="1" w:styleId="ar">
    <w:name w:val="ar"/>
    <w:basedOn w:val="Normal"/>
    <w:rsid w:val="007B312E"/>
    <w:pPr>
      <w:spacing w:before="100" w:beforeAutospacing="1" w:after="100" w:afterAutospacing="1" w:line="240" w:lineRule="auto"/>
    </w:pPr>
    <w:rPr>
      <w:rFonts w:ascii="Times New Roman" w:eastAsia="Times New Roman" w:hAnsi="Times New Roman" w:cs="Times New Roman"/>
      <w:b/>
      <w:bCs/>
      <w:color w:val="0000AF"/>
      <w:lang w:eastAsia="ro-RO"/>
    </w:rPr>
  </w:style>
  <w:style w:type="paragraph" w:customStyle="1" w:styleId="tar">
    <w:name w:val="tar"/>
    <w:basedOn w:val="Normal"/>
    <w:rsid w:val="007B312E"/>
    <w:pPr>
      <w:spacing w:before="100" w:beforeAutospacing="1" w:after="100" w:afterAutospacing="1" w:line="240" w:lineRule="auto"/>
    </w:pPr>
    <w:rPr>
      <w:rFonts w:ascii="Times New Roman" w:eastAsia="Times New Roman" w:hAnsi="Times New Roman" w:cs="Times New Roman"/>
      <w:b/>
      <w:bCs/>
      <w:color w:val="000000"/>
      <w:lang w:eastAsia="ro-RO"/>
    </w:rPr>
  </w:style>
  <w:style w:type="paragraph" w:customStyle="1" w:styleId="ara">
    <w:name w:val="ar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lang w:eastAsia="ro-RO"/>
    </w:rPr>
  </w:style>
  <w:style w:type="paragraph" w:customStyle="1" w:styleId="tara">
    <w:name w:val="tar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lang w:eastAsia="ro-RO"/>
    </w:rPr>
  </w:style>
  <w:style w:type="paragraph" w:customStyle="1" w:styleId="sr">
    <w:name w:val="sr"/>
    <w:basedOn w:val="Normal"/>
    <w:rsid w:val="007B312E"/>
    <w:pPr>
      <w:spacing w:before="100" w:beforeAutospacing="1" w:after="100" w:afterAutospacing="1" w:line="240" w:lineRule="auto"/>
    </w:pPr>
    <w:rPr>
      <w:rFonts w:ascii="Times New Roman" w:eastAsia="Times New Roman" w:hAnsi="Times New Roman" w:cs="Times New Roman"/>
      <w:b/>
      <w:bCs/>
      <w:color w:val="000000"/>
      <w:sz w:val="20"/>
      <w:szCs w:val="20"/>
      <w:lang w:eastAsia="ro-RO"/>
    </w:rPr>
  </w:style>
  <w:style w:type="paragraph" w:customStyle="1" w:styleId="tsr">
    <w:name w:val="tsr"/>
    <w:basedOn w:val="Normal"/>
    <w:rsid w:val="007B312E"/>
    <w:pPr>
      <w:spacing w:before="100" w:beforeAutospacing="1" w:after="100" w:afterAutospacing="1" w:line="240" w:lineRule="auto"/>
    </w:pPr>
    <w:rPr>
      <w:rFonts w:ascii="Times New Roman" w:eastAsia="Times New Roman" w:hAnsi="Times New Roman" w:cs="Times New Roman"/>
      <w:b/>
      <w:bCs/>
      <w:color w:val="000000"/>
      <w:sz w:val="20"/>
      <w:szCs w:val="20"/>
      <w:lang w:eastAsia="ro-RO"/>
    </w:rPr>
  </w:style>
  <w:style w:type="paragraph" w:customStyle="1" w:styleId="sra">
    <w:name w:val="sr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tsra">
    <w:name w:val="tsr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nt">
    <w:name w:val="nt"/>
    <w:basedOn w:val="Normal"/>
    <w:rsid w:val="007B312E"/>
    <w:pPr>
      <w:spacing w:before="100" w:beforeAutospacing="1" w:after="100" w:afterAutospacing="1" w:line="240" w:lineRule="auto"/>
    </w:pPr>
    <w:rPr>
      <w:rFonts w:ascii="Times New Roman" w:eastAsia="Times New Roman" w:hAnsi="Times New Roman" w:cs="Times New Roman"/>
      <w:b/>
      <w:bCs/>
      <w:color w:val="000000"/>
      <w:sz w:val="18"/>
      <w:szCs w:val="18"/>
      <w:lang w:eastAsia="ro-RO"/>
    </w:rPr>
  </w:style>
  <w:style w:type="paragraph" w:customStyle="1" w:styleId="tnt">
    <w:name w:val="tnt"/>
    <w:basedOn w:val="Normal"/>
    <w:rsid w:val="007B312E"/>
    <w:pPr>
      <w:spacing w:before="100" w:beforeAutospacing="1" w:after="100" w:afterAutospacing="1" w:line="240" w:lineRule="auto"/>
    </w:pPr>
    <w:rPr>
      <w:rFonts w:ascii="Times New Roman" w:eastAsia="Times New Roman" w:hAnsi="Times New Roman" w:cs="Times New Roman"/>
      <w:b/>
      <w:bCs/>
      <w:color w:val="000000"/>
      <w:sz w:val="18"/>
      <w:szCs w:val="18"/>
      <w:lang w:eastAsia="ro-RO"/>
    </w:rPr>
  </w:style>
  <w:style w:type="paragraph" w:customStyle="1" w:styleId="nta">
    <w:name w:val="nt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18"/>
      <w:szCs w:val="18"/>
      <w:lang w:eastAsia="ro-RO"/>
    </w:rPr>
  </w:style>
  <w:style w:type="paragraph" w:customStyle="1" w:styleId="tnta">
    <w:name w:val="tnt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18"/>
      <w:szCs w:val="18"/>
      <w:lang w:eastAsia="ro-RO"/>
    </w:rPr>
  </w:style>
  <w:style w:type="paragraph" w:customStyle="1" w:styleId="ls">
    <w:name w:val="ls"/>
    <w:basedOn w:val="Normal"/>
    <w:rsid w:val="007B312E"/>
    <w:pPr>
      <w:spacing w:before="100" w:beforeAutospacing="1" w:after="100" w:afterAutospacing="1" w:line="240" w:lineRule="auto"/>
    </w:pPr>
    <w:rPr>
      <w:rFonts w:ascii="Times New Roman" w:eastAsia="Times New Roman" w:hAnsi="Times New Roman" w:cs="Times New Roman"/>
      <w:b/>
      <w:bCs/>
      <w:color w:val="000000"/>
      <w:sz w:val="20"/>
      <w:szCs w:val="20"/>
      <w:lang w:eastAsia="ro-RO"/>
    </w:rPr>
  </w:style>
  <w:style w:type="paragraph" w:customStyle="1" w:styleId="tls">
    <w:name w:val="tls"/>
    <w:basedOn w:val="Normal"/>
    <w:rsid w:val="007B312E"/>
    <w:pPr>
      <w:spacing w:before="100" w:beforeAutospacing="1" w:after="100" w:afterAutospacing="1" w:line="240" w:lineRule="auto"/>
    </w:pPr>
    <w:rPr>
      <w:rFonts w:ascii="Times New Roman" w:eastAsia="Times New Roman" w:hAnsi="Times New Roman" w:cs="Times New Roman"/>
      <w:b/>
      <w:bCs/>
      <w:color w:val="000000"/>
      <w:sz w:val="20"/>
      <w:szCs w:val="20"/>
      <w:lang w:eastAsia="ro-RO"/>
    </w:rPr>
  </w:style>
  <w:style w:type="paragraph" w:customStyle="1" w:styleId="lsa">
    <w:name w:val="ls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tlsa">
    <w:name w:val="tls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ct">
    <w:name w:val="ct"/>
    <w:basedOn w:val="Normal"/>
    <w:rsid w:val="007B312E"/>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tct">
    <w:name w:val="tct"/>
    <w:basedOn w:val="Normal"/>
    <w:rsid w:val="007B312E"/>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cta">
    <w:name w:val="ct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tcta">
    <w:name w:val="tct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ta">
    <w:name w:val="ta"/>
    <w:basedOn w:val="Normal"/>
    <w:rsid w:val="007B312E"/>
    <w:pPr>
      <w:spacing w:before="100" w:beforeAutospacing="1" w:after="100" w:afterAutospacing="1" w:line="240" w:lineRule="auto"/>
    </w:pPr>
    <w:rPr>
      <w:rFonts w:ascii="Times New Roman" w:eastAsia="Times New Roman" w:hAnsi="Times New Roman" w:cs="Times New Roman"/>
      <w:b/>
      <w:bCs/>
      <w:color w:val="000000"/>
      <w:sz w:val="20"/>
      <w:szCs w:val="20"/>
      <w:lang w:eastAsia="ro-RO"/>
    </w:rPr>
  </w:style>
  <w:style w:type="paragraph" w:customStyle="1" w:styleId="tta0">
    <w:name w:val="tta"/>
    <w:basedOn w:val="Normal"/>
    <w:rsid w:val="007B312E"/>
    <w:pPr>
      <w:spacing w:before="100" w:beforeAutospacing="1" w:after="100" w:afterAutospacing="1" w:line="240" w:lineRule="auto"/>
    </w:pPr>
    <w:rPr>
      <w:rFonts w:ascii="Times New Roman" w:eastAsia="Times New Roman" w:hAnsi="Times New Roman" w:cs="Times New Roman"/>
      <w:b/>
      <w:bCs/>
      <w:color w:val="000000"/>
      <w:sz w:val="20"/>
      <w:szCs w:val="20"/>
      <w:lang w:eastAsia="ro-RO"/>
    </w:rPr>
  </w:style>
  <w:style w:type="paragraph" w:customStyle="1" w:styleId="taa">
    <w:name w:val="ta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ttaa">
    <w:name w:val="tta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tpa">
    <w:name w:val="tpa"/>
    <w:basedOn w:val="Normal"/>
    <w:rsid w:val="007B312E"/>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paa">
    <w:name w:val="pa_a"/>
    <w:basedOn w:val="Normal"/>
    <w:rsid w:val="007B312E"/>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tpaa">
    <w:name w:val="tpa_a"/>
    <w:basedOn w:val="Normal"/>
    <w:rsid w:val="007B312E"/>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al">
    <w:name w:val="al"/>
    <w:basedOn w:val="Normal"/>
    <w:rsid w:val="007B312E"/>
    <w:pPr>
      <w:spacing w:before="100" w:beforeAutospacing="1" w:after="100" w:afterAutospacing="1" w:line="240" w:lineRule="auto"/>
    </w:pPr>
    <w:rPr>
      <w:rFonts w:ascii="Times New Roman" w:eastAsia="Times New Roman" w:hAnsi="Times New Roman" w:cs="Times New Roman"/>
      <w:b/>
      <w:bCs/>
      <w:color w:val="008F00"/>
      <w:sz w:val="24"/>
      <w:szCs w:val="24"/>
      <w:lang w:eastAsia="ro-RO"/>
    </w:rPr>
  </w:style>
  <w:style w:type="paragraph" w:customStyle="1" w:styleId="tal">
    <w:name w:val="tal"/>
    <w:basedOn w:val="Normal"/>
    <w:rsid w:val="007B312E"/>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ala">
    <w:name w:val="al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ala">
    <w:name w:val="tal_a"/>
    <w:basedOn w:val="Normal"/>
    <w:rsid w:val="007B312E"/>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li">
    <w:name w:val="li"/>
    <w:basedOn w:val="Normal"/>
    <w:rsid w:val="007B312E"/>
    <w:pPr>
      <w:spacing w:before="100" w:beforeAutospacing="1" w:after="100" w:afterAutospacing="1" w:line="240" w:lineRule="auto"/>
    </w:pPr>
    <w:rPr>
      <w:rFonts w:ascii="Times New Roman" w:eastAsia="Times New Roman" w:hAnsi="Times New Roman" w:cs="Times New Roman"/>
      <w:b/>
      <w:bCs/>
      <w:color w:val="8F0000"/>
      <w:sz w:val="24"/>
      <w:szCs w:val="24"/>
      <w:lang w:eastAsia="ro-RO"/>
    </w:rPr>
  </w:style>
  <w:style w:type="paragraph" w:customStyle="1" w:styleId="tli">
    <w:name w:val="tli"/>
    <w:basedOn w:val="Normal"/>
    <w:rsid w:val="007B312E"/>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lia">
    <w:name w:val="li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lia">
    <w:name w:val="tli_a"/>
    <w:basedOn w:val="Normal"/>
    <w:rsid w:val="007B312E"/>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lt">
    <w:name w:val="lt"/>
    <w:basedOn w:val="Normal"/>
    <w:rsid w:val="007B312E"/>
    <w:pPr>
      <w:spacing w:before="100" w:beforeAutospacing="1" w:after="100" w:afterAutospacing="1" w:line="240" w:lineRule="auto"/>
    </w:pPr>
    <w:rPr>
      <w:rFonts w:ascii="Times New Roman" w:eastAsia="Times New Roman" w:hAnsi="Times New Roman" w:cs="Times New Roman"/>
      <w:b/>
      <w:bCs/>
      <w:color w:val="8F0000"/>
      <w:sz w:val="24"/>
      <w:szCs w:val="24"/>
      <w:lang w:eastAsia="ro-RO"/>
    </w:rPr>
  </w:style>
  <w:style w:type="paragraph" w:customStyle="1" w:styleId="tlt">
    <w:name w:val="tlt"/>
    <w:basedOn w:val="Normal"/>
    <w:rsid w:val="007B312E"/>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lta">
    <w:name w:val="lt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lta">
    <w:name w:val="tlt_a"/>
    <w:basedOn w:val="Normal"/>
    <w:rsid w:val="007B312E"/>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pt">
    <w:name w:val="pt"/>
    <w:basedOn w:val="Normal"/>
    <w:rsid w:val="007B312E"/>
    <w:pPr>
      <w:spacing w:before="100" w:beforeAutospacing="1" w:after="100" w:afterAutospacing="1" w:line="240" w:lineRule="auto"/>
    </w:pPr>
    <w:rPr>
      <w:rFonts w:ascii="Times New Roman" w:eastAsia="Times New Roman" w:hAnsi="Times New Roman" w:cs="Times New Roman"/>
      <w:b/>
      <w:bCs/>
      <w:color w:val="8F0000"/>
      <w:sz w:val="24"/>
      <w:szCs w:val="24"/>
      <w:lang w:eastAsia="ro-RO"/>
    </w:rPr>
  </w:style>
  <w:style w:type="paragraph" w:customStyle="1" w:styleId="tpt">
    <w:name w:val="tpt"/>
    <w:basedOn w:val="Normal"/>
    <w:rsid w:val="007B312E"/>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pta">
    <w:name w:val="pt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pta">
    <w:name w:val="tpt_a"/>
    <w:basedOn w:val="Normal"/>
    <w:rsid w:val="007B312E"/>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sp">
    <w:name w:val="sp"/>
    <w:basedOn w:val="Normal"/>
    <w:rsid w:val="007B312E"/>
    <w:pPr>
      <w:spacing w:before="100" w:beforeAutospacing="1" w:after="100" w:afterAutospacing="1" w:line="240" w:lineRule="auto"/>
    </w:pPr>
    <w:rPr>
      <w:rFonts w:ascii="Times New Roman" w:eastAsia="Times New Roman" w:hAnsi="Times New Roman" w:cs="Times New Roman"/>
      <w:b/>
      <w:bCs/>
      <w:color w:val="8F0000"/>
      <w:sz w:val="24"/>
      <w:szCs w:val="24"/>
      <w:lang w:eastAsia="ro-RO"/>
    </w:rPr>
  </w:style>
  <w:style w:type="paragraph" w:customStyle="1" w:styleId="tsp">
    <w:name w:val="tsp"/>
    <w:basedOn w:val="Normal"/>
    <w:rsid w:val="007B312E"/>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spa">
    <w:name w:val="sp_a"/>
    <w:basedOn w:val="Normal"/>
    <w:rsid w:val="007B312E"/>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spa">
    <w:name w:val="tsp_a"/>
    <w:basedOn w:val="Normal"/>
    <w:rsid w:val="007B312E"/>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nview">
    <w:name w:val="nview"/>
    <w:basedOn w:val="Normal"/>
    <w:rsid w:val="007B312E"/>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lview">
    <w:name w:val="lview"/>
    <w:basedOn w:val="Normal"/>
    <w:rsid w:val="007B312E"/>
    <w:pPr>
      <w:pBdr>
        <w:top w:val="inset" w:sz="12" w:space="0" w:color="auto"/>
        <w:left w:val="inset" w:sz="12" w:space="0" w:color="auto"/>
        <w:bottom w:val="inset" w:sz="12" w:space="0" w:color="auto"/>
        <w:right w:val="inset" w:sz="12"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pageportraitlview">
    <w:name w:val="pageportrait_lview"/>
    <w:basedOn w:val="Normal"/>
    <w:rsid w:val="007B312E"/>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pagelandscapelview">
    <w:name w:val="pagelandscape_lview"/>
    <w:basedOn w:val="Normal"/>
    <w:rsid w:val="007B312E"/>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character" w:customStyle="1" w:styleId="do1">
    <w:name w:val="do1"/>
    <w:basedOn w:val="Fontdeparagrafimplicit"/>
    <w:rsid w:val="007B312E"/>
    <w:rPr>
      <w:b/>
      <w:bCs/>
      <w:sz w:val="26"/>
      <w:szCs w:val="26"/>
    </w:rPr>
  </w:style>
  <w:style w:type="character" w:customStyle="1" w:styleId="tpa1">
    <w:name w:val="tpa1"/>
    <w:basedOn w:val="Fontdeparagrafimplicit"/>
    <w:rsid w:val="007B312E"/>
  </w:style>
  <w:style w:type="character" w:customStyle="1" w:styleId="ca1">
    <w:name w:val="ca1"/>
    <w:basedOn w:val="Fontdeparagrafimplicit"/>
    <w:rsid w:val="007B312E"/>
    <w:rPr>
      <w:b/>
      <w:bCs/>
      <w:color w:val="005F00"/>
      <w:sz w:val="24"/>
      <w:szCs w:val="24"/>
    </w:rPr>
  </w:style>
  <w:style w:type="character" w:customStyle="1" w:styleId="tca1">
    <w:name w:val="tca1"/>
    <w:basedOn w:val="Fontdeparagrafimplicit"/>
    <w:rsid w:val="007B312E"/>
    <w:rPr>
      <w:b/>
      <w:bCs/>
      <w:sz w:val="24"/>
      <w:szCs w:val="24"/>
    </w:rPr>
  </w:style>
  <w:style w:type="character" w:customStyle="1" w:styleId="ar1">
    <w:name w:val="ar1"/>
    <w:basedOn w:val="Fontdeparagrafimplicit"/>
    <w:rsid w:val="007B312E"/>
    <w:rPr>
      <w:b/>
      <w:bCs/>
      <w:color w:val="0000AF"/>
      <w:sz w:val="22"/>
      <w:szCs w:val="22"/>
    </w:rPr>
  </w:style>
  <w:style w:type="character" w:customStyle="1" w:styleId="tpaa1">
    <w:name w:val="tpa_a1"/>
    <w:basedOn w:val="Fontdeparagrafimplicit"/>
    <w:rsid w:val="007B312E"/>
    <w:rPr>
      <w:strike/>
      <w:color w:val="DC143C"/>
    </w:rPr>
  </w:style>
  <w:style w:type="character" w:customStyle="1" w:styleId="pa">
    <w:name w:val="pa"/>
    <w:basedOn w:val="Fontdeparagrafimplicit"/>
    <w:rsid w:val="007B312E"/>
  </w:style>
  <w:style w:type="character" w:customStyle="1" w:styleId="lego1">
    <w:name w:val="lego1"/>
    <w:basedOn w:val="Fontdeparagrafimplicit"/>
    <w:rsid w:val="007B312E"/>
    <w:rPr>
      <w:b w:val="0"/>
      <w:bCs w:val="0"/>
      <w:i/>
      <w:iCs/>
      <w:vanish w:val="0"/>
      <w:webHidden w:val="0"/>
      <w:color w:val="6666FF"/>
      <w:sz w:val="18"/>
      <w:szCs w:val="18"/>
      <w:specVanish w:val="0"/>
    </w:rPr>
  </w:style>
  <w:style w:type="character" w:customStyle="1" w:styleId="paa1">
    <w:name w:val="pa_a1"/>
    <w:basedOn w:val="Fontdeparagrafimplicit"/>
    <w:rsid w:val="007B312E"/>
    <w:rPr>
      <w:strike/>
      <w:color w:val="DC143C"/>
    </w:rPr>
  </w:style>
  <w:style w:type="character" w:customStyle="1" w:styleId="legoa1">
    <w:name w:val="lego_a1"/>
    <w:basedOn w:val="Fontdeparagrafimplicit"/>
    <w:rsid w:val="007B312E"/>
    <w:rPr>
      <w:b w:val="0"/>
      <w:bCs w:val="0"/>
      <w:i/>
      <w:iCs/>
      <w:strike/>
      <w:vanish w:val="0"/>
      <w:webHidden w:val="0"/>
      <w:color w:val="6666FF"/>
      <w:sz w:val="18"/>
      <w:szCs w:val="18"/>
      <w:specVanish w:val="0"/>
    </w:rPr>
  </w:style>
  <w:style w:type="character" w:customStyle="1" w:styleId="ala1">
    <w:name w:val="al_a1"/>
    <w:basedOn w:val="Fontdeparagrafimplicit"/>
    <w:rsid w:val="007B312E"/>
    <w:rPr>
      <w:b/>
      <w:bCs/>
      <w:strike/>
      <w:color w:val="DC143C"/>
    </w:rPr>
  </w:style>
  <w:style w:type="character" w:customStyle="1" w:styleId="tala1">
    <w:name w:val="tal_a1"/>
    <w:basedOn w:val="Fontdeparagrafimplicit"/>
    <w:rsid w:val="007B312E"/>
    <w:rPr>
      <w:strike/>
      <w:color w:val="DC143C"/>
    </w:rPr>
  </w:style>
  <w:style w:type="character" w:customStyle="1" w:styleId="al1">
    <w:name w:val="al1"/>
    <w:basedOn w:val="Fontdeparagrafimplicit"/>
    <w:rsid w:val="007B312E"/>
    <w:rPr>
      <w:b/>
      <w:bCs/>
      <w:color w:val="008F00"/>
    </w:rPr>
  </w:style>
  <w:style w:type="character" w:customStyle="1" w:styleId="tal1">
    <w:name w:val="tal1"/>
    <w:basedOn w:val="Fontdeparagrafimplicit"/>
    <w:rsid w:val="007B312E"/>
  </w:style>
  <w:style w:type="character" w:customStyle="1" w:styleId="lia1">
    <w:name w:val="li_a1"/>
    <w:basedOn w:val="Fontdeparagrafimplicit"/>
    <w:rsid w:val="007B312E"/>
    <w:rPr>
      <w:b/>
      <w:bCs/>
      <w:strike/>
      <w:color w:val="DC143C"/>
    </w:rPr>
  </w:style>
  <w:style w:type="character" w:customStyle="1" w:styleId="tlia1">
    <w:name w:val="tli_a1"/>
    <w:basedOn w:val="Fontdeparagrafimplicit"/>
    <w:rsid w:val="007B312E"/>
    <w:rPr>
      <w:strike/>
      <w:color w:val="DC143C"/>
    </w:rPr>
  </w:style>
  <w:style w:type="character" w:customStyle="1" w:styleId="li1">
    <w:name w:val="li1"/>
    <w:basedOn w:val="Fontdeparagrafimplicit"/>
    <w:rsid w:val="007B312E"/>
    <w:rPr>
      <w:b/>
      <w:bCs/>
      <w:color w:val="8F0000"/>
    </w:rPr>
  </w:style>
  <w:style w:type="character" w:customStyle="1" w:styleId="tli1">
    <w:name w:val="tli1"/>
    <w:basedOn w:val="Fontdeparagrafimplicit"/>
    <w:rsid w:val="007B312E"/>
  </w:style>
  <w:style w:type="character" w:customStyle="1" w:styleId="ara1">
    <w:name w:val="ar_a1"/>
    <w:basedOn w:val="Fontdeparagrafimplicit"/>
    <w:rsid w:val="007B312E"/>
    <w:rPr>
      <w:b/>
      <w:bCs/>
      <w:strike/>
      <w:color w:val="DC143C"/>
      <w:sz w:val="22"/>
      <w:szCs w:val="22"/>
    </w:rPr>
  </w:style>
  <w:style w:type="character" w:customStyle="1" w:styleId="tar1">
    <w:name w:val="tar1"/>
    <w:basedOn w:val="Fontdeparagrafimplicit"/>
    <w:rsid w:val="007B312E"/>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060439">
      <w:bodyDiv w:val="1"/>
      <w:marLeft w:val="0"/>
      <w:marRight w:val="0"/>
      <w:marTop w:val="0"/>
      <w:marBottom w:val="0"/>
      <w:divBdr>
        <w:top w:val="none" w:sz="0" w:space="0" w:color="auto"/>
        <w:left w:val="none" w:sz="0" w:space="0" w:color="auto"/>
        <w:bottom w:val="none" w:sz="0" w:space="0" w:color="auto"/>
        <w:right w:val="none" w:sz="0" w:space="0" w:color="auto"/>
      </w:divBdr>
      <w:divsChild>
        <w:div w:id="1479611872">
          <w:marLeft w:val="0"/>
          <w:marRight w:val="0"/>
          <w:marTop w:val="0"/>
          <w:marBottom w:val="0"/>
          <w:divBdr>
            <w:top w:val="none" w:sz="0" w:space="0" w:color="auto"/>
            <w:left w:val="none" w:sz="0" w:space="0" w:color="auto"/>
            <w:bottom w:val="none" w:sz="0" w:space="0" w:color="auto"/>
            <w:right w:val="none" w:sz="0" w:space="0" w:color="auto"/>
          </w:divBdr>
          <w:divsChild>
            <w:div w:id="1429306993">
              <w:marLeft w:val="0"/>
              <w:marRight w:val="0"/>
              <w:marTop w:val="0"/>
              <w:marBottom w:val="0"/>
              <w:divBdr>
                <w:top w:val="dashed" w:sz="2" w:space="0" w:color="FFFFFF"/>
                <w:left w:val="dashed" w:sz="2" w:space="0" w:color="FFFFFF"/>
                <w:bottom w:val="dashed" w:sz="2" w:space="0" w:color="FFFFFF"/>
                <w:right w:val="dashed" w:sz="2" w:space="0" w:color="FFFFFF"/>
              </w:divBdr>
            </w:div>
            <w:div w:id="962347482">
              <w:marLeft w:val="0"/>
              <w:marRight w:val="0"/>
              <w:marTop w:val="0"/>
              <w:marBottom w:val="0"/>
              <w:divBdr>
                <w:top w:val="dashed" w:sz="2" w:space="0" w:color="FFFFFF"/>
                <w:left w:val="dashed" w:sz="2" w:space="0" w:color="FFFFFF"/>
                <w:bottom w:val="dashed" w:sz="2" w:space="0" w:color="FFFFFF"/>
                <w:right w:val="dashed" w:sz="2" w:space="0" w:color="FFFFFF"/>
              </w:divBdr>
              <w:divsChild>
                <w:div w:id="1431782154">
                  <w:marLeft w:val="0"/>
                  <w:marRight w:val="0"/>
                  <w:marTop w:val="0"/>
                  <w:marBottom w:val="0"/>
                  <w:divBdr>
                    <w:top w:val="none" w:sz="0" w:space="0" w:color="auto"/>
                    <w:left w:val="none" w:sz="0" w:space="0" w:color="auto"/>
                    <w:bottom w:val="none" w:sz="0" w:space="0" w:color="auto"/>
                    <w:right w:val="none" w:sz="0" w:space="0" w:color="auto"/>
                  </w:divBdr>
                </w:div>
                <w:div w:id="1692608806">
                  <w:marLeft w:val="0"/>
                  <w:marRight w:val="0"/>
                  <w:marTop w:val="0"/>
                  <w:marBottom w:val="0"/>
                  <w:divBdr>
                    <w:top w:val="none" w:sz="0" w:space="0" w:color="auto"/>
                    <w:left w:val="none" w:sz="0" w:space="0" w:color="auto"/>
                    <w:bottom w:val="none" w:sz="0" w:space="0" w:color="auto"/>
                    <w:right w:val="none" w:sz="0" w:space="0" w:color="auto"/>
                  </w:divBdr>
                </w:div>
                <w:div w:id="634063511">
                  <w:marLeft w:val="0"/>
                  <w:marRight w:val="0"/>
                  <w:marTop w:val="0"/>
                  <w:marBottom w:val="0"/>
                  <w:divBdr>
                    <w:top w:val="none" w:sz="0" w:space="0" w:color="auto"/>
                    <w:left w:val="none" w:sz="0" w:space="0" w:color="auto"/>
                    <w:bottom w:val="none" w:sz="0" w:space="0" w:color="auto"/>
                    <w:right w:val="none" w:sz="0" w:space="0" w:color="auto"/>
                  </w:divBdr>
                </w:div>
                <w:div w:id="1263949712">
                  <w:marLeft w:val="0"/>
                  <w:marRight w:val="0"/>
                  <w:marTop w:val="0"/>
                  <w:marBottom w:val="0"/>
                  <w:divBdr>
                    <w:top w:val="none" w:sz="0" w:space="0" w:color="auto"/>
                    <w:left w:val="none" w:sz="0" w:space="0" w:color="auto"/>
                    <w:bottom w:val="none" w:sz="0" w:space="0" w:color="auto"/>
                    <w:right w:val="none" w:sz="0" w:space="0" w:color="auto"/>
                  </w:divBdr>
                </w:div>
                <w:div w:id="1529220431">
                  <w:marLeft w:val="0"/>
                  <w:marRight w:val="0"/>
                  <w:marTop w:val="0"/>
                  <w:marBottom w:val="0"/>
                  <w:divBdr>
                    <w:top w:val="dashed" w:sz="2" w:space="0" w:color="FFFFFF"/>
                    <w:left w:val="dashed" w:sz="2" w:space="0" w:color="FFFFFF"/>
                    <w:bottom w:val="dashed" w:sz="2" w:space="0" w:color="FFFFFF"/>
                    <w:right w:val="dashed" w:sz="2" w:space="0" w:color="FFFFFF"/>
                  </w:divBdr>
                </w:div>
                <w:div w:id="177352636">
                  <w:marLeft w:val="0"/>
                  <w:marRight w:val="0"/>
                  <w:marTop w:val="0"/>
                  <w:marBottom w:val="0"/>
                  <w:divBdr>
                    <w:top w:val="dashed" w:sz="2" w:space="0" w:color="FFFFFF"/>
                    <w:left w:val="dashed" w:sz="2" w:space="0" w:color="FFFFFF"/>
                    <w:bottom w:val="dashed" w:sz="2" w:space="0" w:color="FFFFFF"/>
                    <w:right w:val="dashed" w:sz="2" w:space="0" w:color="FFFFFF"/>
                  </w:divBdr>
                </w:div>
                <w:div w:id="1847986540">
                  <w:marLeft w:val="0"/>
                  <w:marRight w:val="0"/>
                  <w:marTop w:val="0"/>
                  <w:marBottom w:val="0"/>
                  <w:divBdr>
                    <w:top w:val="dashed" w:sz="2" w:space="0" w:color="FFFFFF"/>
                    <w:left w:val="dashed" w:sz="2" w:space="0" w:color="FFFFFF"/>
                    <w:bottom w:val="dashed" w:sz="2" w:space="0" w:color="FFFFFF"/>
                    <w:right w:val="dashed" w:sz="2" w:space="0" w:color="FFFFFF"/>
                  </w:divBdr>
                  <w:divsChild>
                    <w:div w:id="1318458530">
                      <w:marLeft w:val="0"/>
                      <w:marRight w:val="0"/>
                      <w:marTop w:val="0"/>
                      <w:marBottom w:val="0"/>
                      <w:divBdr>
                        <w:top w:val="dashed" w:sz="2" w:space="0" w:color="FFFFFF"/>
                        <w:left w:val="dashed" w:sz="2" w:space="0" w:color="FFFFFF"/>
                        <w:bottom w:val="dashed" w:sz="2" w:space="0" w:color="FFFFFF"/>
                        <w:right w:val="dashed" w:sz="2" w:space="0" w:color="FFFFFF"/>
                      </w:divBdr>
                    </w:div>
                    <w:div w:id="1143816847">
                      <w:marLeft w:val="0"/>
                      <w:marRight w:val="0"/>
                      <w:marTop w:val="0"/>
                      <w:marBottom w:val="0"/>
                      <w:divBdr>
                        <w:top w:val="dashed" w:sz="2" w:space="0" w:color="FFFFFF"/>
                        <w:left w:val="dashed" w:sz="2" w:space="0" w:color="FFFFFF"/>
                        <w:bottom w:val="dashed" w:sz="2" w:space="0" w:color="FFFFFF"/>
                        <w:right w:val="dashed" w:sz="2" w:space="0" w:color="FFFFFF"/>
                      </w:divBdr>
                      <w:divsChild>
                        <w:div w:id="385642824">
                          <w:marLeft w:val="0"/>
                          <w:marRight w:val="0"/>
                          <w:marTop w:val="0"/>
                          <w:marBottom w:val="0"/>
                          <w:divBdr>
                            <w:top w:val="dashed" w:sz="2" w:space="0" w:color="FFFFFF"/>
                            <w:left w:val="dashed" w:sz="2" w:space="0" w:color="FFFFFF"/>
                            <w:bottom w:val="dashed" w:sz="2" w:space="0" w:color="FFFFFF"/>
                            <w:right w:val="dashed" w:sz="2" w:space="0" w:color="FFFFFF"/>
                          </w:divBdr>
                        </w:div>
                        <w:div w:id="3370792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9460784">
                      <w:marLeft w:val="0"/>
                      <w:marRight w:val="0"/>
                      <w:marTop w:val="0"/>
                      <w:marBottom w:val="0"/>
                      <w:divBdr>
                        <w:top w:val="dashed" w:sz="2" w:space="0" w:color="FFFFFF"/>
                        <w:left w:val="dashed" w:sz="2" w:space="0" w:color="FFFFFF"/>
                        <w:bottom w:val="dashed" w:sz="2" w:space="0" w:color="FFFFFF"/>
                        <w:right w:val="dashed" w:sz="2" w:space="0" w:color="FFFFFF"/>
                      </w:divBdr>
                    </w:div>
                    <w:div w:id="77019263">
                      <w:marLeft w:val="0"/>
                      <w:marRight w:val="0"/>
                      <w:marTop w:val="0"/>
                      <w:marBottom w:val="0"/>
                      <w:divBdr>
                        <w:top w:val="dashed" w:sz="2" w:space="0" w:color="FFFFFF"/>
                        <w:left w:val="dashed" w:sz="2" w:space="0" w:color="FFFFFF"/>
                        <w:bottom w:val="dashed" w:sz="2" w:space="0" w:color="FFFFFF"/>
                        <w:right w:val="dashed" w:sz="2" w:space="0" w:color="FFFFFF"/>
                      </w:divBdr>
                      <w:divsChild>
                        <w:div w:id="1492604743">
                          <w:marLeft w:val="0"/>
                          <w:marRight w:val="0"/>
                          <w:marTop w:val="0"/>
                          <w:marBottom w:val="0"/>
                          <w:divBdr>
                            <w:top w:val="none" w:sz="0" w:space="0" w:color="auto"/>
                            <w:left w:val="none" w:sz="0" w:space="0" w:color="auto"/>
                            <w:bottom w:val="none" w:sz="0" w:space="0" w:color="auto"/>
                            <w:right w:val="none" w:sz="0" w:space="0" w:color="auto"/>
                          </w:divBdr>
                        </w:div>
                        <w:div w:id="1490366046">
                          <w:marLeft w:val="0"/>
                          <w:marRight w:val="0"/>
                          <w:marTop w:val="0"/>
                          <w:marBottom w:val="0"/>
                          <w:divBdr>
                            <w:top w:val="dashed" w:sz="2" w:space="0" w:color="FFFFFF"/>
                            <w:left w:val="dashed" w:sz="2" w:space="0" w:color="FFFFFF"/>
                            <w:bottom w:val="dashed" w:sz="2" w:space="0" w:color="FFFFFF"/>
                            <w:right w:val="dashed" w:sz="2" w:space="0" w:color="FFFFFF"/>
                          </w:divBdr>
                        </w:div>
                        <w:div w:id="1482888135">
                          <w:marLeft w:val="0"/>
                          <w:marRight w:val="0"/>
                          <w:marTop w:val="0"/>
                          <w:marBottom w:val="0"/>
                          <w:divBdr>
                            <w:top w:val="dashed" w:sz="2" w:space="0" w:color="FFFFFF"/>
                            <w:left w:val="dashed" w:sz="2" w:space="0" w:color="FFFFFF"/>
                            <w:bottom w:val="dashed" w:sz="2" w:space="0" w:color="FFFFFF"/>
                            <w:right w:val="dashed" w:sz="2" w:space="0" w:color="FFFFFF"/>
                          </w:divBdr>
                        </w:div>
                        <w:div w:id="11178704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40863824">
                      <w:marLeft w:val="0"/>
                      <w:marRight w:val="0"/>
                      <w:marTop w:val="0"/>
                      <w:marBottom w:val="0"/>
                      <w:divBdr>
                        <w:top w:val="dashed" w:sz="2" w:space="0" w:color="FFFFFF"/>
                        <w:left w:val="dashed" w:sz="2" w:space="0" w:color="FFFFFF"/>
                        <w:bottom w:val="dashed" w:sz="2" w:space="0" w:color="FFFFFF"/>
                        <w:right w:val="dashed" w:sz="2" w:space="0" w:color="FFFFFF"/>
                      </w:divBdr>
                    </w:div>
                    <w:div w:id="2111851697">
                      <w:marLeft w:val="0"/>
                      <w:marRight w:val="0"/>
                      <w:marTop w:val="0"/>
                      <w:marBottom w:val="0"/>
                      <w:divBdr>
                        <w:top w:val="dashed" w:sz="2" w:space="0" w:color="FFFFFF"/>
                        <w:left w:val="dashed" w:sz="2" w:space="0" w:color="FFFFFF"/>
                        <w:bottom w:val="dashed" w:sz="2" w:space="0" w:color="FFFFFF"/>
                        <w:right w:val="dashed" w:sz="2" w:space="0" w:color="FFFFFF"/>
                      </w:divBdr>
                      <w:divsChild>
                        <w:div w:id="531503415">
                          <w:marLeft w:val="0"/>
                          <w:marRight w:val="0"/>
                          <w:marTop w:val="0"/>
                          <w:marBottom w:val="0"/>
                          <w:divBdr>
                            <w:top w:val="dashed" w:sz="2" w:space="0" w:color="FFFFFF"/>
                            <w:left w:val="dashed" w:sz="2" w:space="0" w:color="FFFFFF"/>
                            <w:bottom w:val="dashed" w:sz="2" w:space="0" w:color="FFFFFF"/>
                            <w:right w:val="dashed" w:sz="2" w:space="0" w:color="FFFFFF"/>
                          </w:divBdr>
                        </w:div>
                        <w:div w:id="1868249670">
                          <w:marLeft w:val="0"/>
                          <w:marRight w:val="0"/>
                          <w:marTop w:val="0"/>
                          <w:marBottom w:val="0"/>
                          <w:divBdr>
                            <w:top w:val="dashed" w:sz="2" w:space="0" w:color="FFFFFF"/>
                            <w:left w:val="dashed" w:sz="2" w:space="0" w:color="FFFFFF"/>
                            <w:bottom w:val="dashed" w:sz="2" w:space="0" w:color="FFFFFF"/>
                            <w:right w:val="dashed" w:sz="2" w:space="0" w:color="FFFFFF"/>
                          </w:divBdr>
                        </w:div>
                        <w:div w:id="8886166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19804516">
                      <w:marLeft w:val="0"/>
                      <w:marRight w:val="0"/>
                      <w:marTop w:val="0"/>
                      <w:marBottom w:val="0"/>
                      <w:divBdr>
                        <w:top w:val="dashed" w:sz="2" w:space="0" w:color="FFFFFF"/>
                        <w:left w:val="dashed" w:sz="2" w:space="0" w:color="FFFFFF"/>
                        <w:bottom w:val="dashed" w:sz="2" w:space="0" w:color="FFFFFF"/>
                        <w:right w:val="dashed" w:sz="2" w:space="0" w:color="FFFFFF"/>
                      </w:divBdr>
                    </w:div>
                    <w:div w:id="1020395708">
                      <w:marLeft w:val="0"/>
                      <w:marRight w:val="0"/>
                      <w:marTop w:val="0"/>
                      <w:marBottom w:val="0"/>
                      <w:divBdr>
                        <w:top w:val="dashed" w:sz="2" w:space="0" w:color="FFFFFF"/>
                        <w:left w:val="dashed" w:sz="2" w:space="0" w:color="FFFFFF"/>
                        <w:bottom w:val="dashed" w:sz="2" w:space="0" w:color="FFFFFF"/>
                        <w:right w:val="dashed" w:sz="2" w:space="0" w:color="FFFFFF"/>
                      </w:divBdr>
                      <w:divsChild>
                        <w:div w:id="1537233570">
                          <w:marLeft w:val="0"/>
                          <w:marRight w:val="0"/>
                          <w:marTop w:val="0"/>
                          <w:marBottom w:val="0"/>
                          <w:divBdr>
                            <w:top w:val="dashed" w:sz="2" w:space="0" w:color="FFFFFF"/>
                            <w:left w:val="dashed" w:sz="2" w:space="0" w:color="FFFFFF"/>
                            <w:bottom w:val="dashed" w:sz="2" w:space="0" w:color="FFFFFF"/>
                            <w:right w:val="dashed" w:sz="2" w:space="0" w:color="FFFFFF"/>
                          </w:divBdr>
                        </w:div>
                        <w:div w:id="8736160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16733428">
                      <w:marLeft w:val="0"/>
                      <w:marRight w:val="0"/>
                      <w:marTop w:val="0"/>
                      <w:marBottom w:val="0"/>
                      <w:divBdr>
                        <w:top w:val="dashed" w:sz="2" w:space="0" w:color="FFFFFF"/>
                        <w:left w:val="dashed" w:sz="2" w:space="0" w:color="FFFFFF"/>
                        <w:bottom w:val="dashed" w:sz="2" w:space="0" w:color="FFFFFF"/>
                        <w:right w:val="dashed" w:sz="2" w:space="0" w:color="FFFFFF"/>
                      </w:divBdr>
                    </w:div>
                    <w:div w:id="9842511">
                      <w:marLeft w:val="0"/>
                      <w:marRight w:val="0"/>
                      <w:marTop w:val="0"/>
                      <w:marBottom w:val="0"/>
                      <w:divBdr>
                        <w:top w:val="dashed" w:sz="2" w:space="0" w:color="FFFFFF"/>
                        <w:left w:val="dashed" w:sz="2" w:space="0" w:color="FFFFFF"/>
                        <w:bottom w:val="dashed" w:sz="2" w:space="0" w:color="FFFFFF"/>
                        <w:right w:val="dashed" w:sz="2" w:space="0" w:color="FFFFFF"/>
                      </w:divBdr>
                      <w:divsChild>
                        <w:div w:id="109054644">
                          <w:marLeft w:val="0"/>
                          <w:marRight w:val="0"/>
                          <w:marTop w:val="0"/>
                          <w:marBottom w:val="0"/>
                          <w:divBdr>
                            <w:top w:val="dashed" w:sz="2" w:space="0" w:color="FFFFFF"/>
                            <w:left w:val="dashed" w:sz="2" w:space="0" w:color="FFFFFF"/>
                            <w:bottom w:val="dashed" w:sz="2" w:space="0" w:color="FFFFFF"/>
                            <w:right w:val="dashed" w:sz="2" w:space="0" w:color="FFFFFF"/>
                          </w:divBdr>
                        </w:div>
                        <w:div w:id="818613339">
                          <w:marLeft w:val="0"/>
                          <w:marRight w:val="0"/>
                          <w:marTop w:val="0"/>
                          <w:marBottom w:val="0"/>
                          <w:divBdr>
                            <w:top w:val="dashed" w:sz="2" w:space="0" w:color="FFFFFF"/>
                            <w:left w:val="dashed" w:sz="2" w:space="0" w:color="FFFFFF"/>
                            <w:bottom w:val="dashed" w:sz="2" w:space="0" w:color="FFFFFF"/>
                            <w:right w:val="dashed" w:sz="2" w:space="0" w:color="FFFFFF"/>
                          </w:divBdr>
                        </w:div>
                        <w:div w:id="21396375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819490730">
                  <w:marLeft w:val="0"/>
                  <w:marRight w:val="0"/>
                  <w:marTop w:val="0"/>
                  <w:marBottom w:val="0"/>
                  <w:divBdr>
                    <w:top w:val="dashed" w:sz="2" w:space="0" w:color="FFFFFF"/>
                    <w:left w:val="dashed" w:sz="2" w:space="0" w:color="FFFFFF"/>
                    <w:bottom w:val="dashed" w:sz="2" w:space="0" w:color="FFFFFF"/>
                    <w:right w:val="dashed" w:sz="2" w:space="0" w:color="FFFFFF"/>
                  </w:divBdr>
                </w:div>
                <w:div w:id="1373380609">
                  <w:marLeft w:val="0"/>
                  <w:marRight w:val="0"/>
                  <w:marTop w:val="0"/>
                  <w:marBottom w:val="0"/>
                  <w:divBdr>
                    <w:top w:val="dashed" w:sz="2" w:space="0" w:color="FFFFFF"/>
                    <w:left w:val="dashed" w:sz="2" w:space="0" w:color="FFFFFF"/>
                    <w:bottom w:val="dashed" w:sz="2" w:space="0" w:color="FFFFFF"/>
                    <w:right w:val="dashed" w:sz="2" w:space="0" w:color="FFFFFF"/>
                  </w:divBdr>
                  <w:divsChild>
                    <w:div w:id="943391095">
                      <w:marLeft w:val="0"/>
                      <w:marRight w:val="0"/>
                      <w:marTop w:val="0"/>
                      <w:marBottom w:val="0"/>
                      <w:divBdr>
                        <w:top w:val="dashed" w:sz="2" w:space="0" w:color="FFFFFF"/>
                        <w:left w:val="dashed" w:sz="2" w:space="0" w:color="FFFFFF"/>
                        <w:bottom w:val="dashed" w:sz="2" w:space="0" w:color="FFFFFF"/>
                        <w:right w:val="dashed" w:sz="2" w:space="0" w:color="FFFFFF"/>
                      </w:divBdr>
                    </w:div>
                    <w:div w:id="850340783">
                      <w:marLeft w:val="0"/>
                      <w:marRight w:val="0"/>
                      <w:marTop w:val="0"/>
                      <w:marBottom w:val="0"/>
                      <w:divBdr>
                        <w:top w:val="dashed" w:sz="2" w:space="0" w:color="FFFFFF"/>
                        <w:left w:val="dashed" w:sz="2" w:space="0" w:color="FFFFFF"/>
                        <w:bottom w:val="dashed" w:sz="2" w:space="0" w:color="FFFFFF"/>
                        <w:right w:val="dashed" w:sz="2" w:space="0" w:color="FFFFFF"/>
                      </w:divBdr>
                      <w:divsChild>
                        <w:div w:id="729108726">
                          <w:marLeft w:val="0"/>
                          <w:marRight w:val="0"/>
                          <w:marTop w:val="0"/>
                          <w:marBottom w:val="0"/>
                          <w:divBdr>
                            <w:top w:val="dashed" w:sz="2" w:space="0" w:color="FFFFFF"/>
                            <w:left w:val="dashed" w:sz="2" w:space="0" w:color="FFFFFF"/>
                            <w:bottom w:val="dashed" w:sz="2" w:space="0" w:color="FFFFFF"/>
                            <w:right w:val="dashed" w:sz="2" w:space="0" w:color="FFFFFF"/>
                          </w:divBdr>
                        </w:div>
                        <w:div w:id="210845729">
                          <w:marLeft w:val="0"/>
                          <w:marRight w:val="0"/>
                          <w:marTop w:val="0"/>
                          <w:marBottom w:val="0"/>
                          <w:divBdr>
                            <w:top w:val="dashed" w:sz="2" w:space="0" w:color="FFFFFF"/>
                            <w:left w:val="dashed" w:sz="2" w:space="0" w:color="FFFFFF"/>
                            <w:bottom w:val="dashed" w:sz="2" w:space="0" w:color="FFFFFF"/>
                            <w:right w:val="dashed" w:sz="2" w:space="0" w:color="FFFFFF"/>
                          </w:divBdr>
                        </w:div>
                        <w:div w:id="1144811253">
                          <w:marLeft w:val="0"/>
                          <w:marRight w:val="0"/>
                          <w:marTop w:val="0"/>
                          <w:marBottom w:val="0"/>
                          <w:divBdr>
                            <w:top w:val="dashed" w:sz="2" w:space="0" w:color="FFFFFF"/>
                            <w:left w:val="dashed" w:sz="2" w:space="0" w:color="FFFFFF"/>
                            <w:bottom w:val="dashed" w:sz="2" w:space="0" w:color="FFFFFF"/>
                            <w:right w:val="dashed" w:sz="2" w:space="0" w:color="FFFFFF"/>
                          </w:divBdr>
                        </w:div>
                        <w:div w:id="1351491895">
                          <w:marLeft w:val="0"/>
                          <w:marRight w:val="0"/>
                          <w:marTop w:val="0"/>
                          <w:marBottom w:val="0"/>
                          <w:divBdr>
                            <w:top w:val="dashed" w:sz="2" w:space="0" w:color="FFFFFF"/>
                            <w:left w:val="dashed" w:sz="2" w:space="0" w:color="FFFFFF"/>
                            <w:bottom w:val="dashed" w:sz="2" w:space="0" w:color="FFFFFF"/>
                            <w:right w:val="dashed" w:sz="2" w:space="0" w:color="FFFFFF"/>
                          </w:divBdr>
                        </w:div>
                        <w:div w:id="1605307834">
                          <w:marLeft w:val="0"/>
                          <w:marRight w:val="0"/>
                          <w:marTop w:val="0"/>
                          <w:marBottom w:val="0"/>
                          <w:divBdr>
                            <w:top w:val="dashed" w:sz="2" w:space="0" w:color="FFFFFF"/>
                            <w:left w:val="dashed" w:sz="2" w:space="0" w:color="FFFFFF"/>
                            <w:bottom w:val="dashed" w:sz="2" w:space="0" w:color="FFFFFF"/>
                            <w:right w:val="dashed" w:sz="2" w:space="0" w:color="FFFFFF"/>
                          </w:divBdr>
                        </w:div>
                        <w:div w:id="781993713">
                          <w:marLeft w:val="0"/>
                          <w:marRight w:val="0"/>
                          <w:marTop w:val="0"/>
                          <w:marBottom w:val="0"/>
                          <w:divBdr>
                            <w:top w:val="dashed" w:sz="2" w:space="0" w:color="FFFFFF"/>
                            <w:left w:val="dashed" w:sz="2" w:space="0" w:color="FFFFFF"/>
                            <w:bottom w:val="dashed" w:sz="2" w:space="0" w:color="FFFFFF"/>
                            <w:right w:val="dashed" w:sz="2" w:space="0" w:color="FFFFFF"/>
                          </w:divBdr>
                        </w:div>
                        <w:div w:id="9598405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80585585">
                      <w:marLeft w:val="0"/>
                      <w:marRight w:val="0"/>
                      <w:marTop w:val="0"/>
                      <w:marBottom w:val="0"/>
                      <w:divBdr>
                        <w:top w:val="dashed" w:sz="2" w:space="0" w:color="FFFFFF"/>
                        <w:left w:val="dashed" w:sz="2" w:space="0" w:color="FFFFFF"/>
                        <w:bottom w:val="dashed" w:sz="2" w:space="0" w:color="FFFFFF"/>
                        <w:right w:val="dashed" w:sz="2" w:space="0" w:color="FFFFFF"/>
                      </w:divBdr>
                    </w:div>
                    <w:div w:id="1357922535">
                      <w:marLeft w:val="0"/>
                      <w:marRight w:val="0"/>
                      <w:marTop w:val="0"/>
                      <w:marBottom w:val="0"/>
                      <w:divBdr>
                        <w:top w:val="dashed" w:sz="2" w:space="0" w:color="FFFFFF"/>
                        <w:left w:val="dashed" w:sz="2" w:space="0" w:color="FFFFFF"/>
                        <w:bottom w:val="dashed" w:sz="2" w:space="0" w:color="FFFFFF"/>
                        <w:right w:val="dashed" w:sz="2" w:space="0" w:color="FFFFFF"/>
                      </w:divBdr>
                      <w:divsChild>
                        <w:div w:id="2216466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7284077">
                      <w:marLeft w:val="0"/>
                      <w:marRight w:val="0"/>
                      <w:marTop w:val="0"/>
                      <w:marBottom w:val="0"/>
                      <w:divBdr>
                        <w:top w:val="dashed" w:sz="2" w:space="0" w:color="FFFFFF"/>
                        <w:left w:val="dashed" w:sz="2" w:space="0" w:color="FFFFFF"/>
                        <w:bottom w:val="dashed" w:sz="2" w:space="0" w:color="FFFFFF"/>
                        <w:right w:val="dashed" w:sz="2" w:space="0" w:color="FFFFFF"/>
                      </w:divBdr>
                    </w:div>
                    <w:div w:id="1861161705">
                      <w:marLeft w:val="0"/>
                      <w:marRight w:val="0"/>
                      <w:marTop w:val="0"/>
                      <w:marBottom w:val="0"/>
                      <w:divBdr>
                        <w:top w:val="dashed" w:sz="2" w:space="0" w:color="FFFFFF"/>
                        <w:left w:val="dashed" w:sz="2" w:space="0" w:color="FFFFFF"/>
                        <w:bottom w:val="dashed" w:sz="2" w:space="0" w:color="FFFFFF"/>
                        <w:right w:val="dashed" w:sz="2" w:space="0" w:color="FFFFFF"/>
                      </w:divBdr>
                      <w:divsChild>
                        <w:div w:id="219098029">
                          <w:marLeft w:val="0"/>
                          <w:marRight w:val="0"/>
                          <w:marTop w:val="0"/>
                          <w:marBottom w:val="0"/>
                          <w:divBdr>
                            <w:top w:val="dashed" w:sz="2" w:space="0" w:color="FFFFFF"/>
                            <w:left w:val="dashed" w:sz="2" w:space="0" w:color="FFFFFF"/>
                            <w:bottom w:val="dashed" w:sz="2" w:space="0" w:color="FFFFFF"/>
                            <w:right w:val="dashed" w:sz="2" w:space="0" w:color="FFFFFF"/>
                          </w:divBdr>
                        </w:div>
                        <w:div w:id="528420087">
                          <w:marLeft w:val="0"/>
                          <w:marRight w:val="0"/>
                          <w:marTop w:val="0"/>
                          <w:marBottom w:val="0"/>
                          <w:divBdr>
                            <w:top w:val="dashed" w:sz="2" w:space="0" w:color="FFFFFF"/>
                            <w:left w:val="dashed" w:sz="2" w:space="0" w:color="FFFFFF"/>
                            <w:bottom w:val="dashed" w:sz="2" w:space="0" w:color="FFFFFF"/>
                            <w:right w:val="dashed" w:sz="2" w:space="0" w:color="FFFFFF"/>
                          </w:divBdr>
                        </w:div>
                        <w:div w:id="1740906313">
                          <w:marLeft w:val="0"/>
                          <w:marRight w:val="0"/>
                          <w:marTop w:val="0"/>
                          <w:marBottom w:val="0"/>
                          <w:divBdr>
                            <w:top w:val="dashed" w:sz="2" w:space="0" w:color="FFFFFF"/>
                            <w:left w:val="dashed" w:sz="2" w:space="0" w:color="FFFFFF"/>
                            <w:bottom w:val="dashed" w:sz="2" w:space="0" w:color="FFFFFF"/>
                            <w:right w:val="dashed" w:sz="2" w:space="0" w:color="FFFFFF"/>
                          </w:divBdr>
                        </w:div>
                        <w:div w:id="1171531164">
                          <w:marLeft w:val="0"/>
                          <w:marRight w:val="0"/>
                          <w:marTop w:val="0"/>
                          <w:marBottom w:val="0"/>
                          <w:divBdr>
                            <w:top w:val="dashed" w:sz="2" w:space="0" w:color="FFFFFF"/>
                            <w:left w:val="dashed" w:sz="2" w:space="0" w:color="FFFFFF"/>
                            <w:bottom w:val="dashed" w:sz="2" w:space="0" w:color="FFFFFF"/>
                            <w:right w:val="dashed" w:sz="2" w:space="0" w:color="FFFFFF"/>
                          </w:divBdr>
                        </w:div>
                        <w:div w:id="1438864108">
                          <w:marLeft w:val="0"/>
                          <w:marRight w:val="0"/>
                          <w:marTop w:val="0"/>
                          <w:marBottom w:val="0"/>
                          <w:divBdr>
                            <w:top w:val="dashed" w:sz="2" w:space="0" w:color="FFFFFF"/>
                            <w:left w:val="dashed" w:sz="2" w:space="0" w:color="FFFFFF"/>
                            <w:bottom w:val="dashed" w:sz="2" w:space="0" w:color="FFFFFF"/>
                            <w:right w:val="dashed" w:sz="2" w:space="0" w:color="FFFFFF"/>
                          </w:divBdr>
                        </w:div>
                        <w:div w:id="983506602">
                          <w:marLeft w:val="0"/>
                          <w:marRight w:val="0"/>
                          <w:marTop w:val="0"/>
                          <w:marBottom w:val="0"/>
                          <w:divBdr>
                            <w:top w:val="dashed" w:sz="2" w:space="0" w:color="FFFFFF"/>
                            <w:left w:val="dashed" w:sz="2" w:space="0" w:color="FFFFFF"/>
                            <w:bottom w:val="dashed" w:sz="2" w:space="0" w:color="FFFFFF"/>
                            <w:right w:val="dashed" w:sz="2" w:space="0" w:color="FFFFFF"/>
                          </w:divBdr>
                        </w:div>
                        <w:div w:id="1722483016">
                          <w:marLeft w:val="0"/>
                          <w:marRight w:val="0"/>
                          <w:marTop w:val="0"/>
                          <w:marBottom w:val="0"/>
                          <w:divBdr>
                            <w:top w:val="dashed" w:sz="2" w:space="0" w:color="FFFFFF"/>
                            <w:left w:val="dashed" w:sz="2" w:space="0" w:color="FFFFFF"/>
                            <w:bottom w:val="dashed" w:sz="2" w:space="0" w:color="FFFFFF"/>
                            <w:right w:val="dashed" w:sz="2" w:space="0" w:color="FFFFFF"/>
                          </w:divBdr>
                        </w:div>
                        <w:div w:id="1075517240">
                          <w:marLeft w:val="0"/>
                          <w:marRight w:val="0"/>
                          <w:marTop w:val="0"/>
                          <w:marBottom w:val="0"/>
                          <w:divBdr>
                            <w:top w:val="dashed" w:sz="2" w:space="0" w:color="FFFFFF"/>
                            <w:left w:val="dashed" w:sz="2" w:space="0" w:color="FFFFFF"/>
                            <w:bottom w:val="dashed" w:sz="2" w:space="0" w:color="FFFFFF"/>
                            <w:right w:val="dashed" w:sz="2" w:space="0" w:color="FFFFFF"/>
                          </w:divBdr>
                        </w:div>
                        <w:div w:id="11288635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25804527">
                      <w:marLeft w:val="0"/>
                      <w:marRight w:val="0"/>
                      <w:marTop w:val="0"/>
                      <w:marBottom w:val="0"/>
                      <w:divBdr>
                        <w:top w:val="dashed" w:sz="2" w:space="0" w:color="FFFFFF"/>
                        <w:left w:val="dashed" w:sz="2" w:space="0" w:color="FFFFFF"/>
                        <w:bottom w:val="dashed" w:sz="2" w:space="0" w:color="FFFFFF"/>
                        <w:right w:val="dashed" w:sz="2" w:space="0" w:color="FFFFFF"/>
                      </w:divBdr>
                    </w:div>
                    <w:div w:id="1013411553">
                      <w:marLeft w:val="0"/>
                      <w:marRight w:val="0"/>
                      <w:marTop w:val="0"/>
                      <w:marBottom w:val="0"/>
                      <w:divBdr>
                        <w:top w:val="dashed" w:sz="2" w:space="0" w:color="FFFFFF"/>
                        <w:left w:val="dashed" w:sz="2" w:space="0" w:color="FFFFFF"/>
                        <w:bottom w:val="dashed" w:sz="2" w:space="0" w:color="FFFFFF"/>
                        <w:right w:val="dashed" w:sz="2" w:space="0" w:color="FFFFFF"/>
                      </w:divBdr>
                      <w:divsChild>
                        <w:div w:id="2034115437">
                          <w:marLeft w:val="0"/>
                          <w:marRight w:val="0"/>
                          <w:marTop w:val="0"/>
                          <w:marBottom w:val="0"/>
                          <w:divBdr>
                            <w:top w:val="dashed" w:sz="2" w:space="0" w:color="FFFFFF"/>
                            <w:left w:val="dashed" w:sz="2" w:space="0" w:color="FFFFFF"/>
                            <w:bottom w:val="dashed" w:sz="2" w:space="0" w:color="FFFFFF"/>
                            <w:right w:val="dashed" w:sz="2" w:space="0" w:color="FFFFFF"/>
                          </w:divBdr>
                        </w:div>
                        <w:div w:id="641271438">
                          <w:marLeft w:val="0"/>
                          <w:marRight w:val="0"/>
                          <w:marTop w:val="0"/>
                          <w:marBottom w:val="0"/>
                          <w:divBdr>
                            <w:top w:val="dashed" w:sz="2" w:space="0" w:color="FFFFFF"/>
                            <w:left w:val="dashed" w:sz="2" w:space="0" w:color="FFFFFF"/>
                            <w:bottom w:val="dashed" w:sz="2" w:space="0" w:color="FFFFFF"/>
                            <w:right w:val="dashed" w:sz="2" w:space="0" w:color="FFFFFF"/>
                          </w:divBdr>
                        </w:div>
                        <w:div w:id="1947423430">
                          <w:marLeft w:val="0"/>
                          <w:marRight w:val="0"/>
                          <w:marTop w:val="0"/>
                          <w:marBottom w:val="0"/>
                          <w:divBdr>
                            <w:top w:val="none" w:sz="0" w:space="0" w:color="auto"/>
                            <w:left w:val="none" w:sz="0" w:space="0" w:color="auto"/>
                            <w:bottom w:val="none" w:sz="0" w:space="0" w:color="auto"/>
                            <w:right w:val="none" w:sz="0" w:space="0" w:color="auto"/>
                          </w:divBdr>
                        </w:div>
                        <w:div w:id="88090834">
                          <w:marLeft w:val="0"/>
                          <w:marRight w:val="0"/>
                          <w:marTop w:val="0"/>
                          <w:marBottom w:val="0"/>
                          <w:divBdr>
                            <w:top w:val="dashed" w:sz="2" w:space="0" w:color="FFFFFF"/>
                            <w:left w:val="dashed" w:sz="2" w:space="0" w:color="FFFFFF"/>
                            <w:bottom w:val="dashed" w:sz="2" w:space="0" w:color="FFFFFF"/>
                            <w:right w:val="dashed" w:sz="2" w:space="0" w:color="FFFFFF"/>
                          </w:divBdr>
                        </w:div>
                        <w:div w:id="515775639">
                          <w:marLeft w:val="0"/>
                          <w:marRight w:val="0"/>
                          <w:marTop w:val="0"/>
                          <w:marBottom w:val="0"/>
                          <w:divBdr>
                            <w:top w:val="dashed" w:sz="2" w:space="0" w:color="FFFFFF"/>
                            <w:left w:val="dashed" w:sz="2" w:space="0" w:color="FFFFFF"/>
                            <w:bottom w:val="dashed" w:sz="2" w:space="0" w:color="FFFFFF"/>
                            <w:right w:val="dashed" w:sz="2" w:space="0" w:color="FFFFFF"/>
                          </w:divBdr>
                        </w:div>
                        <w:div w:id="1400903512">
                          <w:marLeft w:val="0"/>
                          <w:marRight w:val="0"/>
                          <w:marTop w:val="0"/>
                          <w:marBottom w:val="0"/>
                          <w:divBdr>
                            <w:top w:val="dashed" w:sz="2" w:space="0" w:color="FFFFFF"/>
                            <w:left w:val="dashed" w:sz="2" w:space="0" w:color="FFFFFF"/>
                            <w:bottom w:val="dashed" w:sz="2" w:space="0" w:color="FFFFFF"/>
                            <w:right w:val="dashed" w:sz="2" w:space="0" w:color="FFFFFF"/>
                          </w:divBdr>
                        </w:div>
                        <w:div w:id="616644362">
                          <w:marLeft w:val="0"/>
                          <w:marRight w:val="0"/>
                          <w:marTop w:val="0"/>
                          <w:marBottom w:val="0"/>
                          <w:divBdr>
                            <w:top w:val="dashed" w:sz="2" w:space="0" w:color="FFFFFF"/>
                            <w:left w:val="dashed" w:sz="2" w:space="0" w:color="FFFFFF"/>
                            <w:bottom w:val="dashed" w:sz="2" w:space="0" w:color="FFFFFF"/>
                            <w:right w:val="dashed" w:sz="2" w:space="0" w:color="FFFFFF"/>
                          </w:divBdr>
                        </w:div>
                        <w:div w:id="26445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940006">
                  <w:marLeft w:val="0"/>
                  <w:marRight w:val="0"/>
                  <w:marTop w:val="0"/>
                  <w:marBottom w:val="0"/>
                  <w:divBdr>
                    <w:top w:val="dashed" w:sz="2" w:space="0" w:color="FFFFFF"/>
                    <w:left w:val="dashed" w:sz="2" w:space="0" w:color="FFFFFF"/>
                    <w:bottom w:val="dashed" w:sz="2" w:space="0" w:color="FFFFFF"/>
                    <w:right w:val="dashed" w:sz="2" w:space="0" w:color="FFFFFF"/>
                  </w:divBdr>
                </w:div>
                <w:div w:id="1739134993">
                  <w:marLeft w:val="0"/>
                  <w:marRight w:val="0"/>
                  <w:marTop w:val="0"/>
                  <w:marBottom w:val="0"/>
                  <w:divBdr>
                    <w:top w:val="dashed" w:sz="2" w:space="0" w:color="FFFFFF"/>
                    <w:left w:val="dashed" w:sz="2" w:space="0" w:color="FFFFFF"/>
                    <w:bottom w:val="dashed" w:sz="2" w:space="0" w:color="FFFFFF"/>
                    <w:right w:val="dashed" w:sz="2" w:space="0" w:color="FFFFFF"/>
                  </w:divBdr>
                  <w:divsChild>
                    <w:div w:id="1243224764">
                      <w:marLeft w:val="0"/>
                      <w:marRight w:val="0"/>
                      <w:marTop w:val="0"/>
                      <w:marBottom w:val="0"/>
                      <w:divBdr>
                        <w:top w:val="dashed" w:sz="2" w:space="0" w:color="FFFFFF"/>
                        <w:left w:val="dashed" w:sz="2" w:space="0" w:color="FFFFFF"/>
                        <w:bottom w:val="dashed" w:sz="2" w:space="0" w:color="FFFFFF"/>
                        <w:right w:val="dashed" w:sz="2" w:space="0" w:color="FFFFFF"/>
                      </w:divBdr>
                    </w:div>
                    <w:div w:id="1238398127">
                      <w:marLeft w:val="0"/>
                      <w:marRight w:val="0"/>
                      <w:marTop w:val="0"/>
                      <w:marBottom w:val="0"/>
                      <w:divBdr>
                        <w:top w:val="dashed" w:sz="2" w:space="0" w:color="FFFFFF"/>
                        <w:left w:val="dashed" w:sz="2" w:space="0" w:color="FFFFFF"/>
                        <w:bottom w:val="dashed" w:sz="2" w:space="0" w:color="FFFFFF"/>
                        <w:right w:val="dashed" w:sz="2" w:space="0" w:color="FFFFFF"/>
                      </w:divBdr>
                      <w:divsChild>
                        <w:div w:id="1001930128">
                          <w:marLeft w:val="0"/>
                          <w:marRight w:val="0"/>
                          <w:marTop w:val="0"/>
                          <w:marBottom w:val="0"/>
                          <w:divBdr>
                            <w:top w:val="dashed" w:sz="2" w:space="0" w:color="FFFFFF"/>
                            <w:left w:val="dashed" w:sz="2" w:space="0" w:color="FFFFFF"/>
                            <w:bottom w:val="dashed" w:sz="2" w:space="0" w:color="FFFFFF"/>
                            <w:right w:val="dashed" w:sz="2" w:space="0" w:color="FFFFFF"/>
                          </w:divBdr>
                        </w:div>
                        <w:div w:id="12179341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7284890">
                      <w:marLeft w:val="0"/>
                      <w:marRight w:val="0"/>
                      <w:marTop w:val="0"/>
                      <w:marBottom w:val="0"/>
                      <w:divBdr>
                        <w:top w:val="dashed" w:sz="2" w:space="0" w:color="FFFFFF"/>
                        <w:left w:val="dashed" w:sz="2" w:space="0" w:color="FFFFFF"/>
                        <w:bottom w:val="dashed" w:sz="2" w:space="0" w:color="FFFFFF"/>
                        <w:right w:val="dashed" w:sz="2" w:space="0" w:color="FFFFFF"/>
                      </w:divBdr>
                    </w:div>
                    <w:div w:id="1251500207">
                      <w:marLeft w:val="0"/>
                      <w:marRight w:val="0"/>
                      <w:marTop w:val="0"/>
                      <w:marBottom w:val="0"/>
                      <w:divBdr>
                        <w:top w:val="dashed" w:sz="2" w:space="0" w:color="FFFFFF"/>
                        <w:left w:val="dashed" w:sz="2" w:space="0" w:color="FFFFFF"/>
                        <w:bottom w:val="dashed" w:sz="2" w:space="0" w:color="FFFFFF"/>
                        <w:right w:val="dashed" w:sz="2" w:space="0" w:color="FFFFFF"/>
                      </w:divBdr>
                      <w:divsChild>
                        <w:div w:id="927084429">
                          <w:marLeft w:val="0"/>
                          <w:marRight w:val="0"/>
                          <w:marTop w:val="0"/>
                          <w:marBottom w:val="0"/>
                          <w:divBdr>
                            <w:top w:val="dashed" w:sz="2" w:space="0" w:color="FFFFFF"/>
                            <w:left w:val="dashed" w:sz="2" w:space="0" w:color="FFFFFF"/>
                            <w:bottom w:val="dashed" w:sz="2" w:space="0" w:color="FFFFFF"/>
                            <w:right w:val="dashed" w:sz="2" w:space="0" w:color="FFFFFF"/>
                          </w:divBdr>
                        </w:div>
                        <w:div w:id="1004167504">
                          <w:marLeft w:val="0"/>
                          <w:marRight w:val="0"/>
                          <w:marTop w:val="0"/>
                          <w:marBottom w:val="0"/>
                          <w:divBdr>
                            <w:top w:val="dashed" w:sz="2" w:space="0" w:color="FFFFFF"/>
                            <w:left w:val="dashed" w:sz="2" w:space="0" w:color="FFFFFF"/>
                            <w:bottom w:val="dashed" w:sz="2" w:space="0" w:color="FFFFFF"/>
                            <w:right w:val="dashed" w:sz="2" w:space="0" w:color="FFFFFF"/>
                          </w:divBdr>
                        </w:div>
                        <w:div w:id="15270197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2934753">
                      <w:marLeft w:val="0"/>
                      <w:marRight w:val="0"/>
                      <w:marTop w:val="0"/>
                      <w:marBottom w:val="0"/>
                      <w:divBdr>
                        <w:top w:val="dashed" w:sz="2" w:space="0" w:color="FFFFFF"/>
                        <w:left w:val="dashed" w:sz="2" w:space="0" w:color="FFFFFF"/>
                        <w:bottom w:val="dashed" w:sz="2" w:space="0" w:color="FFFFFF"/>
                        <w:right w:val="dashed" w:sz="2" w:space="0" w:color="FFFFFF"/>
                      </w:divBdr>
                    </w:div>
                    <w:div w:id="1431121585">
                      <w:marLeft w:val="0"/>
                      <w:marRight w:val="0"/>
                      <w:marTop w:val="0"/>
                      <w:marBottom w:val="0"/>
                      <w:divBdr>
                        <w:top w:val="dashed" w:sz="2" w:space="0" w:color="FFFFFF"/>
                        <w:left w:val="dashed" w:sz="2" w:space="0" w:color="FFFFFF"/>
                        <w:bottom w:val="dashed" w:sz="2" w:space="0" w:color="FFFFFF"/>
                        <w:right w:val="dashed" w:sz="2" w:space="0" w:color="FFFFFF"/>
                      </w:divBdr>
                      <w:divsChild>
                        <w:div w:id="2034721228">
                          <w:marLeft w:val="0"/>
                          <w:marRight w:val="0"/>
                          <w:marTop w:val="0"/>
                          <w:marBottom w:val="0"/>
                          <w:divBdr>
                            <w:top w:val="dashed" w:sz="2" w:space="0" w:color="FFFFFF"/>
                            <w:left w:val="dashed" w:sz="2" w:space="0" w:color="FFFFFF"/>
                            <w:bottom w:val="dashed" w:sz="2" w:space="0" w:color="FFFFFF"/>
                            <w:right w:val="dashed" w:sz="2" w:space="0" w:color="FFFFFF"/>
                          </w:divBdr>
                        </w:div>
                        <w:div w:id="1813474457">
                          <w:marLeft w:val="0"/>
                          <w:marRight w:val="0"/>
                          <w:marTop w:val="0"/>
                          <w:marBottom w:val="0"/>
                          <w:divBdr>
                            <w:top w:val="dashed" w:sz="2" w:space="0" w:color="FFFFFF"/>
                            <w:left w:val="dashed" w:sz="2" w:space="0" w:color="FFFFFF"/>
                            <w:bottom w:val="dashed" w:sz="2" w:space="0" w:color="FFFFFF"/>
                            <w:right w:val="dashed" w:sz="2" w:space="0" w:color="FFFFFF"/>
                          </w:divBdr>
                        </w:div>
                        <w:div w:id="1079257296">
                          <w:marLeft w:val="0"/>
                          <w:marRight w:val="0"/>
                          <w:marTop w:val="0"/>
                          <w:marBottom w:val="0"/>
                          <w:divBdr>
                            <w:top w:val="none" w:sz="0" w:space="0" w:color="auto"/>
                            <w:left w:val="none" w:sz="0" w:space="0" w:color="auto"/>
                            <w:bottom w:val="none" w:sz="0" w:space="0" w:color="auto"/>
                            <w:right w:val="none" w:sz="0" w:space="0" w:color="auto"/>
                          </w:divBdr>
                        </w:div>
                      </w:divsChild>
                    </w:div>
                    <w:div w:id="1468164998">
                      <w:marLeft w:val="0"/>
                      <w:marRight w:val="0"/>
                      <w:marTop w:val="0"/>
                      <w:marBottom w:val="0"/>
                      <w:divBdr>
                        <w:top w:val="dashed" w:sz="2" w:space="0" w:color="FFFFFF"/>
                        <w:left w:val="dashed" w:sz="2" w:space="0" w:color="FFFFFF"/>
                        <w:bottom w:val="dashed" w:sz="2" w:space="0" w:color="FFFFFF"/>
                        <w:right w:val="dashed" w:sz="2" w:space="0" w:color="FFFFFF"/>
                      </w:divBdr>
                    </w:div>
                    <w:div w:id="1596941952">
                      <w:marLeft w:val="0"/>
                      <w:marRight w:val="0"/>
                      <w:marTop w:val="0"/>
                      <w:marBottom w:val="0"/>
                      <w:divBdr>
                        <w:top w:val="dashed" w:sz="2" w:space="0" w:color="FFFFFF"/>
                        <w:left w:val="dashed" w:sz="2" w:space="0" w:color="FFFFFF"/>
                        <w:bottom w:val="dashed" w:sz="2" w:space="0" w:color="FFFFFF"/>
                        <w:right w:val="dashed" w:sz="2" w:space="0" w:color="FFFFFF"/>
                      </w:divBdr>
                      <w:divsChild>
                        <w:div w:id="7796444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80279024">
                      <w:marLeft w:val="0"/>
                      <w:marRight w:val="0"/>
                      <w:marTop w:val="0"/>
                      <w:marBottom w:val="0"/>
                      <w:divBdr>
                        <w:top w:val="dashed" w:sz="2" w:space="0" w:color="FFFFFF"/>
                        <w:left w:val="dashed" w:sz="2" w:space="0" w:color="FFFFFF"/>
                        <w:bottom w:val="dashed" w:sz="2" w:space="0" w:color="FFFFFF"/>
                        <w:right w:val="dashed" w:sz="2" w:space="0" w:color="FFFFFF"/>
                      </w:divBdr>
                    </w:div>
                    <w:div w:id="1603875876">
                      <w:marLeft w:val="0"/>
                      <w:marRight w:val="0"/>
                      <w:marTop w:val="0"/>
                      <w:marBottom w:val="0"/>
                      <w:divBdr>
                        <w:top w:val="dashed" w:sz="2" w:space="0" w:color="FFFFFF"/>
                        <w:left w:val="dashed" w:sz="2" w:space="0" w:color="FFFFFF"/>
                        <w:bottom w:val="dashed" w:sz="2" w:space="0" w:color="FFFFFF"/>
                        <w:right w:val="dashed" w:sz="2" w:space="0" w:color="FFFFFF"/>
                      </w:divBdr>
                      <w:divsChild>
                        <w:div w:id="765996749">
                          <w:marLeft w:val="0"/>
                          <w:marRight w:val="0"/>
                          <w:marTop w:val="0"/>
                          <w:marBottom w:val="0"/>
                          <w:divBdr>
                            <w:top w:val="dashed" w:sz="2" w:space="0" w:color="FFFFFF"/>
                            <w:left w:val="dashed" w:sz="2" w:space="0" w:color="FFFFFF"/>
                            <w:bottom w:val="dashed" w:sz="2" w:space="0" w:color="FFFFFF"/>
                            <w:right w:val="dashed" w:sz="2" w:space="0" w:color="FFFFFF"/>
                          </w:divBdr>
                        </w:div>
                        <w:div w:id="53165734">
                          <w:marLeft w:val="0"/>
                          <w:marRight w:val="0"/>
                          <w:marTop w:val="0"/>
                          <w:marBottom w:val="0"/>
                          <w:divBdr>
                            <w:top w:val="dashed" w:sz="2" w:space="0" w:color="FFFFFF"/>
                            <w:left w:val="dashed" w:sz="2" w:space="0" w:color="FFFFFF"/>
                            <w:bottom w:val="dashed" w:sz="2" w:space="0" w:color="FFFFFF"/>
                            <w:right w:val="dashed" w:sz="2" w:space="0" w:color="FFFFFF"/>
                          </w:divBdr>
                        </w:div>
                        <w:div w:id="1989050105">
                          <w:marLeft w:val="0"/>
                          <w:marRight w:val="0"/>
                          <w:marTop w:val="0"/>
                          <w:marBottom w:val="0"/>
                          <w:divBdr>
                            <w:top w:val="dashed" w:sz="2" w:space="0" w:color="FFFFFF"/>
                            <w:left w:val="dashed" w:sz="2" w:space="0" w:color="FFFFFF"/>
                            <w:bottom w:val="dashed" w:sz="2" w:space="0" w:color="FFFFFF"/>
                            <w:right w:val="dashed" w:sz="2" w:space="0" w:color="FFFFFF"/>
                          </w:divBdr>
                        </w:div>
                        <w:div w:id="927269392">
                          <w:marLeft w:val="0"/>
                          <w:marRight w:val="0"/>
                          <w:marTop w:val="0"/>
                          <w:marBottom w:val="0"/>
                          <w:divBdr>
                            <w:top w:val="dashed" w:sz="2" w:space="0" w:color="FFFFFF"/>
                            <w:left w:val="dashed" w:sz="2" w:space="0" w:color="FFFFFF"/>
                            <w:bottom w:val="dashed" w:sz="2" w:space="0" w:color="FFFFFF"/>
                            <w:right w:val="dashed" w:sz="2" w:space="0" w:color="FFFFFF"/>
                          </w:divBdr>
                        </w:div>
                        <w:div w:id="554899145">
                          <w:marLeft w:val="0"/>
                          <w:marRight w:val="0"/>
                          <w:marTop w:val="0"/>
                          <w:marBottom w:val="0"/>
                          <w:divBdr>
                            <w:top w:val="dashed" w:sz="2" w:space="0" w:color="FFFFFF"/>
                            <w:left w:val="dashed" w:sz="2" w:space="0" w:color="FFFFFF"/>
                            <w:bottom w:val="dashed" w:sz="2" w:space="0" w:color="FFFFFF"/>
                            <w:right w:val="dashed" w:sz="2" w:space="0" w:color="FFFFFF"/>
                          </w:divBdr>
                        </w:div>
                        <w:div w:id="655498533">
                          <w:marLeft w:val="0"/>
                          <w:marRight w:val="0"/>
                          <w:marTop w:val="0"/>
                          <w:marBottom w:val="0"/>
                          <w:divBdr>
                            <w:top w:val="dashed" w:sz="2" w:space="0" w:color="FFFFFF"/>
                            <w:left w:val="dashed" w:sz="2" w:space="0" w:color="FFFFFF"/>
                            <w:bottom w:val="dashed" w:sz="2" w:space="0" w:color="FFFFFF"/>
                            <w:right w:val="dashed" w:sz="2" w:space="0" w:color="FFFFFF"/>
                          </w:divBdr>
                        </w:div>
                        <w:div w:id="474949334">
                          <w:marLeft w:val="0"/>
                          <w:marRight w:val="0"/>
                          <w:marTop w:val="0"/>
                          <w:marBottom w:val="0"/>
                          <w:divBdr>
                            <w:top w:val="dashed" w:sz="2" w:space="0" w:color="FFFFFF"/>
                            <w:left w:val="dashed" w:sz="2" w:space="0" w:color="FFFFFF"/>
                            <w:bottom w:val="dashed" w:sz="2" w:space="0" w:color="FFFFFF"/>
                            <w:right w:val="dashed" w:sz="2" w:space="0" w:color="FFFFFF"/>
                          </w:divBdr>
                        </w:div>
                        <w:div w:id="16206059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514414201">
                  <w:marLeft w:val="0"/>
                  <w:marRight w:val="0"/>
                  <w:marTop w:val="0"/>
                  <w:marBottom w:val="0"/>
                  <w:divBdr>
                    <w:top w:val="dashed" w:sz="2" w:space="0" w:color="FFFFFF"/>
                    <w:left w:val="dashed" w:sz="2" w:space="0" w:color="FFFFFF"/>
                    <w:bottom w:val="dashed" w:sz="2" w:space="0" w:color="FFFFFF"/>
                    <w:right w:val="dashed" w:sz="2" w:space="0" w:color="FFFFFF"/>
                  </w:divBdr>
                </w:div>
                <w:div w:id="1403798587">
                  <w:marLeft w:val="0"/>
                  <w:marRight w:val="0"/>
                  <w:marTop w:val="0"/>
                  <w:marBottom w:val="0"/>
                  <w:divBdr>
                    <w:top w:val="dashed" w:sz="2" w:space="0" w:color="FFFFFF"/>
                    <w:left w:val="dashed" w:sz="2" w:space="0" w:color="FFFFFF"/>
                    <w:bottom w:val="dashed" w:sz="2" w:space="0" w:color="FFFFFF"/>
                    <w:right w:val="dashed" w:sz="2" w:space="0" w:color="FFFFFF"/>
                  </w:divBdr>
                  <w:divsChild>
                    <w:div w:id="1682581512">
                      <w:marLeft w:val="0"/>
                      <w:marRight w:val="0"/>
                      <w:marTop w:val="0"/>
                      <w:marBottom w:val="0"/>
                      <w:divBdr>
                        <w:top w:val="dashed" w:sz="2" w:space="0" w:color="FFFFFF"/>
                        <w:left w:val="dashed" w:sz="2" w:space="0" w:color="FFFFFF"/>
                        <w:bottom w:val="dashed" w:sz="2" w:space="0" w:color="FFFFFF"/>
                        <w:right w:val="dashed" w:sz="2" w:space="0" w:color="FFFFFF"/>
                      </w:divBdr>
                    </w:div>
                    <w:div w:id="650789685">
                      <w:marLeft w:val="0"/>
                      <w:marRight w:val="0"/>
                      <w:marTop w:val="0"/>
                      <w:marBottom w:val="0"/>
                      <w:divBdr>
                        <w:top w:val="dashed" w:sz="2" w:space="0" w:color="FFFFFF"/>
                        <w:left w:val="dashed" w:sz="2" w:space="0" w:color="FFFFFF"/>
                        <w:bottom w:val="dashed" w:sz="2" w:space="0" w:color="FFFFFF"/>
                        <w:right w:val="dashed" w:sz="2" w:space="0" w:color="FFFFFF"/>
                      </w:divBdr>
                      <w:divsChild>
                        <w:div w:id="1248074925">
                          <w:marLeft w:val="0"/>
                          <w:marRight w:val="0"/>
                          <w:marTop w:val="0"/>
                          <w:marBottom w:val="0"/>
                          <w:divBdr>
                            <w:top w:val="dashed" w:sz="2" w:space="0" w:color="FFFFFF"/>
                            <w:left w:val="dashed" w:sz="2" w:space="0" w:color="FFFFFF"/>
                            <w:bottom w:val="dashed" w:sz="2" w:space="0" w:color="FFFFFF"/>
                            <w:right w:val="dashed" w:sz="2" w:space="0" w:color="FFFFFF"/>
                          </w:divBdr>
                        </w:div>
                        <w:div w:id="1484588233">
                          <w:marLeft w:val="0"/>
                          <w:marRight w:val="0"/>
                          <w:marTop w:val="0"/>
                          <w:marBottom w:val="0"/>
                          <w:divBdr>
                            <w:top w:val="dashed" w:sz="2" w:space="0" w:color="FFFFFF"/>
                            <w:left w:val="dashed" w:sz="2" w:space="0" w:color="FFFFFF"/>
                            <w:bottom w:val="dashed" w:sz="2" w:space="0" w:color="FFFFFF"/>
                            <w:right w:val="dashed" w:sz="2" w:space="0" w:color="FFFFFF"/>
                          </w:divBdr>
                          <w:divsChild>
                            <w:div w:id="434400187">
                              <w:marLeft w:val="0"/>
                              <w:marRight w:val="0"/>
                              <w:marTop w:val="0"/>
                              <w:marBottom w:val="0"/>
                              <w:divBdr>
                                <w:top w:val="dashed" w:sz="2" w:space="0" w:color="FFFFFF"/>
                                <w:left w:val="dashed" w:sz="2" w:space="0" w:color="FFFFFF"/>
                                <w:bottom w:val="dashed" w:sz="2" w:space="0" w:color="FFFFFF"/>
                                <w:right w:val="dashed" w:sz="2" w:space="0" w:color="FFFFFF"/>
                              </w:divBdr>
                            </w:div>
                            <w:div w:id="2087025863">
                              <w:marLeft w:val="0"/>
                              <w:marRight w:val="0"/>
                              <w:marTop w:val="0"/>
                              <w:marBottom w:val="0"/>
                              <w:divBdr>
                                <w:top w:val="dashed" w:sz="2" w:space="0" w:color="FFFFFF"/>
                                <w:left w:val="dashed" w:sz="2" w:space="0" w:color="FFFFFF"/>
                                <w:bottom w:val="dashed" w:sz="2" w:space="0" w:color="FFFFFF"/>
                                <w:right w:val="dashed" w:sz="2" w:space="0" w:color="FFFFFF"/>
                              </w:divBdr>
                            </w:div>
                            <w:div w:id="295063973">
                              <w:marLeft w:val="0"/>
                              <w:marRight w:val="0"/>
                              <w:marTop w:val="0"/>
                              <w:marBottom w:val="0"/>
                              <w:divBdr>
                                <w:top w:val="dashed" w:sz="2" w:space="0" w:color="FFFFFF"/>
                                <w:left w:val="dashed" w:sz="2" w:space="0" w:color="FFFFFF"/>
                                <w:bottom w:val="dashed" w:sz="2" w:space="0" w:color="FFFFFF"/>
                                <w:right w:val="dashed" w:sz="2" w:space="0" w:color="FFFFFF"/>
                              </w:divBdr>
                            </w:div>
                            <w:div w:id="1047145685">
                              <w:marLeft w:val="0"/>
                              <w:marRight w:val="0"/>
                              <w:marTop w:val="0"/>
                              <w:marBottom w:val="0"/>
                              <w:divBdr>
                                <w:top w:val="dashed" w:sz="2" w:space="0" w:color="FFFFFF"/>
                                <w:left w:val="dashed" w:sz="2" w:space="0" w:color="FFFFFF"/>
                                <w:bottom w:val="dashed" w:sz="2" w:space="0" w:color="FFFFFF"/>
                                <w:right w:val="dashed" w:sz="2" w:space="0" w:color="FFFFFF"/>
                              </w:divBdr>
                            </w:div>
                            <w:div w:id="17973348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55547116">
                          <w:marLeft w:val="0"/>
                          <w:marRight w:val="0"/>
                          <w:marTop w:val="0"/>
                          <w:marBottom w:val="0"/>
                          <w:divBdr>
                            <w:top w:val="dashed" w:sz="2" w:space="0" w:color="FFFFFF"/>
                            <w:left w:val="dashed" w:sz="2" w:space="0" w:color="FFFFFF"/>
                            <w:bottom w:val="dashed" w:sz="2" w:space="0" w:color="FFFFFF"/>
                            <w:right w:val="dashed" w:sz="2" w:space="0" w:color="FFFFFF"/>
                          </w:divBdr>
                        </w:div>
                        <w:div w:id="1687823064">
                          <w:marLeft w:val="0"/>
                          <w:marRight w:val="0"/>
                          <w:marTop w:val="0"/>
                          <w:marBottom w:val="0"/>
                          <w:divBdr>
                            <w:top w:val="dashed" w:sz="2" w:space="0" w:color="FFFFFF"/>
                            <w:left w:val="dashed" w:sz="2" w:space="0" w:color="FFFFFF"/>
                            <w:bottom w:val="dashed" w:sz="2" w:space="0" w:color="FFFFFF"/>
                            <w:right w:val="dashed" w:sz="2" w:space="0" w:color="FFFFFF"/>
                          </w:divBdr>
                        </w:div>
                        <w:div w:id="1159080890">
                          <w:marLeft w:val="0"/>
                          <w:marRight w:val="0"/>
                          <w:marTop w:val="0"/>
                          <w:marBottom w:val="0"/>
                          <w:divBdr>
                            <w:top w:val="dashed" w:sz="2" w:space="0" w:color="FFFFFF"/>
                            <w:left w:val="dashed" w:sz="2" w:space="0" w:color="FFFFFF"/>
                            <w:bottom w:val="dashed" w:sz="2" w:space="0" w:color="FFFFFF"/>
                            <w:right w:val="dashed" w:sz="2" w:space="0" w:color="FFFFFF"/>
                          </w:divBdr>
                        </w:div>
                        <w:div w:id="239632318">
                          <w:marLeft w:val="0"/>
                          <w:marRight w:val="0"/>
                          <w:marTop w:val="0"/>
                          <w:marBottom w:val="0"/>
                          <w:divBdr>
                            <w:top w:val="dashed" w:sz="2" w:space="0" w:color="FFFFFF"/>
                            <w:left w:val="dashed" w:sz="2" w:space="0" w:color="FFFFFF"/>
                            <w:bottom w:val="dashed" w:sz="2" w:space="0" w:color="FFFFFF"/>
                            <w:right w:val="dashed" w:sz="2" w:space="0" w:color="FFFFFF"/>
                          </w:divBdr>
                          <w:divsChild>
                            <w:div w:id="487941139">
                              <w:marLeft w:val="0"/>
                              <w:marRight w:val="0"/>
                              <w:marTop w:val="0"/>
                              <w:marBottom w:val="0"/>
                              <w:divBdr>
                                <w:top w:val="dashed" w:sz="2" w:space="0" w:color="FFFFFF"/>
                                <w:left w:val="dashed" w:sz="2" w:space="0" w:color="FFFFFF"/>
                                <w:bottom w:val="dashed" w:sz="2" w:space="0" w:color="FFFFFF"/>
                                <w:right w:val="dashed" w:sz="2" w:space="0" w:color="FFFFFF"/>
                              </w:divBdr>
                            </w:div>
                            <w:div w:id="1331641981">
                              <w:marLeft w:val="0"/>
                              <w:marRight w:val="0"/>
                              <w:marTop w:val="0"/>
                              <w:marBottom w:val="0"/>
                              <w:divBdr>
                                <w:top w:val="dashed" w:sz="2" w:space="0" w:color="FFFFFF"/>
                                <w:left w:val="dashed" w:sz="2" w:space="0" w:color="FFFFFF"/>
                                <w:bottom w:val="dashed" w:sz="2" w:space="0" w:color="FFFFFF"/>
                                <w:right w:val="dashed" w:sz="2" w:space="0" w:color="FFFFFF"/>
                              </w:divBdr>
                            </w:div>
                            <w:div w:id="17838445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53401880">
                          <w:marLeft w:val="0"/>
                          <w:marRight w:val="0"/>
                          <w:marTop w:val="0"/>
                          <w:marBottom w:val="0"/>
                          <w:divBdr>
                            <w:top w:val="dashed" w:sz="2" w:space="0" w:color="FFFFFF"/>
                            <w:left w:val="dashed" w:sz="2" w:space="0" w:color="FFFFFF"/>
                            <w:bottom w:val="dashed" w:sz="2" w:space="0" w:color="FFFFFF"/>
                            <w:right w:val="dashed" w:sz="2" w:space="0" w:color="FFFFFF"/>
                          </w:divBdr>
                        </w:div>
                        <w:div w:id="15728150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83486637">
                      <w:marLeft w:val="0"/>
                      <w:marRight w:val="0"/>
                      <w:marTop w:val="0"/>
                      <w:marBottom w:val="0"/>
                      <w:divBdr>
                        <w:top w:val="dashed" w:sz="2" w:space="0" w:color="FFFFFF"/>
                        <w:left w:val="dashed" w:sz="2" w:space="0" w:color="FFFFFF"/>
                        <w:bottom w:val="dashed" w:sz="2" w:space="0" w:color="FFFFFF"/>
                        <w:right w:val="dashed" w:sz="2" w:space="0" w:color="FFFFFF"/>
                      </w:divBdr>
                    </w:div>
                    <w:div w:id="1702246535">
                      <w:marLeft w:val="0"/>
                      <w:marRight w:val="0"/>
                      <w:marTop w:val="0"/>
                      <w:marBottom w:val="0"/>
                      <w:divBdr>
                        <w:top w:val="dashed" w:sz="2" w:space="0" w:color="FFFFFF"/>
                        <w:left w:val="dashed" w:sz="2" w:space="0" w:color="FFFFFF"/>
                        <w:bottom w:val="dashed" w:sz="2" w:space="0" w:color="FFFFFF"/>
                        <w:right w:val="dashed" w:sz="2" w:space="0" w:color="FFFFFF"/>
                      </w:divBdr>
                      <w:divsChild>
                        <w:div w:id="17838450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87743344">
                      <w:marLeft w:val="0"/>
                      <w:marRight w:val="0"/>
                      <w:marTop w:val="0"/>
                      <w:marBottom w:val="0"/>
                      <w:divBdr>
                        <w:top w:val="none" w:sz="0" w:space="0" w:color="auto"/>
                        <w:left w:val="none" w:sz="0" w:space="0" w:color="auto"/>
                        <w:bottom w:val="none" w:sz="0" w:space="0" w:color="auto"/>
                        <w:right w:val="none" w:sz="0" w:space="0" w:color="auto"/>
                      </w:divBdr>
                    </w:div>
                    <w:div w:id="1709064580">
                      <w:marLeft w:val="0"/>
                      <w:marRight w:val="0"/>
                      <w:marTop w:val="0"/>
                      <w:marBottom w:val="0"/>
                      <w:divBdr>
                        <w:top w:val="dashed" w:sz="2" w:space="0" w:color="FFFFFF"/>
                        <w:left w:val="dashed" w:sz="2" w:space="0" w:color="FFFFFF"/>
                        <w:bottom w:val="dashed" w:sz="2" w:space="0" w:color="FFFFFF"/>
                        <w:right w:val="dashed" w:sz="2" w:space="0" w:color="FFFFFF"/>
                      </w:divBdr>
                    </w:div>
                    <w:div w:id="1337151070">
                      <w:marLeft w:val="0"/>
                      <w:marRight w:val="0"/>
                      <w:marTop w:val="0"/>
                      <w:marBottom w:val="0"/>
                      <w:divBdr>
                        <w:top w:val="dashed" w:sz="2" w:space="0" w:color="FFFFFF"/>
                        <w:left w:val="dashed" w:sz="2" w:space="0" w:color="FFFFFF"/>
                        <w:bottom w:val="dashed" w:sz="2" w:space="0" w:color="FFFFFF"/>
                        <w:right w:val="dashed" w:sz="2" w:space="0" w:color="FFFFFF"/>
                      </w:divBdr>
                      <w:divsChild>
                        <w:div w:id="2107922702">
                          <w:marLeft w:val="0"/>
                          <w:marRight w:val="0"/>
                          <w:marTop w:val="0"/>
                          <w:marBottom w:val="0"/>
                          <w:divBdr>
                            <w:top w:val="dashed" w:sz="2" w:space="0" w:color="FFFFFF"/>
                            <w:left w:val="dashed" w:sz="2" w:space="0" w:color="FFFFFF"/>
                            <w:bottom w:val="dashed" w:sz="2" w:space="0" w:color="FFFFFF"/>
                            <w:right w:val="dashed" w:sz="2" w:space="0" w:color="FFFFFF"/>
                          </w:divBdr>
                        </w:div>
                        <w:div w:id="327950674">
                          <w:marLeft w:val="0"/>
                          <w:marRight w:val="0"/>
                          <w:marTop w:val="0"/>
                          <w:marBottom w:val="0"/>
                          <w:divBdr>
                            <w:top w:val="dashed" w:sz="2" w:space="0" w:color="FFFFFF"/>
                            <w:left w:val="dashed" w:sz="2" w:space="0" w:color="FFFFFF"/>
                            <w:bottom w:val="dashed" w:sz="2" w:space="0" w:color="FFFFFF"/>
                            <w:right w:val="dashed" w:sz="2" w:space="0" w:color="FFFFFF"/>
                          </w:divBdr>
                        </w:div>
                        <w:div w:id="900872916">
                          <w:marLeft w:val="0"/>
                          <w:marRight w:val="0"/>
                          <w:marTop w:val="0"/>
                          <w:marBottom w:val="0"/>
                          <w:divBdr>
                            <w:top w:val="dashed" w:sz="2" w:space="0" w:color="FFFFFF"/>
                            <w:left w:val="dashed" w:sz="2" w:space="0" w:color="FFFFFF"/>
                            <w:bottom w:val="dashed" w:sz="2" w:space="0" w:color="FFFFFF"/>
                            <w:right w:val="dashed" w:sz="2" w:space="0" w:color="FFFFFF"/>
                          </w:divBdr>
                          <w:divsChild>
                            <w:div w:id="1768378831">
                              <w:marLeft w:val="0"/>
                              <w:marRight w:val="0"/>
                              <w:marTop w:val="0"/>
                              <w:marBottom w:val="0"/>
                              <w:divBdr>
                                <w:top w:val="dashed" w:sz="2" w:space="0" w:color="FFFFFF"/>
                                <w:left w:val="dashed" w:sz="2" w:space="0" w:color="FFFFFF"/>
                                <w:bottom w:val="dashed" w:sz="2" w:space="0" w:color="FFFFFF"/>
                                <w:right w:val="dashed" w:sz="2" w:space="0" w:color="FFFFFF"/>
                              </w:divBdr>
                            </w:div>
                            <w:div w:id="409540917">
                              <w:marLeft w:val="0"/>
                              <w:marRight w:val="0"/>
                              <w:marTop w:val="0"/>
                              <w:marBottom w:val="0"/>
                              <w:divBdr>
                                <w:top w:val="dashed" w:sz="2" w:space="0" w:color="FFFFFF"/>
                                <w:left w:val="dashed" w:sz="2" w:space="0" w:color="FFFFFF"/>
                                <w:bottom w:val="dashed" w:sz="2" w:space="0" w:color="FFFFFF"/>
                                <w:right w:val="dashed" w:sz="2" w:space="0" w:color="FFFFFF"/>
                              </w:divBdr>
                            </w:div>
                            <w:div w:id="233011835">
                              <w:marLeft w:val="0"/>
                              <w:marRight w:val="0"/>
                              <w:marTop w:val="0"/>
                              <w:marBottom w:val="0"/>
                              <w:divBdr>
                                <w:top w:val="dashed" w:sz="2" w:space="0" w:color="FFFFFF"/>
                                <w:left w:val="dashed" w:sz="2" w:space="0" w:color="FFFFFF"/>
                                <w:bottom w:val="dashed" w:sz="2" w:space="0" w:color="FFFFFF"/>
                                <w:right w:val="dashed" w:sz="2" w:space="0" w:color="FFFFFF"/>
                              </w:divBdr>
                            </w:div>
                            <w:div w:id="1704673395">
                              <w:marLeft w:val="0"/>
                              <w:marRight w:val="0"/>
                              <w:marTop w:val="0"/>
                              <w:marBottom w:val="0"/>
                              <w:divBdr>
                                <w:top w:val="dashed" w:sz="2" w:space="0" w:color="FFFFFF"/>
                                <w:left w:val="dashed" w:sz="2" w:space="0" w:color="FFFFFF"/>
                                <w:bottom w:val="dashed" w:sz="2" w:space="0" w:color="FFFFFF"/>
                                <w:right w:val="dashed" w:sz="2" w:space="0" w:color="FFFFFF"/>
                              </w:divBdr>
                            </w:div>
                            <w:div w:id="646477261">
                              <w:marLeft w:val="0"/>
                              <w:marRight w:val="0"/>
                              <w:marTop w:val="0"/>
                              <w:marBottom w:val="0"/>
                              <w:divBdr>
                                <w:top w:val="dashed" w:sz="2" w:space="0" w:color="FFFFFF"/>
                                <w:left w:val="dashed" w:sz="2" w:space="0" w:color="FFFFFF"/>
                                <w:bottom w:val="dashed" w:sz="2" w:space="0" w:color="FFFFFF"/>
                                <w:right w:val="dashed" w:sz="2" w:space="0" w:color="FFFFFF"/>
                              </w:divBdr>
                            </w:div>
                            <w:div w:id="1602421194">
                              <w:marLeft w:val="0"/>
                              <w:marRight w:val="0"/>
                              <w:marTop w:val="0"/>
                              <w:marBottom w:val="0"/>
                              <w:divBdr>
                                <w:top w:val="dashed" w:sz="2" w:space="0" w:color="FFFFFF"/>
                                <w:left w:val="dashed" w:sz="2" w:space="0" w:color="FFFFFF"/>
                                <w:bottom w:val="dashed" w:sz="2" w:space="0" w:color="FFFFFF"/>
                                <w:right w:val="dashed" w:sz="2" w:space="0" w:color="FFFFFF"/>
                              </w:divBdr>
                            </w:div>
                            <w:div w:id="571816666">
                              <w:marLeft w:val="0"/>
                              <w:marRight w:val="0"/>
                              <w:marTop w:val="0"/>
                              <w:marBottom w:val="0"/>
                              <w:divBdr>
                                <w:top w:val="dashed" w:sz="2" w:space="0" w:color="FFFFFF"/>
                                <w:left w:val="dashed" w:sz="2" w:space="0" w:color="FFFFFF"/>
                                <w:bottom w:val="dashed" w:sz="2" w:space="0" w:color="FFFFFF"/>
                                <w:right w:val="dashed" w:sz="2" w:space="0" w:color="FFFFFF"/>
                              </w:divBdr>
                            </w:div>
                            <w:div w:id="16153994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48190823">
                          <w:marLeft w:val="0"/>
                          <w:marRight w:val="0"/>
                          <w:marTop w:val="0"/>
                          <w:marBottom w:val="0"/>
                          <w:divBdr>
                            <w:top w:val="dashed" w:sz="2" w:space="0" w:color="FFFFFF"/>
                            <w:left w:val="dashed" w:sz="2" w:space="0" w:color="FFFFFF"/>
                            <w:bottom w:val="dashed" w:sz="2" w:space="0" w:color="FFFFFF"/>
                            <w:right w:val="dashed" w:sz="2" w:space="0" w:color="FFFFFF"/>
                          </w:divBdr>
                        </w:div>
                        <w:div w:id="2117940968">
                          <w:marLeft w:val="0"/>
                          <w:marRight w:val="0"/>
                          <w:marTop w:val="0"/>
                          <w:marBottom w:val="0"/>
                          <w:divBdr>
                            <w:top w:val="dashed" w:sz="2" w:space="0" w:color="FFFFFF"/>
                            <w:left w:val="dashed" w:sz="2" w:space="0" w:color="FFFFFF"/>
                            <w:bottom w:val="dashed" w:sz="2" w:space="0" w:color="FFFFFF"/>
                            <w:right w:val="dashed" w:sz="2" w:space="0" w:color="FFFFFF"/>
                          </w:divBdr>
                        </w:div>
                        <w:div w:id="168837543">
                          <w:marLeft w:val="0"/>
                          <w:marRight w:val="0"/>
                          <w:marTop w:val="0"/>
                          <w:marBottom w:val="0"/>
                          <w:divBdr>
                            <w:top w:val="dashed" w:sz="2" w:space="0" w:color="FFFFFF"/>
                            <w:left w:val="dashed" w:sz="2" w:space="0" w:color="FFFFFF"/>
                            <w:bottom w:val="dashed" w:sz="2" w:space="0" w:color="FFFFFF"/>
                            <w:right w:val="dashed" w:sz="2" w:space="0" w:color="FFFFFF"/>
                          </w:divBdr>
                        </w:div>
                        <w:div w:id="1186669907">
                          <w:marLeft w:val="0"/>
                          <w:marRight w:val="0"/>
                          <w:marTop w:val="0"/>
                          <w:marBottom w:val="0"/>
                          <w:divBdr>
                            <w:top w:val="dashed" w:sz="2" w:space="0" w:color="FFFFFF"/>
                            <w:left w:val="dashed" w:sz="2" w:space="0" w:color="FFFFFF"/>
                            <w:bottom w:val="dashed" w:sz="2" w:space="0" w:color="FFFFFF"/>
                            <w:right w:val="dashed" w:sz="2" w:space="0" w:color="FFFFFF"/>
                          </w:divBdr>
                        </w:div>
                        <w:div w:id="852454887">
                          <w:marLeft w:val="0"/>
                          <w:marRight w:val="0"/>
                          <w:marTop w:val="0"/>
                          <w:marBottom w:val="0"/>
                          <w:divBdr>
                            <w:top w:val="dashed" w:sz="2" w:space="0" w:color="FFFFFF"/>
                            <w:left w:val="dashed" w:sz="2" w:space="0" w:color="FFFFFF"/>
                            <w:bottom w:val="dashed" w:sz="2" w:space="0" w:color="FFFFFF"/>
                            <w:right w:val="dashed" w:sz="2" w:space="0" w:color="FFFFFF"/>
                          </w:divBdr>
                          <w:divsChild>
                            <w:div w:id="1659918498">
                              <w:marLeft w:val="0"/>
                              <w:marRight w:val="0"/>
                              <w:marTop w:val="0"/>
                              <w:marBottom w:val="0"/>
                              <w:divBdr>
                                <w:top w:val="dashed" w:sz="2" w:space="0" w:color="FFFFFF"/>
                                <w:left w:val="dashed" w:sz="2" w:space="0" w:color="FFFFFF"/>
                                <w:bottom w:val="dashed" w:sz="2" w:space="0" w:color="FFFFFF"/>
                                <w:right w:val="dashed" w:sz="2" w:space="0" w:color="FFFFFF"/>
                              </w:divBdr>
                            </w:div>
                            <w:div w:id="1413815953">
                              <w:marLeft w:val="0"/>
                              <w:marRight w:val="0"/>
                              <w:marTop w:val="0"/>
                              <w:marBottom w:val="0"/>
                              <w:divBdr>
                                <w:top w:val="dashed" w:sz="2" w:space="0" w:color="FFFFFF"/>
                                <w:left w:val="dashed" w:sz="2" w:space="0" w:color="FFFFFF"/>
                                <w:bottom w:val="dashed" w:sz="2" w:space="0" w:color="FFFFFF"/>
                                <w:right w:val="dashed" w:sz="2" w:space="0" w:color="FFFFFF"/>
                              </w:divBdr>
                            </w:div>
                            <w:div w:id="955868977">
                              <w:marLeft w:val="0"/>
                              <w:marRight w:val="0"/>
                              <w:marTop w:val="0"/>
                              <w:marBottom w:val="0"/>
                              <w:divBdr>
                                <w:top w:val="dashed" w:sz="2" w:space="0" w:color="FFFFFF"/>
                                <w:left w:val="dashed" w:sz="2" w:space="0" w:color="FFFFFF"/>
                                <w:bottom w:val="dashed" w:sz="2" w:space="0" w:color="FFFFFF"/>
                                <w:right w:val="dashed" w:sz="2" w:space="0" w:color="FFFFFF"/>
                              </w:divBdr>
                            </w:div>
                            <w:div w:id="1467746003">
                              <w:marLeft w:val="0"/>
                              <w:marRight w:val="0"/>
                              <w:marTop w:val="0"/>
                              <w:marBottom w:val="0"/>
                              <w:divBdr>
                                <w:top w:val="dashed" w:sz="2" w:space="0" w:color="FFFFFF"/>
                                <w:left w:val="dashed" w:sz="2" w:space="0" w:color="FFFFFF"/>
                                <w:bottom w:val="dashed" w:sz="2" w:space="0" w:color="FFFFFF"/>
                                <w:right w:val="dashed" w:sz="2" w:space="0" w:color="FFFFFF"/>
                              </w:divBdr>
                            </w:div>
                            <w:div w:id="1770736552">
                              <w:marLeft w:val="0"/>
                              <w:marRight w:val="0"/>
                              <w:marTop w:val="0"/>
                              <w:marBottom w:val="0"/>
                              <w:divBdr>
                                <w:top w:val="dashed" w:sz="2" w:space="0" w:color="FFFFFF"/>
                                <w:left w:val="dashed" w:sz="2" w:space="0" w:color="FFFFFF"/>
                                <w:bottom w:val="dashed" w:sz="2" w:space="0" w:color="FFFFFF"/>
                                <w:right w:val="dashed" w:sz="2" w:space="0" w:color="FFFFFF"/>
                              </w:divBdr>
                            </w:div>
                            <w:div w:id="206649245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03713900">
                      <w:marLeft w:val="0"/>
                      <w:marRight w:val="0"/>
                      <w:marTop w:val="0"/>
                      <w:marBottom w:val="0"/>
                      <w:divBdr>
                        <w:top w:val="dashed" w:sz="2" w:space="0" w:color="FFFFFF"/>
                        <w:left w:val="dashed" w:sz="2" w:space="0" w:color="FFFFFF"/>
                        <w:bottom w:val="dashed" w:sz="2" w:space="0" w:color="FFFFFF"/>
                        <w:right w:val="dashed" w:sz="2" w:space="0" w:color="FFFFFF"/>
                      </w:divBdr>
                    </w:div>
                    <w:div w:id="1364550793">
                      <w:marLeft w:val="0"/>
                      <w:marRight w:val="0"/>
                      <w:marTop w:val="0"/>
                      <w:marBottom w:val="0"/>
                      <w:divBdr>
                        <w:top w:val="dashed" w:sz="2" w:space="0" w:color="FFFFFF"/>
                        <w:left w:val="dashed" w:sz="2" w:space="0" w:color="FFFFFF"/>
                        <w:bottom w:val="dashed" w:sz="2" w:space="0" w:color="FFFFFF"/>
                        <w:right w:val="dashed" w:sz="2" w:space="0" w:color="FFFFFF"/>
                      </w:divBdr>
                      <w:divsChild>
                        <w:div w:id="1875339614">
                          <w:marLeft w:val="0"/>
                          <w:marRight w:val="0"/>
                          <w:marTop w:val="0"/>
                          <w:marBottom w:val="0"/>
                          <w:divBdr>
                            <w:top w:val="dashed" w:sz="2" w:space="0" w:color="FFFFFF"/>
                            <w:left w:val="dashed" w:sz="2" w:space="0" w:color="FFFFFF"/>
                            <w:bottom w:val="dashed" w:sz="2" w:space="0" w:color="FFFFFF"/>
                            <w:right w:val="dashed" w:sz="2" w:space="0" w:color="FFFFFF"/>
                          </w:divBdr>
                        </w:div>
                        <w:div w:id="199783338">
                          <w:marLeft w:val="0"/>
                          <w:marRight w:val="0"/>
                          <w:marTop w:val="0"/>
                          <w:marBottom w:val="0"/>
                          <w:divBdr>
                            <w:top w:val="dashed" w:sz="2" w:space="0" w:color="FFFFFF"/>
                            <w:left w:val="dashed" w:sz="2" w:space="0" w:color="FFFFFF"/>
                            <w:bottom w:val="dashed" w:sz="2" w:space="0" w:color="FFFFFF"/>
                            <w:right w:val="dashed" w:sz="2" w:space="0" w:color="FFFFFF"/>
                          </w:divBdr>
                          <w:divsChild>
                            <w:div w:id="1870682329">
                              <w:marLeft w:val="0"/>
                              <w:marRight w:val="0"/>
                              <w:marTop w:val="0"/>
                              <w:marBottom w:val="0"/>
                              <w:divBdr>
                                <w:top w:val="dashed" w:sz="2" w:space="0" w:color="FFFFFF"/>
                                <w:left w:val="dashed" w:sz="2" w:space="0" w:color="FFFFFF"/>
                                <w:bottom w:val="dashed" w:sz="2" w:space="0" w:color="FFFFFF"/>
                                <w:right w:val="dashed" w:sz="2" w:space="0" w:color="FFFFFF"/>
                              </w:divBdr>
                            </w:div>
                            <w:div w:id="805047317">
                              <w:marLeft w:val="0"/>
                              <w:marRight w:val="0"/>
                              <w:marTop w:val="0"/>
                              <w:marBottom w:val="0"/>
                              <w:divBdr>
                                <w:top w:val="dashed" w:sz="2" w:space="0" w:color="FFFFFF"/>
                                <w:left w:val="dashed" w:sz="2" w:space="0" w:color="FFFFFF"/>
                                <w:bottom w:val="dashed" w:sz="2" w:space="0" w:color="FFFFFF"/>
                                <w:right w:val="dashed" w:sz="2" w:space="0" w:color="FFFFFF"/>
                              </w:divBdr>
                            </w:div>
                            <w:div w:id="178854904">
                              <w:marLeft w:val="0"/>
                              <w:marRight w:val="0"/>
                              <w:marTop w:val="0"/>
                              <w:marBottom w:val="0"/>
                              <w:divBdr>
                                <w:top w:val="dashed" w:sz="2" w:space="0" w:color="FFFFFF"/>
                                <w:left w:val="dashed" w:sz="2" w:space="0" w:color="FFFFFF"/>
                                <w:bottom w:val="dashed" w:sz="2" w:space="0" w:color="FFFFFF"/>
                                <w:right w:val="dashed" w:sz="2" w:space="0" w:color="FFFFFF"/>
                              </w:divBdr>
                            </w:div>
                            <w:div w:id="20740441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37202724">
                          <w:marLeft w:val="0"/>
                          <w:marRight w:val="0"/>
                          <w:marTop w:val="0"/>
                          <w:marBottom w:val="0"/>
                          <w:divBdr>
                            <w:top w:val="dashed" w:sz="2" w:space="0" w:color="FFFFFF"/>
                            <w:left w:val="dashed" w:sz="2" w:space="0" w:color="FFFFFF"/>
                            <w:bottom w:val="dashed" w:sz="2" w:space="0" w:color="FFFFFF"/>
                            <w:right w:val="dashed" w:sz="2" w:space="0" w:color="FFFFFF"/>
                          </w:divBdr>
                        </w:div>
                        <w:div w:id="953176394">
                          <w:marLeft w:val="0"/>
                          <w:marRight w:val="0"/>
                          <w:marTop w:val="0"/>
                          <w:marBottom w:val="0"/>
                          <w:divBdr>
                            <w:top w:val="dashed" w:sz="2" w:space="0" w:color="FFFFFF"/>
                            <w:left w:val="dashed" w:sz="2" w:space="0" w:color="FFFFFF"/>
                            <w:bottom w:val="dashed" w:sz="2" w:space="0" w:color="FFFFFF"/>
                            <w:right w:val="dashed" w:sz="2" w:space="0" w:color="FFFFFF"/>
                          </w:divBdr>
                        </w:div>
                        <w:div w:id="6137542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05676388">
                      <w:marLeft w:val="0"/>
                      <w:marRight w:val="0"/>
                      <w:marTop w:val="0"/>
                      <w:marBottom w:val="0"/>
                      <w:divBdr>
                        <w:top w:val="dashed" w:sz="2" w:space="0" w:color="FFFFFF"/>
                        <w:left w:val="dashed" w:sz="2" w:space="0" w:color="FFFFFF"/>
                        <w:bottom w:val="dashed" w:sz="2" w:space="0" w:color="FFFFFF"/>
                        <w:right w:val="dashed" w:sz="2" w:space="0" w:color="FFFFFF"/>
                      </w:divBdr>
                    </w:div>
                    <w:div w:id="1658725756">
                      <w:marLeft w:val="0"/>
                      <w:marRight w:val="0"/>
                      <w:marTop w:val="0"/>
                      <w:marBottom w:val="0"/>
                      <w:divBdr>
                        <w:top w:val="dashed" w:sz="2" w:space="0" w:color="FFFFFF"/>
                        <w:left w:val="dashed" w:sz="2" w:space="0" w:color="FFFFFF"/>
                        <w:bottom w:val="dashed" w:sz="2" w:space="0" w:color="FFFFFF"/>
                        <w:right w:val="dashed" w:sz="2" w:space="0" w:color="FFFFFF"/>
                      </w:divBdr>
                      <w:divsChild>
                        <w:div w:id="585922184">
                          <w:marLeft w:val="0"/>
                          <w:marRight w:val="0"/>
                          <w:marTop w:val="0"/>
                          <w:marBottom w:val="0"/>
                          <w:divBdr>
                            <w:top w:val="dashed" w:sz="2" w:space="0" w:color="FFFFFF"/>
                            <w:left w:val="dashed" w:sz="2" w:space="0" w:color="FFFFFF"/>
                            <w:bottom w:val="dashed" w:sz="2" w:space="0" w:color="FFFFFF"/>
                            <w:right w:val="dashed" w:sz="2" w:space="0" w:color="FFFFFF"/>
                          </w:divBdr>
                        </w:div>
                        <w:div w:id="1752653716">
                          <w:marLeft w:val="0"/>
                          <w:marRight w:val="0"/>
                          <w:marTop w:val="0"/>
                          <w:marBottom w:val="0"/>
                          <w:divBdr>
                            <w:top w:val="dashed" w:sz="2" w:space="0" w:color="FFFFFF"/>
                            <w:left w:val="dashed" w:sz="2" w:space="0" w:color="FFFFFF"/>
                            <w:bottom w:val="dashed" w:sz="2" w:space="0" w:color="FFFFFF"/>
                            <w:right w:val="dashed" w:sz="2" w:space="0" w:color="FFFFFF"/>
                          </w:divBdr>
                        </w:div>
                        <w:div w:id="982656108">
                          <w:marLeft w:val="0"/>
                          <w:marRight w:val="0"/>
                          <w:marTop w:val="0"/>
                          <w:marBottom w:val="0"/>
                          <w:divBdr>
                            <w:top w:val="dashed" w:sz="2" w:space="0" w:color="FFFFFF"/>
                            <w:left w:val="dashed" w:sz="2" w:space="0" w:color="FFFFFF"/>
                            <w:bottom w:val="dashed" w:sz="2" w:space="0" w:color="FFFFFF"/>
                            <w:right w:val="dashed" w:sz="2" w:space="0" w:color="FFFFFF"/>
                          </w:divBdr>
                          <w:divsChild>
                            <w:div w:id="1385177473">
                              <w:marLeft w:val="0"/>
                              <w:marRight w:val="0"/>
                              <w:marTop w:val="0"/>
                              <w:marBottom w:val="0"/>
                              <w:divBdr>
                                <w:top w:val="dashed" w:sz="2" w:space="0" w:color="FFFFFF"/>
                                <w:left w:val="dashed" w:sz="2" w:space="0" w:color="FFFFFF"/>
                                <w:bottom w:val="dashed" w:sz="2" w:space="0" w:color="FFFFFF"/>
                                <w:right w:val="dashed" w:sz="2" w:space="0" w:color="FFFFFF"/>
                              </w:divBdr>
                            </w:div>
                            <w:div w:id="1755128524">
                              <w:marLeft w:val="0"/>
                              <w:marRight w:val="0"/>
                              <w:marTop w:val="0"/>
                              <w:marBottom w:val="0"/>
                              <w:divBdr>
                                <w:top w:val="none" w:sz="0" w:space="0" w:color="auto"/>
                                <w:left w:val="none" w:sz="0" w:space="0" w:color="auto"/>
                                <w:bottom w:val="none" w:sz="0" w:space="0" w:color="auto"/>
                                <w:right w:val="none" w:sz="0" w:space="0" w:color="auto"/>
                              </w:divBdr>
                            </w:div>
                            <w:div w:id="124812333">
                              <w:marLeft w:val="0"/>
                              <w:marRight w:val="0"/>
                              <w:marTop w:val="0"/>
                              <w:marBottom w:val="0"/>
                              <w:divBdr>
                                <w:top w:val="dashed" w:sz="2" w:space="0" w:color="FFFFFF"/>
                                <w:left w:val="dashed" w:sz="2" w:space="0" w:color="FFFFFF"/>
                                <w:bottom w:val="dashed" w:sz="2" w:space="0" w:color="FFFFFF"/>
                                <w:right w:val="dashed" w:sz="2" w:space="0" w:color="FFFFFF"/>
                              </w:divBdr>
                            </w:div>
                            <w:div w:id="92745839">
                              <w:marLeft w:val="0"/>
                              <w:marRight w:val="0"/>
                              <w:marTop w:val="0"/>
                              <w:marBottom w:val="0"/>
                              <w:divBdr>
                                <w:top w:val="dashed" w:sz="2" w:space="0" w:color="FFFFFF"/>
                                <w:left w:val="dashed" w:sz="2" w:space="0" w:color="FFFFFF"/>
                                <w:bottom w:val="dashed" w:sz="2" w:space="0" w:color="FFFFFF"/>
                                <w:right w:val="dashed" w:sz="2" w:space="0" w:color="FFFFFF"/>
                              </w:divBdr>
                            </w:div>
                            <w:div w:id="765613961">
                              <w:marLeft w:val="0"/>
                              <w:marRight w:val="0"/>
                              <w:marTop w:val="0"/>
                              <w:marBottom w:val="0"/>
                              <w:divBdr>
                                <w:top w:val="dashed" w:sz="2" w:space="0" w:color="FFFFFF"/>
                                <w:left w:val="dashed" w:sz="2" w:space="0" w:color="FFFFFF"/>
                                <w:bottom w:val="dashed" w:sz="2" w:space="0" w:color="FFFFFF"/>
                                <w:right w:val="dashed" w:sz="2" w:space="0" w:color="FFFFFF"/>
                              </w:divBdr>
                            </w:div>
                            <w:div w:id="10590127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07258756">
                      <w:marLeft w:val="0"/>
                      <w:marRight w:val="0"/>
                      <w:marTop w:val="0"/>
                      <w:marBottom w:val="0"/>
                      <w:divBdr>
                        <w:top w:val="dashed" w:sz="2" w:space="0" w:color="FFFFFF"/>
                        <w:left w:val="dashed" w:sz="2" w:space="0" w:color="FFFFFF"/>
                        <w:bottom w:val="dashed" w:sz="2" w:space="0" w:color="FFFFFF"/>
                        <w:right w:val="dashed" w:sz="2" w:space="0" w:color="FFFFFF"/>
                      </w:divBdr>
                    </w:div>
                    <w:div w:id="577253864">
                      <w:marLeft w:val="0"/>
                      <w:marRight w:val="0"/>
                      <w:marTop w:val="0"/>
                      <w:marBottom w:val="0"/>
                      <w:divBdr>
                        <w:top w:val="dashed" w:sz="2" w:space="0" w:color="FFFFFF"/>
                        <w:left w:val="dashed" w:sz="2" w:space="0" w:color="FFFFFF"/>
                        <w:bottom w:val="dashed" w:sz="2" w:space="0" w:color="FFFFFF"/>
                        <w:right w:val="dashed" w:sz="2" w:space="0" w:color="FFFFFF"/>
                      </w:divBdr>
                      <w:divsChild>
                        <w:div w:id="2100984170">
                          <w:marLeft w:val="0"/>
                          <w:marRight w:val="0"/>
                          <w:marTop w:val="0"/>
                          <w:marBottom w:val="0"/>
                          <w:divBdr>
                            <w:top w:val="dashed" w:sz="2" w:space="0" w:color="FFFFFF"/>
                            <w:left w:val="dashed" w:sz="2" w:space="0" w:color="FFFFFF"/>
                            <w:bottom w:val="dashed" w:sz="2" w:space="0" w:color="FFFFFF"/>
                            <w:right w:val="dashed" w:sz="2" w:space="0" w:color="FFFFFF"/>
                          </w:divBdr>
                        </w:div>
                        <w:div w:id="19638793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67687989">
                      <w:marLeft w:val="0"/>
                      <w:marRight w:val="0"/>
                      <w:marTop w:val="0"/>
                      <w:marBottom w:val="0"/>
                      <w:divBdr>
                        <w:top w:val="dashed" w:sz="2" w:space="0" w:color="FFFFFF"/>
                        <w:left w:val="dashed" w:sz="2" w:space="0" w:color="FFFFFF"/>
                        <w:bottom w:val="dashed" w:sz="2" w:space="0" w:color="FFFFFF"/>
                        <w:right w:val="dashed" w:sz="2" w:space="0" w:color="FFFFFF"/>
                      </w:divBdr>
                    </w:div>
                    <w:div w:id="1462919231">
                      <w:marLeft w:val="0"/>
                      <w:marRight w:val="0"/>
                      <w:marTop w:val="0"/>
                      <w:marBottom w:val="0"/>
                      <w:divBdr>
                        <w:top w:val="dashed" w:sz="2" w:space="0" w:color="FFFFFF"/>
                        <w:left w:val="dashed" w:sz="2" w:space="0" w:color="FFFFFF"/>
                        <w:bottom w:val="dashed" w:sz="2" w:space="0" w:color="FFFFFF"/>
                        <w:right w:val="dashed" w:sz="2" w:space="0" w:color="FFFFFF"/>
                      </w:divBdr>
                      <w:divsChild>
                        <w:div w:id="1878076832">
                          <w:marLeft w:val="0"/>
                          <w:marRight w:val="0"/>
                          <w:marTop w:val="0"/>
                          <w:marBottom w:val="0"/>
                          <w:divBdr>
                            <w:top w:val="dashed" w:sz="2" w:space="0" w:color="FFFFFF"/>
                            <w:left w:val="dashed" w:sz="2" w:space="0" w:color="FFFFFF"/>
                            <w:bottom w:val="dashed" w:sz="2" w:space="0" w:color="FFFFFF"/>
                            <w:right w:val="dashed" w:sz="2" w:space="0" w:color="FFFFFF"/>
                          </w:divBdr>
                        </w:div>
                        <w:div w:id="1769543660">
                          <w:marLeft w:val="0"/>
                          <w:marRight w:val="0"/>
                          <w:marTop w:val="0"/>
                          <w:marBottom w:val="0"/>
                          <w:divBdr>
                            <w:top w:val="dashed" w:sz="2" w:space="0" w:color="FFFFFF"/>
                            <w:left w:val="dashed" w:sz="2" w:space="0" w:color="FFFFFF"/>
                            <w:bottom w:val="dashed" w:sz="2" w:space="0" w:color="FFFFFF"/>
                            <w:right w:val="dashed" w:sz="2" w:space="0" w:color="FFFFFF"/>
                          </w:divBdr>
                        </w:div>
                        <w:div w:id="1267690320">
                          <w:marLeft w:val="0"/>
                          <w:marRight w:val="0"/>
                          <w:marTop w:val="0"/>
                          <w:marBottom w:val="0"/>
                          <w:divBdr>
                            <w:top w:val="dashed" w:sz="2" w:space="0" w:color="FFFFFF"/>
                            <w:left w:val="dashed" w:sz="2" w:space="0" w:color="FFFFFF"/>
                            <w:bottom w:val="dashed" w:sz="2" w:space="0" w:color="FFFFFF"/>
                            <w:right w:val="dashed" w:sz="2" w:space="0" w:color="FFFFFF"/>
                          </w:divBdr>
                        </w:div>
                        <w:div w:id="21401002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99040775">
                      <w:marLeft w:val="0"/>
                      <w:marRight w:val="0"/>
                      <w:marTop w:val="0"/>
                      <w:marBottom w:val="0"/>
                      <w:divBdr>
                        <w:top w:val="none" w:sz="0" w:space="0" w:color="auto"/>
                        <w:left w:val="none" w:sz="0" w:space="0" w:color="auto"/>
                        <w:bottom w:val="none" w:sz="0" w:space="0" w:color="auto"/>
                        <w:right w:val="none" w:sz="0" w:space="0" w:color="auto"/>
                      </w:divBdr>
                    </w:div>
                    <w:div w:id="1918053452">
                      <w:marLeft w:val="0"/>
                      <w:marRight w:val="0"/>
                      <w:marTop w:val="0"/>
                      <w:marBottom w:val="0"/>
                      <w:divBdr>
                        <w:top w:val="dashed" w:sz="2" w:space="0" w:color="FFFFFF"/>
                        <w:left w:val="dashed" w:sz="2" w:space="0" w:color="FFFFFF"/>
                        <w:bottom w:val="dashed" w:sz="2" w:space="0" w:color="FFFFFF"/>
                        <w:right w:val="dashed" w:sz="2" w:space="0" w:color="FFFFFF"/>
                      </w:divBdr>
                    </w:div>
                    <w:div w:id="1129473341">
                      <w:marLeft w:val="0"/>
                      <w:marRight w:val="0"/>
                      <w:marTop w:val="0"/>
                      <w:marBottom w:val="0"/>
                      <w:divBdr>
                        <w:top w:val="dashed" w:sz="2" w:space="0" w:color="FFFFFF"/>
                        <w:left w:val="dashed" w:sz="2" w:space="0" w:color="FFFFFF"/>
                        <w:bottom w:val="dashed" w:sz="2" w:space="0" w:color="FFFFFF"/>
                        <w:right w:val="dashed" w:sz="2" w:space="0" w:color="FFFFFF"/>
                      </w:divBdr>
                      <w:divsChild>
                        <w:div w:id="2141914986">
                          <w:marLeft w:val="0"/>
                          <w:marRight w:val="0"/>
                          <w:marTop w:val="0"/>
                          <w:marBottom w:val="0"/>
                          <w:divBdr>
                            <w:top w:val="dashed" w:sz="2" w:space="0" w:color="FFFFFF"/>
                            <w:left w:val="dashed" w:sz="2" w:space="0" w:color="FFFFFF"/>
                            <w:bottom w:val="dashed" w:sz="2" w:space="0" w:color="FFFFFF"/>
                            <w:right w:val="dashed" w:sz="2" w:space="0" w:color="FFFFFF"/>
                          </w:divBdr>
                        </w:div>
                        <w:div w:id="163782072">
                          <w:marLeft w:val="0"/>
                          <w:marRight w:val="0"/>
                          <w:marTop w:val="0"/>
                          <w:marBottom w:val="0"/>
                          <w:divBdr>
                            <w:top w:val="dashed" w:sz="2" w:space="0" w:color="FFFFFF"/>
                            <w:left w:val="dashed" w:sz="2" w:space="0" w:color="FFFFFF"/>
                            <w:bottom w:val="dashed" w:sz="2" w:space="0" w:color="FFFFFF"/>
                            <w:right w:val="dashed" w:sz="2" w:space="0" w:color="FFFFFF"/>
                          </w:divBdr>
                        </w:div>
                        <w:div w:id="1022903490">
                          <w:marLeft w:val="0"/>
                          <w:marRight w:val="0"/>
                          <w:marTop w:val="0"/>
                          <w:marBottom w:val="0"/>
                          <w:divBdr>
                            <w:top w:val="dashed" w:sz="2" w:space="0" w:color="FFFFFF"/>
                            <w:left w:val="dashed" w:sz="2" w:space="0" w:color="FFFFFF"/>
                            <w:bottom w:val="dashed" w:sz="2" w:space="0" w:color="FFFFFF"/>
                            <w:right w:val="dashed" w:sz="2" w:space="0" w:color="FFFFFF"/>
                          </w:divBdr>
                          <w:divsChild>
                            <w:div w:id="463502467">
                              <w:marLeft w:val="0"/>
                              <w:marRight w:val="0"/>
                              <w:marTop w:val="0"/>
                              <w:marBottom w:val="0"/>
                              <w:divBdr>
                                <w:top w:val="dashed" w:sz="2" w:space="0" w:color="FFFFFF"/>
                                <w:left w:val="dashed" w:sz="2" w:space="0" w:color="FFFFFF"/>
                                <w:bottom w:val="dashed" w:sz="2" w:space="0" w:color="FFFFFF"/>
                                <w:right w:val="dashed" w:sz="2" w:space="0" w:color="FFFFFF"/>
                              </w:divBdr>
                            </w:div>
                            <w:div w:id="18244206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05386822">
                          <w:marLeft w:val="0"/>
                          <w:marRight w:val="0"/>
                          <w:marTop w:val="0"/>
                          <w:marBottom w:val="0"/>
                          <w:divBdr>
                            <w:top w:val="dashed" w:sz="2" w:space="0" w:color="FFFFFF"/>
                            <w:left w:val="dashed" w:sz="2" w:space="0" w:color="FFFFFF"/>
                            <w:bottom w:val="dashed" w:sz="2" w:space="0" w:color="FFFFFF"/>
                            <w:right w:val="dashed" w:sz="2" w:space="0" w:color="FFFFFF"/>
                          </w:divBdr>
                        </w:div>
                        <w:div w:id="824974971">
                          <w:marLeft w:val="0"/>
                          <w:marRight w:val="0"/>
                          <w:marTop w:val="0"/>
                          <w:marBottom w:val="0"/>
                          <w:divBdr>
                            <w:top w:val="dashed" w:sz="2" w:space="0" w:color="FFFFFF"/>
                            <w:left w:val="dashed" w:sz="2" w:space="0" w:color="FFFFFF"/>
                            <w:bottom w:val="dashed" w:sz="2" w:space="0" w:color="FFFFFF"/>
                            <w:right w:val="dashed" w:sz="2" w:space="0" w:color="FFFFFF"/>
                          </w:divBdr>
                          <w:divsChild>
                            <w:div w:id="1761290353">
                              <w:marLeft w:val="0"/>
                              <w:marRight w:val="0"/>
                              <w:marTop w:val="0"/>
                              <w:marBottom w:val="0"/>
                              <w:divBdr>
                                <w:top w:val="dashed" w:sz="2" w:space="0" w:color="FFFFFF"/>
                                <w:left w:val="dashed" w:sz="2" w:space="0" w:color="FFFFFF"/>
                                <w:bottom w:val="dashed" w:sz="2" w:space="0" w:color="FFFFFF"/>
                                <w:right w:val="dashed" w:sz="2" w:space="0" w:color="FFFFFF"/>
                              </w:divBdr>
                            </w:div>
                            <w:div w:id="2064596343">
                              <w:marLeft w:val="0"/>
                              <w:marRight w:val="0"/>
                              <w:marTop w:val="0"/>
                              <w:marBottom w:val="0"/>
                              <w:divBdr>
                                <w:top w:val="dashed" w:sz="2" w:space="0" w:color="FFFFFF"/>
                                <w:left w:val="dashed" w:sz="2" w:space="0" w:color="FFFFFF"/>
                                <w:bottom w:val="dashed" w:sz="2" w:space="0" w:color="FFFFFF"/>
                                <w:right w:val="dashed" w:sz="2" w:space="0" w:color="FFFFFF"/>
                              </w:divBdr>
                            </w:div>
                            <w:div w:id="6952352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01045641">
                          <w:marLeft w:val="0"/>
                          <w:marRight w:val="0"/>
                          <w:marTop w:val="0"/>
                          <w:marBottom w:val="0"/>
                          <w:divBdr>
                            <w:top w:val="dashed" w:sz="2" w:space="0" w:color="FFFFFF"/>
                            <w:left w:val="dashed" w:sz="2" w:space="0" w:color="FFFFFF"/>
                            <w:bottom w:val="dashed" w:sz="2" w:space="0" w:color="FFFFFF"/>
                            <w:right w:val="dashed" w:sz="2" w:space="0" w:color="FFFFFF"/>
                          </w:divBdr>
                        </w:div>
                        <w:div w:id="1601252484">
                          <w:marLeft w:val="0"/>
                          <w:marRight w:val="0"/>
                          <w:marTop w:val="0"/>
                          <w:marBottom w:val="0"/>
                          <w:divBdr>
                            <w:top w:val="dashed" w:sz="2" w:space="0" w:color="FFFFFF"/>
                            <w:left w:val="dashed" w:sz="2" w:space="0" w:color="FFFFFF"/>
                            <w:bottom w:val="dashed" w:sz="2" w:space="0" w:color="FFFFFF"/>
                            <w:right w:val="dashed" w:sz="2" w:space="0" w:color="FFFFFF"/>
                          </w:divBdr>
                        </w:div>
                        <w:div w:id="16692909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46962041">
                      <w:marLeft w:val="0"/>
                      <w:marRight w:val="0"/>
                      <w:marTop w:val="0"/>
                      <w:marBottom w:val="0"/>
                      <w:divBdr>
                        <w:top w:val="none" w:sz="0" w:space="0" w:color="auto"/>
                        <w:left w:val="none" w:sz="0" w:space="0" w:color="auto"/>
                        <w:bottom w:val="none" w:sz="0" w:space="0" w:color="auto"/>
                        <w:right w:val="none" w:sz="0" w:space="0" w:color="auto"/>
                      </w:divBdr>
                    </w:div>
                    <w:div w:id="1574390092">
                      <w:marLeft w:val="0"/>
                      <w:marRight w:val="0"/>
                      <w:marTop w:val="0"/>
                      <w:marBottom w:val="0"/>
                      <w:divBdr>
                        <w:top w:val="dashed" w:sz="2" w:space="0" w:color="FFFFFF"/>
                        <w:left w:val="dashed" w:sz="2" w:space="0" w:color="FFFFFF"/>
                        <w:bottom w:val="dashed" w:sz="2" w:space="0" w:color="FFFFFF"/>
                        <w:right w:val="dashed" w:sz="2" w:space="0" w:color="FFFFFF"/>
                      </w:divBdr>
                    </w:div>
                    <w:div w:id="555356006">
                      <w:marLeft w:val="0"/>
                      <w:marRight w:val="0"/>
                      <w:marTop w:val="0"/>
                      <w:marBottom w:val="0"/>
                      <w:divBdr>
                        <w:top w:val="dashed" w:sz="2" w:space="0" w:color="FFFFFF"/>
                        <w:left w:val="dashed" w:sz="2" w:space="0" w:color="FFFFFF"/>
                        <w:bottom w:val="dashed" w:sz="2" w:space="0" w:color="FFFFFF"/>
                        <w:right w:val="dashed" w:sz="2" w:space="0" w:color="FFFFFF"/>
                      </w:divBdr>
                      <w:divsChild>
                        <w:div w:id="2437296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39908691">
                      <w:marLeft w:val="0"/>
                      <w:marRight w:val="0"/>
                      <w:marTop w:val="0"/>
                      <w:marBottom w:val="0"/>
                      <w:divBdr>
                        <w:top w:val="none" w:sz="0" w:space="0" w:color="auto"/>
                        <w:left w:val="none" w:sz="0" w:space="0" w:color="auto"/>
                        <w:bottom w:val="none" w:sz="0" w:space="0" w:color="auto"/>
                        <w:right w:val="none" w:sz="0" w:space="0" w:color="auto"/>
                      </w:divBdr>
                    </w:div>
                    <w:div w:id="1429885292">
                      <w:marLeft w:val="0"/>
                      <w:marRight w:val="0"/>
                      <w:marTop w:val="0"/>
                      <w:marBottom w:val="0"/>
                      <w:divBdr>
                        <w:top w:val="dashed" w:sz="2" w:space="0" w:color="FFFFFF"/>
                        <w:left w:val="dashed" w:sz="2" w:space="0" w:color="FFFFFF"/>
                        <w:bottom w:val="dashed" w:sz="2" w:space="0" w:color="FFFFFF"/>
                        <w:right w:val="dashed" w:sz="2" w:space="0" w:color="FFFFFF"/>
                      </w:divBdr>
                    </w:div>
                    <w:div w:id="938877325">
                      <w:marLeft w:val="0"/>
                      <w:marRight w:val="0"/>
                      <w:marTop w:val="0"/>
                      <w:marBottom w:val="0"/>
                      <w:divBdr>
                        <w:top w:val="dashed" w:sz="2" w:space="0" w:color="FFFFFF"/>
                        <w:left w:val="dashed" w:sz="2" w:space="0" w:color="FFFFFF"/>
                        <w:bottom w:val="dashed" w:sz="2" w:space="0" w:color="FFFFFF"/>
                        <w:right w:val="dashed" w:sz="2" w:space="0" w:color="FFFFFF"/>
                      </w:divBdr>
                      <w:divsChild>
                        <w:div w:id="1079475665">
                          <w:marLeft w:val="0"/>
                          <w:marRight w:val="0"/>
                          <w:marTop w:val="0"/>
                          <w:marBottom w:val="0"/>
                          <w:divBdr>
                            <w:top w:val="dashed" w:sz="2" w:space="0" w:color="FFFFFF"/>
                            <w:left w:val="dashed" w:sz="2" w:space="0" w:color="FFFFFF"/>
                            <w:bottom w:val="dashed" w:sz="2" w:space="0" w:color="FFFFFF"/>
                            <w:right w:val="dashed" w:sz="2" w:space="0" w:color="FFFFFF"/>
                          </w:divBdr>
                        </w:div>
                        <w:div w:id="2004627929">
                          <w:marLeft w:val="0"/>
                          <w:marRight w:val="0"/>
                          <w:marTop w:val="0"/>
                          <w:marBottom w:val="0"/>
                          <w:divBdr>
                            <w:top w:val="dashed" w:sz="2" w:space="0" w:color="FFFFFF"/>
                            <w:left w:val="dashed" w:sz="2" w:space="0" w:color="FFFFFF"/>
                            <w:bottom w:val="dashed" w:sz="2" w:space="0" w:color="FFFFFF"/>
                            <w:right w:val="dashed" w:sz="2" w:space="0" w:color="FFFFFF"/>
                          </w:divBdr>
                        </w:div>
                        <w:div w:id="17251764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24313765">
                      <w:marLeft w:val="0"/>
                      <w:marRight w:val="0"/>
                      <w:marTop w:val="0"/>
                      <w:marBottom w:val="0"/>
                      <w:divBdr>
                        <w:top w:val="none" w:sz="0" w:space="0" w:color="auto"/>
                        <w:left w:val="none" w:sz="0" w:space="0" w:color="auto"/>
                        <w:bottom w:val="none" w:sz="0" w:space="0" w:color="auto"/>
                        <w:right w:val="none" w:sz="0" w:space="0" w:color="auto"/>
                      </w:divBdr>
                    </w:div>
                    <w:div w:id="1901672621">
                      <w:marLeft w:val="0"/>
                      <w:marRight w:val="0"/>
                      <w:marTop w:val="0"/>
                      <w:marBottom w:val="0"/>
                      <w:divBdr>
                        <w:top w:val="dashed" w:sz="2" w:space="0" w:color="FFFFFF"/>
                        <w:left w:val="dashed" w:sz="2" w:space="0" w:color="FFFFFF"/>
                        <w:bottom w:val="dashed" w:sz="2" w:space="0" w:color="FFFFFF"/>
                        <w:right w:val="dashed" w:sz="2" w:space="0" w:color="FFFFFF"/>
                      </w:divBdr>
                    </w:div>
                    <w:div w:id="363866916">
                      <w:marLeft w:val="0"/>
                      <w:marRight w:val="0"/>
                      <w:marTop w:val="0"/>
                      <w:marBottom w:val="0"/>
                      <w:divBdr>
                        <w:top w:val="dashed" w:sz="2" w:space="0" w:color="FFFFFF"/>
                        <w:left w:val="dashed" w:sz="2" w:space="0" w:color="FFFFFF"/>
                        <w:bottom w:val="dashed" w:sz="2" w:space="0" w:color="FFFFFF"/>
                        <w:right w:val="dashed" w:sz="2" w:space="0" w:color="FFFFFF"/>
                      </w:divBdr>
                      <w:divsChild>
                        <w:div w:id="1462067772">
                          <w:marLeft w:val="0"/>
                          <w:marRight w:val="0"/>
                          <w:marTop w:val="0"/>
                          <w:marBottom w:val="0"/>
                          <w:divBdr>
                            <w:top w:val="dashed" w:sz="2" w:space="0" w:color="FFFFFF"/>
                            <w:left w:val="dashed" w:sz="2" w:space="0" w:color="FFFFFF"/>
                            <w:bottom w:val="dashed" w:sz="2" w:space="0" w:color="FFFFFF"/>
                            <w:right w:val="dashed" w:sz="2" w:space="0" w:color="FFFFFF"/>
                          </w:divBdr>
                        </w:div>
                        <w:div w:id="1185360456">
                          <w:marLeft w:val="0"/>
                          <w:marRight w:val="0"/>
                          <w:marTop w:val="0"/>
                          <w:marBottom w:val="0"/>
                          <w:divBdr>
                            <w:top w:val="dashed" w:sz="2" w:space="0" w:color="FFFFFF"/>
                            <w:left w:val="dashed" w:sz="2" w:space="0" w:color="FFFFFF"/>
                            <w:bottom w:val="dashed" w:sz="2" w:space="0" w:color="FFFFFF"/>
                            <w:right w:val="dashed" w:sz="2" w:space="0" w:color="FFFFFF"/>
                          </w:divBdr>
                          <w:divsChild>
                            <w:div w:id="914359681">
                              <w:marLeft w:val="0"/>
                              <w:marRight w:val="0"/>
                              <w:marTop w:val="0"/>
                              <w:marBottom w:val="0"/>
                              <w:divBdr>
                                <w:top w:val="dashed" w:sz="2" w:space="0" w:color="FFFFFF"/>
                                <w:left w:val="dashed" w:sz="2" w:space="0" w:color="FFFFFF"/>
                                <w:bottom w:val="dashed" w:sz="2" w:space="0" w:color="FFFFFF"/>
                                <w:right w:val="dashed" w:sz="2" w:space="0" w:color="FFFFFF"/>
                              </w:divBdr>
                            </w:div>
                            <w:div w:id="580481723">
                              <w:marLeft w:val="0"/>
                              <w:marRight w:val="0"/>
                              <w:marTop w:val="0"/>
                              <w:marBottom w:val="0"/>
                              <w:divBdr>
                                <w:top w:val="dashed" w:sz="2" w:space="0" w:color="FFFFFF"/>
                                <w:left w:val="dashed" w:sz="2" w:space="0" w:color="FFFFFF"/>
                                <w:bottom w:val="dashed" w:sz="2" w:space="0" w:color="FFFFFF"/>
                                <w:right w:val="dashed" w:sz="2" w:space="0" w:color="FFFFFF"/>
                              </w:divBdr>
                            </w:div>
                            <w:div w:id="7237167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79705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38703787">
                      <w:marLeft w:val="0"/>
                      <w:marRight w:val="0"/>
                      <w:marTop w:val="0"/>
                      <w:marBottom w:val="0"/>
                      <w:divBdr>
                        <w:top w:val="none" w:sz="0" w:space="0" w:color="auto"/>
                        <w:left w:val="none" w:sz="0" w:space="0" w:color="auto"/>
                        <w:bottom w:val="none" w:sz="0" w:space="0" w:color="auto"/>
                        <w:right w:val="none" w:sz="0" w:space="0" w:color="auto"/>
                      </w:divBdr>
                    </w:div>
                    <w:div w:id="2133397803">
                      <w:marLeft w:val="0"/>
                      <w:marRight w:val="0"/>
                      <w:marTop w:val="0"/>
                      <w:marBottom w:val="0"/>
                      <w:divBdr>
                        <w:top w:val="dashed" w:sz="2" w:space="0" w:color="FFFFFF"/>
                        <w:left w:val="dashed" w:sz="2" w:space="0" w:color="FFFFFF"/>
                        <w:bottom w:val="dashed" w:sz="2" w:space="0" w:color="FFFFFF"/>
                        <w:right w:val="dashed" w:sz="2" w:space="0" w:color="FFFFFF"/>
                      </w:divBdr>
                    </w:div>
                    <w:div w:id="1628581967">
                      <w:marLeft w:val="0"/>
                      <w:marRight w:val="0"/>
                      <w:marTop w:val="0"/>
                      <w:marBottom w:val="0"/>
                      <w:divBdr>
                        <w:top w:val="dashed" w:sz="2" w:space="0" w:color="FFFFFF"/>
                        <w:left w:val="dashed" w:sz="2" w:space="0" w:color="FFFFFF"/>
                        <w:bottom w:val="dashed" w:sz="2" w:space="0" w:color="FFFFFF"/>
                        <w:right w:val="dashed" w:sz="2" w:space="0" w:color="FFFFFF"/>
                      </w:divBdr>
                      <w:divsChild>
                        <w:div w:id="6598195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27923416">
                      <w:marLeft w:val="0"/>
                      <w:marRight w:val="0"/>
                      <w:marTop w:val="0"/>
                      <w:marBottom w:val="0"/>
                      <w:divBdr>
                        <w:top w:val="none" w:sz="0" w:space="0" w:color="auto"/>
                        <w:left w:val="none" w:sz="0" w:space="0" w:color="auto"/>
                        <w:bottom w:val="none" w:sz="0" w:space="0" w:color="auto"/>
                        <w:right w:val="none" w:sz="0" w:space="0" w:color="auto"/>
                      </w:divBdr>
                    </w:div>
                    <w:div w:id="986275823">
                      <w:marLeft w:val="0"/>
                      <w:marRight w:val="0"/>
                      <w:marTop w:val="0"/>
                      <w:marBottom w:val="0"/>
                      <w:divBdr>
                        <w:top w:val="dashed" w:sz="2" w:space="0" w:color="FFFFFF"/>
                        <w:left w:val="dashed" w:sz="2" w:space="0" w:color="FFFFFF"/>
                        <w:bottom w:val="dashed" w:sz="2" w:space="0" w:color="FFFFFF"/>
                        <w:right w:val="dashed" w:sz="2" w:space="0" w:color="FFFFFF"/>
                      </w:divBdr>
                    </w:div>
                    <w:div w:id="451049988">
                      <w:marLeft w:val="0"/>
                      <w:marRight w:val="0"/>
                      <w:marTop w:val="0"/>
                      <w:marBottom w:val="0"/>
                      <w:divBdr>
                        <w:top w:val="dashed" w:sz="2" w:space="0" w:color="FFFFFF"/>
                        <w:left w:val="dashed" w:sz="2" w:space="0" w:color="FFFFFF"/>
                        <w:bottom w:val="dashed" w:sz="2" w:space="0" w:color="FFFFFF"/>
                        <w:right w:val="dashed" w:sz="2" w:space="0" w:color="FFFFFF"/>
                      </w:divBdr>
                      <w:divsChild>
                        <w:div w:id="19774472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99548774">
                      <w:marLeft w:val="0"/>
                      <w:marRight w:val="0"/>
                      <w:marTop w:val="0"/>
                      <w:marBottom w:val="0"/>
                      <w:divBdr>
                        <w:top w:val="none" w:sz="0" w:space="0" w:color="auto"/>
                        <w:left w:val="none" w:sz="0" w:space="0" w:color="auto"/>
                        <w:bottom w:val="none" w:sz="0" w:space="0" w:color="auto"/>
                        <w:right w:val="none" w:sz="0" w:space="0" w:color="auto"/>
                      </w:divBdr>
                    </w:div>
                    <w:div w:id="199174565">
                      <w:marLeft w:val="0"/>
                      <w:marRight w:val="0"/>
                      <w:marTop w:val="0"/>
                      <w:marBottom w:val="0"/>
                      <w:divBdr>
                        <w:top w:val="dashed" w:sz="2" w:space="0" w:color="FFFFFF"/>
                        <w:left w:val="dashed" w:sz="2" w:space="0" w:color="FFFFFF"/>
                        <w:bottom w:val="dashed" w:sz="2" w:space="0" w:color="FFFFFF"/>
                        <w:right w:val="dashed" w:sz="2" w:space="0" w:color="FFFFFF"/>
                      </w:divBdr>
                    </w:div>
                    <w:div w:id="535318762">
                      <w:marLeft w:val="0"/>
                      <w:marRight w:val="0"/>
                      <w:marTop w:val="0"/>
                      <w:marBottom w:val="0"/>
                      <w:divBdr>
                        <w:top w:val="dashed" w:sz="2" w:space="0" w:color="FFFFFF"/>
                        <w:left w:val="dashed" w:sz="2" w:space="0" w:color="FFFFFF"/>
                        <w:bottom w:val="dashed" w:sz="2" w:space="0" w:color="FFFFFF"/>
                        <w:right w:val="dashed" w:sz="2" w:space="0" w:color="FFFFFF"/>
                      </w:divBdr>
                      <w:divsChild>
                        <w:div w:id="914555856">
                          <w:marLeft w:val="0"/>
                          <w:marRight w:val="0"/>
                          <w:marTop w:val="0"/>
                          <w:marBottom w:val="0"/>
                          <w:divBdr>
                            <w:top w:val="dashed" w:sz="2" w:space="0" w:color="FFFFFF"/>
                            <w:left w:val="dashed" w:sz="2" w:space="0" w:color="FFFFFF"/>
                            <w:bottom w:val="dashed" w:sz="2" w:space="0" w:color="FFFFFF"/>
                            <w:right w:val="dashed" w:sz="2" w:space="0" w:color="FFFFFF"/>
                          </w:divBdr>
                        </w:div>
                        <w:div w:id="12470386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909802771">
                  <w:marLeft w:val="0"/>
                  <w:marRight w:val="0"/>
                  <w:marTop w:val="0"/>
                  <w:marBottom w:val="0"/>
                  <w:divBdr>
                    <w:top w:val="dashed" w:sz="2" w:space="0" w:color="FFFFFF"/>
                    <w:left w:val="dashed" w:sz="2" w:space="0" w:color="FFFFFF"/>
                    <w:bottom w:val="dashed" w:sz="2" w:space="0" w:color="FFFFFF"/>
                    <w:right w:val="dashed" w:sz="2" w:space="0" w:color="FFFFFF"/>
                  </w:divBdr>
                </w:div>
                <w:div w:id="1400325075">
                  <w:marLeft w:val="0"/>
                  <w:marRight w:val="0"/>
                  <w:marTop w:val="0"/>
                  <w:marBottom w:val="0"/>
                  <w:divBdr>
                    <w:top w:val="dashed" w:sz="2" w:space="0" w:color="FFFFFF"/>
                    <w:left w:val="dashed" w:sz="2" w:space="0" w:color="FFFFFF"/>
                    <w:bottom w:val="dashed" w:sz="2" w:space="0" w:color="FFFFFF"/>
                    <w:right w:val="dashed" w:sz="2" w:space="0" w:color="FFFFFF"/>
                  </w:divBdr>
                  <w:divsChild>
                    <w:div w:id="2121875313">
                      <w:marLeft w:val="0"/>
                      <w:marRight w:val="0"/>
                      <w:marTop w:val="0"/>
                      <w:marBottom w:val="0"/>
                      <w:divBdr>
                        <w:top w:val="dashed" w:sz="2" w:space="0" w:color="FFFFFF"/>
                        <w:left w:val="dashed" w:sz="2" w:space="0" w:color="FFFFFF"/>
                        <w:bottom w:val="dashed" w:sz="2" w:space="0" w:color="FFFFFF"/>
                        <w:right w:val="dashed" w:sz="2" w:space="0" w:color="FFFFFF"/>
                      </w:divBdr>
                    </w:div>
                    <w:div w:id="1902011800">
                      <w:marLeft w:val="0"/>
                      <w:marRight w:val="0"/>
                      <w:marTop w:val="0"/>
                      <w:marBottom w:val="0"/>
                      <w:divBdr>
                        <w:top w:val="dashed" w:sz="2" w:space="0" w:color="FFFFFF"/>
                        <w:left w:val="dashed" w:sz="2" w:space="0" w:color="FFFFFF"/>
                        <w:bottom w:val="dashed" w:sz="2" w:space="0" w:color="FFFFFF"/>
                        <w:right w:val="dashed" w:sz="2" w:space="0" w:color="FFFFFF"/>
                      </w:divBdr>
                      <w:divsChild>
                        <w:div w:id="1671836216">
                          <w:marLeft w:val="0"/>
                          <w:marRight w:val="0"/>
                          <w:marTop w:val="0"/>
                          <w:marBottom w:val="0"/>
                          <w:divBdr>
                            <w:top w:val="dashed" w:sz="2" w:space="0" w:color="FFFFFF"/>
                            <w:left w:val="dashed" w:sz="2" w:space="0" w:color="FFFFFF"/>
                            <w:bottom w:val="dashed" w:sz="2" w:space="0" w:color="FFFFFF"/>
                            <w:right w:val="dashed" w:sz="2" w:space="0" w:color="FFFFFF"/>
                          </w:divBdr>
                        </w:div>
                        <w:div w:id="4681310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96758688">
                      <w:marLeft w:val="0"/>
                      <w:marRight w:val="0"/>
                      <w:marTop w:val="0"/>
                      <w:marBottom w:val="0"/>
                      <w:divBdr>
                        <w:top w:val="dashed" w:sz="2" w:space="0" w:color="FFFFFF"/>
                        <w:left w:val="dashed" w:sz="2" w:space="0" w:color="FFFFFF"/>
                        <w:bottom w:val="dashed" w:sz="2" w:space="0" w:color="FFFFFF"/>
                        <w:right w:val="dashed" w:sz="2" w:space="0" w:color="FFFFFF"/>
                      </w:divBdr>
                    </w:div>
                    <w:div w:id="1219585436">
                      <w:marLeft w:val="0"/>
                      <w:marRight w:val="0"/>
                      <w:marTop w:val="0"/>
                      <w:marBottom w:val="0"/>
                      <w:divBdr>
                        <w:top w:val="dashed" w:sz="2" w:space="0" w:color="FFFFFF"/>
                        <w:left w:val="dashed" w:sz="2" w:space="0" w:color="FFFFFF"/>
                        <w:bottom w:val="dashed" w:sz="2" w:space="0" w:color="FFFFFF"/>
                        <w:right w:val="dashed" w:sz="2" w:space="0" w:color="FFFFFF"/>
                      </w:divBdr>
                      <w:divsChild>
                        <w:div w:id="1454202914">
                          <w:marLeft w:val="0"/>
                          <w:marRight w:val="0"/>
                          <w:marTop w:val="0"/>
                          <w:marBottom w:val="0"/>
                          <w:divBdr>
                            <w:top w:val="dashed" w:sz="2" w:space="0" w:color="FFFFFF"/>
                            <w:left w:val="dashed" w:sz="2" w:space="0" w:color="FFFFFF"/>
                            <w:bottom w:val="dashed" w:sz="2" w:space="0" w:color="FFFFFF"/>
                            <w:right w:val="dashed" w:sz="2" w:space="0" w:color="FFFFFF"/>
                          </w:divBdr>
                        </w:div>
                        <w:div w:id="1777406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77347208">
                      <w:marLeft w:val="0"/>
                      <w:marRight w:val="0"/>
                      <w:marTop w:val="0"/>
                      <w:marBottom w:val="0"/>
                      <w:divBdr>
                        <w:top w:val="dashed" w:sz="2" w:space="0" w:color="FFFFFF"/>
                        <w:left w:val="dashed" w:sz="2" w:space="0" w:color="FFFFFF"/>
                        <w:bottom w:val="dashed" w:sz="2" w:space="0" w:color="FFFFFF"/>
                        <w:right w:val="dashed" w:sz="2" w:space="0" w:color="FFFFFF"/>
                      </w:divBdr>
                    </w:div>
                    <w:div w:id="1517575934">
                      <w:marLeft w:val="0"/>
                      <w:marRight w:val="0"/>
                      <w:marTop w:val="0"/>
                      <w:marBottom w:val="0"/>
                      <w:divBdr>
                        <w:top w:val="dashed" w:sz="2" w:space="0" w:color="FFFFFF"/>
                        <w:left w:val="dashed" w:sz="2" w:space="0" w:color="FFFFFF"/>
                        <w:bottom w:val="dashed" w:sz="2" w:space="0" w:color="FFFFFF"/>
                        <w:right w:val="dashed" w:sz="2" w:space="0" w:color="FFFFFF"/>
                      </w:divBdr>
                      <w:divsChild>
                        <w:div w:id="11283561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16056065">
                      <w:marLeft w:val="0"/>
                      <w:marRight w:val="0"/>
                      <w:marTop w:val="0"/>
                      <w:marBottom w:val="0"/>
                      <w:divBdr>
                        <w:top w:val="none" w:sz="0" w:space="0" w:color="auto"/>
                        <w:left w:val="none" w:sz="0" w:space="0" w:color="auto"/>
                        <w:bottom w:val="none" w:sz="0" w:space="0" w:color="auto"/>
                        <w:right w:val="none" w:sz="0" w:space="0" w:color="auto"/>
                      </w:divBdr>
                    </w:div>
                    <w:div w:id="753939139">
                      <w:marLeft w:val="0"/>
                      <w:marRight w:val="0"/>
                      <w:marTop w:val="0"/>
                      <w:marBottom w:val="0"/>
                      <w:divBdr>
                        <w:top w:val="dashed" w:sz="2" w:space="0" w:color="FFFFFF"/>
                        <w:left w:val="dashed" w:sz="2" w:space="0" w:color="FFFFFF"/>
                        <w:bottom w:val="dashed" w:sz="2" w:space="0" w:color="FFFFFF"/>
                        <w:right w:val="dashed" w:sz="2" w:space="0" w:color="FFFFFF"/>
                      </w:divBdr>
                    </w:div>
                    <w:div w:id="64038616">
                      <w:marLeft w:val="0"/>
                      <w:marRight w:val="0"/>
                      <w:marTop w:val="0"/>
                      <w:marBottom w:val="0"/>
                      <w:divBdr>
                        <w:top w:val="dashed" w:sz="2" w:space="0" w:color="FFFFFF"/>
                        <w:left w:val="dashed" w:sz="2" w:space="0" w:color="FFFFFF"/>
                        <w:bottom w:val="dashed" w:sz="2" w:space="0" w:color="FFFFFF"/>
                        <w:right w:val="dashed" w:sz="2" w:space="0" w:color="FFFFFF"/>
                      </w:divBdr>
                      <w:divsChild>
                        <w:div w:id="2047482845">
                          <w:marLeft w:val="0"/>
                          <w:marRight w:val="0"/>
                          <w:marTop w:val="0"/>
                          <w:marBottom w:val="0"/>
                          <w:divBdr>
                            <w:top w:val="dashed" w:sz="2" w:space="0" w:color="FFFFFF"/>
                            <w:left w:val="dashed" w:sz="2" w:space="0" w:color="FFFFFF"/>
                            <w:bottom w:val="dashed" w:sz="2" w:space="0" w:color="FFFFFF"/>
                            <w:right w:val="dashed" w:sz="2" w:space="0" w:color="FFFFFF"/>
                          </w:divBdr>
                        </w:div>
                        <w:div w:id="19311569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70344869">
                      <w:marLeft w:val="0"/>
                      <w:marRight w:val="0"/>
                      <w:marTop w:val="0"/>
                      <w:marBottom w:val="0"/>
                      <w:divBdr>
                        <w:top w:val="dashed" w:sz="2" w:space="0" w:color="FFFFFF"/>
                        <w:left w:val="dashed" w:sz="2" w:space="0" w:color="FFFFFF"/>
                        <w:bottom w:val="dashed" w:sz="2" w:space="0" w:color="FFFFFF"/>
                        <w:right w:val="dashed" w:sz="2" w:space="0" w:color="FFFFFF"/>
                      </w:divBdr>
                    </w:div>
                    <w:div w:id="1391465625">
                      <w:marLeft w:val="0"/>
                      <w:marRight w:val="0"/>
                      <w:marTop w:val="0"/>
                      <w:marBottom w:val="0"/>
                      <w:divBdr>
                        <w:top w:val="dashed" w:sz="2" w:space="0" w:color="FFFFFF"/>
                        <w:left w:val="dashed" w:sz="2" w:space="0" w:color="FFFFFF"/>
                        <w:bottom w:val="dashed" w:sz="2" w:space="0" w:color="FFFFFF"/>
                        <w:right w:val="dashed" w:sz="2" w:space="0" w:color="FFFFFF"/>
                      </w:divBdr>
                      <w:divsChild>
                        <w:div w:id="807474845">
                          <w:marLeft w:val="0"/>
                          <w:marRight w:val="0"/>
                          <w:marTop w:val="0"/>
                          <w:marBottom w:val="0"/>
                          <w:divBdr>
                            <w:top w:val="dashed" w:sz="2" w:space="0" w:color="FFFFFF"/>
                            <w:left w:val="dashed" w:sz="2" w:space="0" w:color="FFFFFF"/>
                            <w:bottom w:val="dashed" w:sz="2" w:space="0" w:color="FFFFFF"/>
                            <w:right w:val="dashed" w:sz="2" w:space="0" w:color="FFFFFF"/>
                          </w:divBdr>
                        </w:div>
                        <w:div w:id="416826276">
                          <w:marLeft w:val="0"/>
                          <w:marRight w:val="0"/>
                          <w:marTop w:val="0"/>
                          <w:marBottom w:val="0"/>
                          <w:divBdr>
                            <w:top w:val="dashed" w:sz="2" w:space="0" w:color="FFFFFF"/>
                            <w:left w:val="dashed" w:sz="2" w:space="0" w:color="FFFFFF"/>
                            <w:bottom w:val="dashed" w:sz="2" w:space="0" w:color="FFFFFF"/>
                            <w:right w:val="dashed" w:sz="2" w:space="0" w:color="FFFFFF"/>
                          </w:divBdr>
                        </w:div>
                        <w:div w:id="19476955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14997645">
                      <w:marLeft w:val="0"/>
                      <w:marRight w:val="0"/>
                      <w:marTop w:val="0"/>
                      <w:marBottom w:val="0"/>
                      <w:divBdr>
                        <w:top w:val="dashed" w:sz="2" w:space="0" w:color="FFFFFF"/>
                        <w:left w:val="dashed" w:sz="2" w:space="0" w:color="FFFFFF"/>
                        <w:bottom w:val="dashed" w:sz="2" w:space="0" w:color="FFFFFF"/>
                        <w:right w:val="dashed" w:sz="2" w:space="0" w:color="FFFFFF"/>
                      </w:divBdr>
                    </w:div>
                    <w:div w:id="1107576877">
                      <w:marLeft w:val="0"/>
                      <w:marRight w:val="0"/>
                      <w:marTop w:val="0"/>
                      <w:marBottom w:val="0"/>
                      <w:divBdr>
                        <w:top w:val="dashed" w:sz="2" w:space="0" w:color="FFFFFF"/>
                        <w:left w:val="dashed" w:sz="2" w:space="0" w:color="FFFFFF"/>
                        <w:bottom w:val="dashed" w:sz="2" w:space="0" w:color="FFFFFF"/>
                        <w:right w:val="dashed" w:sz="2" w:space="0" w:color="FFFFFF"/>
                      </w:divBdr>
                      <w:divsChild>
                        <w:div w:id="259336628">
                          <w:marLeft w:val="0"/>
                          <w:marRight w:val="0"/>
                          <w:marTop w:val="0"/>
                          <w:marBottom w:val="0"/>
                          <w:divBdr>
                            <w:top w:val="dashed" w:sz="2" w:space="0" w:color="FFFFFF"/>
                            <w:left w:val="dashed" w:sz="2" w:space="0" w:color="FFFFFF"/>
                            <w:bottom w:val="dashed" w:sz="2" w:space="0" w:color="FFFFFF"/>
                            <w:right w:val="dashed" w:sz="2" w:space="0" w:color="FFFFFF"/>
                          </w:divBdr>
                        </w:div>
                        <w:div w:id="1625186769">
                          <w:marLeft w:val="0"/>
                          <w:marRight w:val="0"/>
                          <w:marTop w:val="0"/>
                          <w:marBottom w:val="0"/>
                          <w:divBdr>
                            <w:top w:val="dashed" w:sz="2" w:space="0" w:color="FFFFFF"/>
                            <w:left w:val="dashed" w:sz="2" w:space="0" w:color="FFFFFF"/>
                            <w:bottom w:val="dashed" w:sz="2" w:space="0" w:color="FFFFFF"/>
                            <w:right w:val="dashed" w:sz="2" w:space="0" w:color="FFFFFF"/>
                          </w:divBdr>
                        </w:div>
                        <w:div w:id="665281707">
                          <w:marLeft w:val="0"/>
                          <w:marRight w:val="0"/>
                          <w:marTop w:val="0"/>
                          <w:marBottom w:val="0"/>
                          <w:divBdr>
                            <w:top w:val="dashed" w:sz="2" w:space="0" w:color="FFFFFF"/>
                            <w:left w:val="dashed" w:sz="2" w:space="0" w:color="FFFFFF"/>
                            <w:bottom w:val="dashed" w:sz="2" w:space="0" w:color="FFFFFF"/>
                            <w:right w:val="dashed" w:sz="2" w:space="0" w:color="FFFFFF"/>
                          </w:divBdr>
                        </w:div>
                        <w:div w:id="175771351">
                          <w:marLeft w:val="0"/>
                          <w:marRight w:val="0"/>
                          <w:marTop w:val="0"/>
                          <w:marBottom w:val="0"/>
                          <w:divBdr>
                            <w:top w:val="dashed" w:sz="2" w:space="0" w:color="FFFFFF"/>
                            <w:left w:val="dashed" w:sz="2" w:space="0" w:color="FFFFFF"/>
                            <w:bottom w:val="dashed" w:sz="2" w:space="0" w:color="FFFFFF"/>
                            <w:right w:val="dashed" w:sz="2" w:space="0" w:color="FFFFFF"/>
                          </w:divBdr>
                        </w:div>
                        <w:div w:id="1737314900">
                          <w:marLeft w:val="0"/>
                          <w:marRight w:val="0"/>
                          <w:marTop w:val="0"/>
                          <w:marBottom w:val="0"/>
                          <w:divBdr>
                            <w:top w:val="dashed" w:sz="2" w:space="0" w:color="FFFFFF"/>
                            <w:left w:val="dashed" w:sz="2" w:space="0" w:color="FFFFFF"/>
                            <w:bottom w:val="dashed" w:sz="2" w:space="0" w:color="FFFFFF"/>
                            <w:right w:val="dashed" w:sz="2" w:space="0" w:color="FFFFFF"/>
                          </w:divBdr>
                        </w:div>
                        <w:div w:id="2031106843">
                          <w:marLeft w:val="0"/>
                          <w:marRight w:val="0"/>
                          <w:marTop w:val="0"/>
                          <w:marBottom w:val="0"/>
                          <w:divBdr>
                            <w:top w:val="dashed" w:sz="2" w:space="0" w:color="FFFFFF"/>
                            <w:left w:val="dashed" w:sz="2" w:space="0" w:color="FFFFFF"/>
                            <w:bottom w:val="dashed" w:sz="2" w:space="0" w:color="FFFFFF"/>
                            <w:right w:val="dashed" w:sz="2" w:space="0" w:color="FFFFFF"/>
                          </w:divBdr>
                        </w:div>
                        <w:div w:id="35737838">
                          <w:marLeft w:val="0"/>
                          <w:marRight w:val="0"/>
                          <w:marTop w:val="0"/>
                          <w:marBottom w:val="0"/>
                          <w:divBdr>
                            <w:top w:val="dashed" w:sz="2" w:space="0" w:color="FFFFFF"/>
                            <w:left w:val="dashed" w:sz="2" w:space="0" w:color="FFFFFF"/>
                            <w:bottom w:val="dashed" w:sz="2" w:space="0" w:color="FFFFFF"/>
                            <w:right w:val="dashed" w:sz="2" w:space="0" w:color="FFFFFF"/>
                          </w:divBdr>
                        </w:div>
                        <w:div w:id="1704984923">
                          <w:marLeft w:val="0"/>
                          <w:marRight w:val="0"/>
                          <w:marTop w:val="0"/>
                          <w:marBottom w:val="0"/>
                          <w:divBdr>
                            <w:top w:val="dashed" w:sz="2" w:space="0" w:color="FFFFFF"/>
                            <w:left w:val="dashed" w:sz="2" w:space="0" w:color="FFFFFF"/>
                            <w:bottom w:val="dashed" w:sz="2" w:space="0" w:color="FFFFFF"/>
                            <w:right w:val="dashed" w:sz="2" w:space="0" w:color="FFFFFF"/>
                          </w:divBdr>
                        </w:div>
                        <w:div w:id="10493395">
                          <w:marLeft w:val="0"/>
                          <w:marRight w:val="0"/>
                          <w:marTop w:val="0"/>
                          <w:marBottom w:val="0"/>
                          <w:divBdr>
                            <w:top w:val="dashed" w:sz="2" w:space="0" w:color="FFFFFF"/>
                            <w:left w:val="dashed" w:sz="2" w:space="0" w:color="FFFFFF"/>
                            <w:bottom w:val="dashed" w:sz="2" w:space="0" w:color="FFFFFF"/>
                            <w:right w:val="dashed" w:sz="2" w:space="0" w:color="FFFFFF"/>
                          </w:divBdr>
                        </w:div>
                        <w:div w:id="698891678">
                          <w:marLeft w:val="0"/>
                          <w:marRight w:val="0"/>
                          <w:marTop w:val="0"/>
                          <w:marBottom w:val="0"/>
                          <w:divBdr>
                            <w:top w:val="dashed" w:sz="2" w:space="0" w:color="FFFFFF"/>
                            <w:left w:val="dashed" w:sz="2" w:space="0" w:color="FFFFFF"/>
                            <w:bottom w:val="dashed" w:sz="2" w:space="0" w:color="FFFFFF"/>
                            <w:right w:val="dashed" w:sz="2" w:space="0" w:color="FFFFFF"/>
                          </w:divBdr>
                        </w:div>
                        <w:div w:id="1773697442">
                          <w:marLeft w:val="0"/>
                          <w:marRight w:val="0"/>
                          <w:marTop w:val="0"/>
                          <w:marBottom w:val="0"/>
                          <w:divBdr>
                            <w:top w:val="dashed" w:sz="2" w:space="0" w:color="FFFFFF"/>
                            <w:left w:val="dashed" w:sz="2" w:space="0" w:color="FFFFFF"/>
                            <w:bottom w:val="dashed" w:sz="2" w:space="0" w:color="FFFFFF"/>
                            <w:right w:val="dashed" w:sz="2" w:space="0" w:color="FFFFFF"/>
                          </w:divBdr>
                        </w:div>
                        <w:div w:id="18938104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62342893">
                      <w:marLeft w:val="0"/>
                      <w:marRight w:val="0"/>
                      <w:marTop w:val="0"/>
                      <w:marBottom w:val="0"/>
                      <w:divBdr>
                        <w:top w:val="dashed" w:sz="2" w:space="0" w:color="FFFFFF"/>
                        <w:left w:val="dashed" w:sz="2" w:space="0" w:color="FFFFFF"/>
                        <w:bottom w:val="dashed" w:sz="2" w:space="0" w:color="FFFFFF"/>
                        <w:right w:val="dashed" w:sz="2" w:space="0" w:color="FFFFFF"/>
                      </w:divBdr>
                    </w:div>
                    <w:div w:id="1174609861">
                      <w:marLeft w:val="0"/>
                      <w:marRight w:val="0"/>
                      <w:marTop w:val="0"/>
                      <w:marBottom w:val="0"/>
                      <w:divBdr>
                        <w:top w:val="dashed" w:sz="2" w:space="0" w:color="FFFFFF"/>
                        <w:left w:val="dashed" w:sz="2" w:space="0" w:color="FFFFFF"/>
                        <w:bottom w:val="dashed" w:sz="2" w:space="0" w:color="FFFFFF"/>
                        <w:right w:val="dashed" w:sz="2" w:space="0" w:color="FFFFFF"/>
                      </w:divBdr>
                      <w:divsChild>
                        <w:div w:id="19426385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05097692">
                  <w:marLeft w:val="0"/>
                  <w:marRight w:val="0"/>
                  <w:marTop w:val="0"/>
                  <w:marBottom w:val="0"/>
                  <w:divBdr>
                    <w:top w:val="dashed" w:sz="2" w:space="0" w:color="FFFFFF"/>
                    <w:left w:val="dashed" w:sz="2" w:space="0" w:color="FFFFFF"/>
                    <w:bottom w:val="dashed" w:sz="2" w:space="0" w:color="FFFFFF"/>
                    <w:right w:val="dashed" w:sz="2" w:space="0" w:color="FFFFFF"/>
                  </w:divBdr>
                </w:div>
                <w:div w:id="783963646">
                  <w:marLeft w:val="0"/>
                  <w:marRight w:val="0"/>
                  <w:marTop w:val="0"/>
                  <w:marBottom w:val="0"/>
                  <w:divBdr>
                    <w:top w:val="dashed" w:sz="2" w:space="0" w:color="FFFFFF"/>
                    <w:left w:val="dashed" w:sz="2" w:space="0" w:color="FFFFFF"/>
                    <w:bottom w:val="dashed" w:sz="2" w:space="0" w:color="FFFFFF"/>
                    <w:right w:val="dashed" w:sz="2" w:space="0" w:color="FFFFFF"/>
                  </w:divBdr>
                  <w:divsChild>
                    <w:div w:id="1642997799">
                      <w:marLeft w:val="0"/>
                      <w:marRight w:val="0"/>
                      <w:marTop w:val="0"/>
                      <w:marBottom w:val="0"/>
                      <w:divBdr>
                        <w:top w:val="dashed" w:sz="2" w:space="0" w:color="FFFFFF"/>
                        <w:left w:val="dashed" w:sz="2" w:space="0" w:color="FFFFFF"/>
                        <w:bottom w:val="dashed" w:sz="2" w:space="0" w:color="FFFFFF"/>
                        <w:right w:val="dashed" w:sz="2" w:space="0" w:color="FFFFFF"/>
                      </w:divBdr>
                    </w:div>
                    <w:div w:id="758792818">
                      <w:marLeft w:val="0"/>
                      <w:marRight w:val="0"/>
                      <w:marTop w:val="0"/>
                      <w:marBottom w:val="0"/>
                      <w:divBdr>
                        <w:top w:val="dashed" w:sz="2" w:space="0" w:color="FFFFFF"/>
                        <w:left w:val="dashed" w:sz="2" w:space="0" w:color="FFFFFF"/>
                        <w:bottom w:val="dashed" w:sz="2" w:space="0" w:color="FFFFFF"/>
                        <w:right w:val="dashed" w:sz="2" w:space="0" w:color="FFFFFF"/>
                      </w:divBdr>
                      <w:divsChild>
                        <w:div w:id="1876308482">
                          <w:marLeft w:val="0"/>
                          <w:marRight w:val="0"/>
                          <w:marTop w:val="0"/>
                          <w:marBottom w:val="0"/>
                          <w:divBdr>
                            <w:top w:val="dashed" w:sz="2" w:space="0" w:color="FFFFFF"/>
                            <w:left w:val="dashed" w:sz="2" w:space="0" w:color="FFFFFF"/>
                            <w:bottom w:val="dashed" w:sz="2" w:space="0" w:color="FFFFFF"/>
                            <w:right w:val="dashed" w:sz="2" w:space="0" w:color="FFFFFF"/>
                          </w:divBdr>
                        </w:div>
                        <w:div w:id="236479984">
                          <w:marLeft w:val="0"/>
                          <w:marRight w:val="0"/>
                          <w:marTop w:val="0"/>
                          <w:marBottom w:val="0"/>
                          <w:divBdr>
                            <w:top w:val="dashed" w:sz="2" w:space="0" w:color="FFFFFF"/>
                            <w:left w:val="dashed" w:sz="2" w:space="0" w:color="FFFFFF"/>
                            <w:bottom w:val="dashed" w:sz="2" w:space="0" w:color="FFFFFF"/>
                            <w:right w:val="dashed" w:sz="2" w:space="0" w:color="FFFFFF"/>
                          </w:divBdr>
                        </w:div>
                        <w:div w:id="142352443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15415831">
                      <w:marLeft w:val="0"/>
                      <w:marRight w:val="0"/>
                      <w:marTop w:val="0"/>
                      <w:marBottom w:val="0"/>
                      <w:divBdr>
                        <w:top w:val="dashed" w:sz="2" w:space="0" w:color="FFFFFF"/>
                        <w:left w:val="dashed" w:sz="2" w:space="0" w:color="FFFFFF"/>
                        <w:bottom w:val="dashed" w:sz="2" w:space="0" w:color="FFFFFF"/>
                        <w:right w:val="dashed" w:sz="2" w:space="0" w:color="FFFFFF"/>
                      </w:divBdr>
                    </w:div>
                    <w:div w:id="1853227962">
                      <w:marLeft w:val="0"/>
                      <w:marRight w:val="0"/>
                      <w:marTop w:val="0"/>
                      <w:marBottom w:val="0"/>
                      <w:divBdr>
                        <w:top w:val="dashed" w:sz="2" w:space="0" w:color="FFFFFF"/>
                        <w:left w:val="dashed" w:sz="2" w:space="0" w:color="FFFFFF"/>
                        <w:bottom w:val="dashed" w:sz="2" w:space="0" w:color="FFFFFF"/>
                        <w:right w:val="dashed" w:sz="2" w:space="0" w:color="FFFFFF"/>
                      </w:divBdr>
                      <w:divsChild>
                        <w:div w:id="282150276">
                          <w:marLeft w:val="0"/>
                          <w:marRight w:val="0"/>
                          <w:marTop w:val="0"/>
                          <w:marBottom w:val="0"/>
                          <w:divBdr>
                            <w:top w:val="dashed" w:sz="2" w:space="0" w:color="FFFFFF"/>
                            <w:left w:val="dashed" w:sz="2" w:space="0" w:color="FFFFFF"/>
                            <w:bottom w:val="dashed" w:sz="2" w:space="0" w:color="FFFFFF"/>
                            <w:right w:val="dashed" w:sz="2" w:space="0" w:color="FFFFFF"/>
                          </w:divBdr>
                        </w:div>
                        <w:div w:id="1821338921">
                          <w:marLeft w:val="0"/>
                          <w:marRight w:val="0"/>
                          <w:marTop w:val="0"/>
                          <w:marBottom w:val="0"/>
                          <w:divBdr>
                            <w:top w:val="dashed" w:sz="2" w:space="0" w:color="FFFFFF"/>
                            <w:left w:val="dashed" w:sz="2" w:space="0" w:color="FFFFFF"/>
                            <w:bottom w:val="dashed" w:sz="2" w:space="0" w:color="FFFFFF"/>
                            <w:right w:val="dashed" w:sz="2" w:space="0" w:color="FFFFFF"/>
                          </w:divBdr>
                        </w:div>
                        <w:div w:id="2009014612">
                          <w:marLeft w:val="0"/>
                          <w:marRight w:val="0"/>
                          <w:marTop w:val="0"/>
                          <w:marBottom w:val="0"/>
                          <w:divBdr>
                            <w:top w:val="dashed" w:sz="2" w:space="0" w:color="FFFFFF"/>
                            <w:left w:val="dashed" w:sz="2" w:space="0" w:color="FFFFFF"/>
                            <w:bottom w:val="dashed" w:sz="2" w:space="0" w:color="FFFFFF"/>
                            <w:right w:val="dashed" w:sz="2" w:space="0" w:color="FFFFFF"/>
                          </w:divBdr>
                        </w:div>
                        <w:div w:id="887717523">
                          <w:marLeft w:val="0"/>
                          <w:marRight w:val="0"/>
                          <w:marTop w:val="0"/>
                          <w:marBottom w:val="0"/>
                          <w:divBdr>
                            <w:top w:val="dashed" w:sz="2" w:space="0" w:color="FFFFFF"/>
                            <w:left w:val="dashed" w:sz="2" w:space="0" w:color="FFFFFF"/>
                            <w:bottom w:val="dashed" w:sz="2" w:space="0" w:color="FFFFFF"/>
                            <w:right w:val="dashed" w:sz="2" w:space="0" w:color="FFFFFF"/>
                          </w:divBdr>
                        </w:div>
                        <w:div w:id="278032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54435227">
                      <w:marLeft w:val="0"/>
                      <w:marRight w:val="0"/>
                      <w:marTop w:val="0"/>
                      <w:marBottom w:val="0"/>
                      <w:divBdr>
                        <w:top w:val="dashed" w:sz="2" w:space="0" w:color="FFFFFF"/>
                        <w:left w:val="dashed" w:sz="2" w:space="0" w:color="FFFFFF"/>
                        <w:bottom w:val="dashed" w:sz="2" w:space="0" w:color="FFFFFF"/>
                        <w:right w:val="dashed" w:sz="2" w:space="0" w:color="FFFFFF"/>
                      </w:divBdr>
                    </w:div>
                    <w:div w:id="968821915">
                      <w:marLeft w:val="0"/>
                      <w:marRight w:val="0"/>
                      <w:marTop w:val="0"/>
                      <w:marBottom w:val="0"/>
                      <w:divBdr>
                        <w:top w:val="dashed" w:sz="2" w:space="0" w:color="FFFFFF"/>
                        <w:left w:val="dashed" w:sz="2" w:space="0" w:color="FFFFFF"/>
                        <w:bottom w:val="dashed" w:sz="2" w:space="0" w:color="FFFFFF"/>
                        <w:right w:val="dashed" w:sz="2" w:space="0" w:color="FFFFFF"/>
                      </w:divBdr>
                      <w:divsChild>
                        <w:div w:id="1835759232">
                          <w:marLeft w:val="0"/>
                          <w:marRight w:val="0"/>
                          <w:marTop w:val="0"/>
                          <w:marBottom w:val="0"/>
                          <w:divBdr>
                            <w:top w:val="none" w:sz="0" w:space="0" w:color="auto"/>
                            <w:left w:val="none" w:sz="0" w:space="0" w:color="auto"/>
                            <w:bottom w:val="none" w:sz="0" w:space="0" w:color="auto"/>
                            <w:right w:val="none" w:sz="0" w:space="0" w:color="auto"/>
                          </w:divBdr>
                        </w:div>
                        <w:div w:id="1174494551">
                          <w:marLeft w:val="0"/>
                          <w:marRight w:val="0"/>
                          <w:marTop w:val="0"/>
                          <w:marBottom w:val="0"/>
                          <w:divBdr>
                            <w:top w:val="dashed" w:sz="2" w:space="0" w:color="FFFFFF"/>
                            <w:left w:val="dashed" w:sz="2" w:space="0" w:color="FFFFFF"/>
                            <w:bottom w:val="dashed" w:sz="2" w:space="0" w:color="FFFFFF"/>
                            <w:right w:val="dashed" w:sz="2" w:space="0" w:color="FFFFFF"/>
                          </w:divBdr>
                        </w:div>
                        <w:div w:id="444156321">
                          <w:marLeft w:val="0"/>
                          <w:marRight w:val="0"/>
                          <w:marTop w:val="0"/>
                          <w:marBottom w:val="0"/>
                          <w:divBdr>
                            <w:top w:val="dashed" w:sz="2" w:space="0" w:color="FFFFFF"/>
                            <w:left w:val="dashed" w:sz="2" w:space="0" w:color="FFFFFF"/>
                            <w:bottom w:val="dashed" w:sz="2" w:space="0" w:color="FFFFFF"/>
                            <w:right w:val="dashed" w:sz="2" w:space="0" w:color="FFFFFF"/>
                          </w:divBdr>
                          <w:divsChild>
                            <w:div w:id="134641807">
                              <w:marLeft w:val="0"/>
                              <w:marRight w:val="0"/>
                              <w:marTop w:val="0"/>
                              <w:marBottom w:val="0"/>
                              <w:divBdr>
                                <w:top w:val="dashed" w:sz="2" w:space="0" w:color="FFFFFF"/>
                                <w:left w:val="dashed" w:sz="2" w:space="0" w:color="FFFFFF"/>
                                <w:bottom w:val="dashed" w:sz="2" w:space="0" w:color="FFFFFF"/>
                                <w:right w:val="dashed" w:sz="2" w:space="0" w:color="FFFFFF"/>
                              </w:divBdr>
                            </w:div>
                            <w:div w:id="926769854">
                              <w:marLeft w:val="0"/>
                              <w:marRight w:val="0"/>
                              <w:marTop w:val="0"/>
                              <w:marBottom w:val="0"/>
                              <w:divBdr>
                                <w:top w:val="dashed" w:sz="2" w:space="0" w:color="FFFFFF"/>
                                <w:left w:val="dashed" w:sz="2" w:space="0" w:color="FFFFFF"/>
                                <w:bottom w:val="dashed" w:sz="2" w:space="0" w:color="FFFFFF"/>
                                <w:right w:val="dashed" w:sz="2" w:space="0" w:color="FFFFFF"/>
                              </w:divBdr>
                            </w:div>
                            <w:div w:id="1141726335">
                              <w:marLeft w:val="0"/>
                              <w:marRight w:val="0"/>
                              <w:marTop w:val="0"/>
                              <w:marBottom w:val="0"/>
                              <w:divBdr>
                                <w:top w:val="dashed" w:sz="2" w:space="0" w:color="FFFFFF"/>
                                <w:left w:val="dashed" w:sz="2" w:space="0" w:color="FFFFFF"/>
                                <w:bottom w:val="dashed" w:sz="2" w:space="0" w:color="FFFFFF"/>
                                <w:right w:val="dashed" w:sz="2" w:space="0" w:color="FFFFFF"/>
                              </w:divBdr>
                            </w:div>
                            <w:div w:id="631865040">
                              <w:marLeft w:val="0"/>
                              <w:marRight w:val="0"/>
                              <w:marTop w:val="0"/>
                              <w:marBottom w:val="0"/>
                              <w:divBdr>
                                <w:top w:val="dashed" w:sz="2" w:space="0" w:color="FFFFFF"/>
                                <w:left w:val="dashed" w:sz="2" w:space="0" w:color="FFFFFF"/>
                                <w:bottom w:val="dashed" w:sz="2" w:space="0" w:color="FFFFFF"/>
                                <w:right w:val="dashed" w:sz="2" w:space="0" w:color="FFFFFF"/>
                              </w:divBdr>
                            </w:div>
                            <w:div w:id="807207232">
                              <w:marLeft w:val="0"/>
                              <w:marRight w:val="0"/>
                              <w:marTop w:val="0"/>
                              <w:marBottom w:val="0"/>
                              <w:divBdr>
                                <w:top w:val="dashed" w:sz="2" w:space="0" w:color="FFFFFF"/>
                                <w:left w:val="dashed" w:sz="2" w:space="0" w:color="FFFFFF"/>
                                <w:bottom w:val="dashed" w:sz="2" w:space="0" w:color="FFFFFF"/>
                                <w:right w:val="dashed" w:sz="2" w:space="0" w:color="FFFFFF"/>
                              </w:divBdr>
                            </w:div>
                            <w:div w:id="2119980857">
                              <w:marLeft w:val="0"/>
                              <w:marRight w:val="0"/>
                              <w:marTop w:val="0"/>
                              <w:marBottom w:val="0"/>
                              <w:divBdr>
                                <w:top w:val="dashed" w:sz="2" w:space="0" w:color="FFFFFF"/>
                                <w:left w:val="dashed" w:sz="2" w:space="0" w:color="FFFFFF"/>
                                <w:bottom w:val="dashed" w:sz="2" w:space="0" w:color="FFFFFF"/>
                                <w:right w:val="dashed" w:sz="2" w:space="0" w:color="FFFFFF"/>
                              </w:divBdr>
                            </w:div>
                            <w:div w:id="1000348827">
                              <w:marLeft w:val="0"/>
                              <w:marRight w:val="0"/>
                              <w:marTop w:val="0"/>
                              <w:marBottom w:val="0"/>
                              <w:divBdr>
                                <w:top w:val="dashed" w:sz="2" w:space="0" w:color="FFFFFF"/>
                                <w:left w:val="dashed" w:sz="2" w:space="0" w:color="FFFFFF"/>
                                <w:bottom w:val="dashed" w:sz="2" w:space="0" w:color="FFFFFF"/>
                                <w:right w:val="dashed" w:sz="2" w:space="0" w:color="FFFFFF"/>
                              </w:divBdr>
                            </w:div>
                            <w:div w:id="1200165294">
                              <w:marLeft w:val="0"/>
                              <w:marRight w:val="0"/>
                              <w:marTop w:val="0"/>
                              <w:marBottom w:val="0"/>
                              <w:divBdr>
                                <w:top w:val="dashed" w:sz="2" w:space="0" w:color="FFFFFF"/>
                                <w:left w:val="dashed" w:sz="2" w:space="0" w:color="FFFFFF"/>
                                <w:bottom w:val="dashed" w:sz="2" w:space="0" w:color="FFFFFF"/>
                                <w:right w:val="dashed" w:sz="2" w:space="0" w:color="FFFFFF"/>
                              </w:divBdr>
                              <w:divsChild>
                                <w:div w:id="1830175779">
                                  <w:marLeft w:val="0"/>
                                  <w:marRight w:val="0"/>
                                  <w:marTop w:val="0"/>
                                  <w:marBottom w:val="0"/>
                                  <w:divBdr>
                                    <w:top w:val="dashed" w:sz="2" w:space="0" w:color="FFFFFF"/>
                                    <w:left w:val="dashed" w:sz="2" w:space="0" w:color="FFFFFF"/>
                                    <w:bottom w:val="dashed" w:sz="2" w:space="0" w:color="FFFFFF"/>
                                    <w:right w:val="dashed" w:sz="2" w:space="0" w:color="FFFFFF"/>
                                  </w:divBdr>
                                </w:div>
                                <w:div w:id="3692335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77766965">
                              <w:marLeft w:val="0"/>
                              <w:marRight w:val="0"/>
                              <w:marTop w:val="0"/>
                              <w:marBottom w:val="0"/>
                              <w:divBdr>
                                <w:top w:val="dashed" w:sz="2" w:space="0" w:color="FFFFFF"/>
                                <w:left w:val="dashed" w:sz="2" w:space="0" w:color="FFFFFF"/>
                                <w:bottom w:val="dashed" w:sz="2" w:space="0" w:color="FFFFFF"/>
                                <w:right w:val="dashed" w:sz="2" w:space="0" w:color="FFFFFF"/>
                              </w:divBdr>
                            </w:div>
                            <w:div w:id="548497835">
                              <w:marLeft w:val="0"/>
                              <w:marRight w:val="0"/>
                              <w:marTop w:val="0"/>
                              <w:marBottom w:val="0"/>
                              <w:divBdr>
                                <w:top w:val="dashed" w:sz="2" w:space="0" w:color="FFFFFF"/>
                                <w:left w:val="dashed" w:sz="2" w:space="0" w:color="FFFFFF"/>
                                <w:bottom w:val="dashed" w:sz="2" w:space="0" w:color="FFFFFF"/>
                                <w:right w:val="dashed" w:sz="2" w:space="0" w:color="FFFFFF"/>
                              </w:divBdr>
                            </w:div>
                            <w:div w:id="1944142879">
                              <w:marLeft w:val="0"/>
                              <w:marRight w:val="0"/>
                              <w:marTop w:val="0"/>
                              <w:marBottom w:val="0"/>
                              <w:divBdr>
                                <w:top w:val="dashed" w:sz="2" w:space="0" w:color="FFFFFF"/>
                                <w:left w:val="dashed" w:sz="2" w:space="0" w:color="FFFFFF"/>
                                <w:bottom w:val="dashed" w:sz="2" w:space="0" w:color="FFFFFF"/>
                                <w:right w:val="dashed" w:sz="2" w:space="0" w:color="FFFFFF"/>
                              </w:divBdr>
                            </w:div>
                            <w:div w:id="1669476136">
                              <w:marLeft w:val="0"/>
                              <w:marRight w:val="0"/>
                              <w:marTop w:val="0"/>
                              <w:marBottom w:val="0"/>
                              <w:divBdr>
                                <w:top w:val="dashed" w:sz="2" w:space="0" w:color="FFFFFF"/>
                                <w:left w:val="dashed" w:sz="2" w:space="0" w:color="FFFFFF"/>
                                <w:bottom w:val="dashed" w:sz="2" w:space="0" w:color="FFFFFF"/>
                                <w:right w:val="dashed" w:sz="2" w:space="0" w:color="FFFFFF"/>
                              </w:divBdr>
                            </w:div>
                            <w:div w:id="130440904">
                              <w:marLeft w:val="0"/>
                              <w:marRight w:val="0"/>
                              <w:marTop w:val="0"/>
                              <w:marBottom w:val="0"/>
                              <w:divBdr>
                                <w:top w:val="dashed" w:sz="2" w:space="0" w:color="FFFFFF"/>
                                <w:left w:val="dashed" w:sz="2" w:space="0" w:color="FFFFFF"/>
                                <w:bottom w:val="dashed" w:sz="2" w:space="0" w:color="FFFFFF"/>
                                <w:right w:val="dashed" w:sz="2" w:space="0" w:color="FFFFFF"/>
                              </w:divBdr>
                              <w:divsChild>
                                <w:div w:id="954141009">
                                  <w:marLeft w:val="0"/>
                                  <w:marRight w:val="0"/>
                                  <w:marTop w:val="0"/>
                                  <w:marBottom w:val="0"/>
                                  <w:divBdr>
                                    <w:top w:val="dashed" w:sz="2" w:space="0" w:color="FFFFFF"/>
                                    <w:left w:val="dashed" w:sz="2" w:space="0" w:color="FFFFFF"/>
                                    <w:bottom w:val="dashed" w:sz="2" w:space="0" w:color="FFFFFF"/>
                                    <w:right w:val="dashed" w:sz="2" w:space="0" w:color="FFFFFF"/>
                                  </w:divBdr>
                                </w:div>
                                <w:div w:id="1842575787">
                                  <w:marLeft w:val="0"/>
                                  <w:marRight w:val="0"/>
                                  <w:marTop w:val="0"/>
                                  <w:marBottom w:val="0"/>
                                  <w:divBdr>
                                    <w:top w:val="dashed" w:sz="2" w:space="0" w:color="FFFFFF"/>
                                    <w:left w:val="dashed" w:sz="2" w:space="0" w:color="FFFFFF"/>
                                    <w:bottom w:val="dashed" w:sz="2" w:space="0" w:color="FFFFFF"/>
                                    <w:right w:val="dashed" w:sz="2" w:space="0" w:color="FFFFFF"/>
                                  </w:divBdr>
                                </w:div>
                                <w:div w:id="1163277568">
                                  <w:marLeft w:val="0"/>
                                  <w:marRight w:val="0"/>
                                  <w:marTop w:val="0"/>
                                  <w:marBottom w:val="0"/>
                                  <w:divBdr>
                                    <w:top w:val="dashed" w:sz="2" w:space="0" w:color="FFFFFF"/>
                                    <w:left w:val="dashed" w:sz="2" w:space="0" w:color="FFFFFF"/>
                                    <w:bottom w:val="dashed" w:sz="2" w:space="0" w:color="FFFFFF"/>
                                    <w:right w:val="dashed" w:sz="2" w:space="0" w:color="FFFFFF"/>
                                  </w:divBdr>
                                </w:div>
                                <w:div w:id="1205869905">
                                  <w:marLeft w:val="0"/>
                                  <w:marRight w:val="0"/>
                                  <w:marTop w:val="0"/>
                                  <w:marBottom w:val="0"/>
                                  <w:divBdr>
                                    <w:top w:val="dashed" w:sz="2" w:space="0" w:color="FFFFFF"/>
                                    <w:left w:val="dashed" w:sz="2" w:space="0" w:color="FFFFFF"/>
                                    <w:bottom w:val="dashed" w:sz="2" w:space="0" w:color="FFFFFF"/>
                                    <w:right w:val="dashed" w:sz="2" w:space="0" w:color="FFFFFF"/>
                                  </w:divBdr>
                                </w:div>
                                <w:div w:id="1069768543">
                                  <w:marLeft w:val="0"/>
                                  <w:marRight w:val="0"/>
                                  <w:marTop w:val="0"/>
                                  <w:marBottom w:val="0"/>
                                  <w:divBdr>
                                    <w:top w:val="dashed" w:sz="2" w:space="0" w:color="FFFFFF"/>
                                    <w:left w:val="dashed" w:sz="2" w:space="0" w:color="FFFFFF"/>
                                    <w:bottom w:val="dashed" w:sz="2" w:space="0" w:color="FFFFFF"/>
                                    <w:right w:val="dashed" w:sz="2" w:space="0" w:color="FFFFFF"/>
                                  </w:divBdr>
                                </w:div>
                                <w:div w:id="1845821629">
                                  <w:marLeft w:val="0"/>
                                  <w:marRight w:val="0"/>
                                  <w:marTop w:val="0"/>
                                  <w:marBottom w:val="0"/>
                                  <w:divBdr>
                                    <w:top w:val="dashed" w:sz="2" w:space="0" w:color="FFFFFF"/>
                                    <w:left w:val="dashed" w:sz="2" w:space="0" w:color="FFFFFF"/>
                                    <w:bottom w:val="dashed" w:sz="2" w:space="0" w:color="FFFFFF"/>
                                    <w:right w:val="dashed" w:sz="2" w:space="0" w:color="FFFFFF"/>
                                  </w:divBdr>
                                </w:div>
                                <w:div w:id="1777171502">
                                  <w:marLeft w:val="0"/>
                                  <w:marRight w:val="0"/>
                                  <w:marTop w:val="0"/>
                                  <w:marBottom w:val="0"/>
                                  <w:divBdr>
                                    <w:top w:val="dashed" w:sz="2" w:space="0" w:color="FFFFFF"/>
                                    <w:left w:val="dashed" w:sz="2" w:space="0" w:color="FFFFFF"/>
                                    <w:bottom w:val="dashed" w:sz="2" w:space="0" w:color="FFFFFF"/>
                                    <w:right w:val="dashed" w:sz="2" w:space="0" w:color="FFFFFF"/>
                                  </w:divBdr>
                                </w:div>
                                <w:div w:id="732385503">
                                  <w:marLeft w:val="0"/>
                                  <w:marRight w:val="0"/>
                                  <w:marTop w:val="0"/>
                                  <w:marBottom w:val="0"/>
                                  <w:divBdr>
                                    <w:top w:val="dashed" w:sz="2" w:space="0" w:color="FFFFFF"/>
                                    <w:left w:val="dashed" w:sz="2" w:space="0" w:color="FFFFFF"/>
                                    <w:bottom w:val="dashed" w:sz="2" w:space="0" w:color="FFFFFF"/>
                                    <w:right w:val="dashed" w:sz="2" w:space="0" w:color="FFFFFF"/>
                                  </w:divBdr>
                                </w:div>
                                <w:div w:id="199831061">
                                  <w:marLeft w:val="0"/>
                                  <w:marRight w:val="0"/>
                                  <w:marTop w:val="0"/>
                                  <w:marBottom w:val="0"/>
                                  <w:divBdr>
                                    <w:top w:val="dashed" w:sz="2" w:space="0" w:color="FFFFFF"/>
                                    <w:left w:val="dashed" w:sz="2" w:space="0" w:color="FFFFFF"/>
                                    <w:bottom w:val="dashed" w:sz="2" w:space="0" w:color="FFFFFF"/>
                                    <w:right w:val="dashed" w:sz="2" w:space="0" w:color="FFFFFF"/>
                                  </w:divBdr>
                                </w:div>
                                <w:div w:id="2144031078">
                                  <w:marLeft w:val="0"/>
                                  <w:marRight w:val="0"/>
                                  <w:marTop w:val="0"/>
                                  <w:marBottom w:val="0"/>
                                  <w:divBdr>
                                    <w:top w:val="dashed" w:sz="2" w:space="0" w:color="FFFFFF"/>
                                    <w:left w:val="dashed" w:sz="2" w:space="0" w:color="FFFFFF"/>
                                    <w:bottom w:val="dashed" w:sz="2" w:space="0" w:color="FFFFFF"/>
                                    <w:right w:val="dashed" w:sz="2" w:space="0" w:color="FFFFFF"/>
                                  </w:divBdr>
                                </w:div>
                                <w:div w:id="1656105076">
                                  <w:marLeft w:val="0"/>
                                  <w:marRight w:val="0"/>
                                  <w:marTop w:val="0"/>
                                  <w:marBottom w:val="0"/>
                                  <w:divBdr>
                                    <w:top w:val="dashed" w:sz="2" w:space="0" w:color="FFFFFF"/>
                                    <w:left w:val="dashed" w:sz="2" w:space="0" w:color="FFFFFF"/>
                                    <w:bottom w:val="dashed" w:sz="2" w:space="0" w:color="FFFFFF"/>
                                    <w:right w:val="dashed" w:sz="2" w:space="0" w:color="FFFFFF"/>
                                  </w:divBdr>
                                </w:div>
                                <w:div w:id="1922137488">
                                  <w:marLeft w:val="0"/>
                                  <w:marRight w:val="0"/>
                                  <w:marTop w:val="0"/>
                                  <w:marBottom w:val="0"/>
                                  <w:divBdr>
                                    <w:top w:val="dashed" w:sz="2" w:space="0" w:color="FFFFFF"/>
                                    <w:left w:val="dashed" w:sz="2" w:space="0" w:color="FFFFFF"/>
                                    <w:bottom w:val="dashed" w:sz="2" w:space="0" w:color="FFFFFF"/>
                                    <w:right w:val="dashed" w:sz="2" w:space="0" w:color="FFFFFF"/>
                                  </w:divBdr>
                                </w:div>
                                <w:div w:id="4901714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15797723">
                              <w:marLeft w:val="0"/>
                              <w:marRight w:val="0"/>
                              <w:marTop w:val="0"/>
                              <w:marBottom w:val="0"/>
                              <w:divBdr>
                                <w:top w:val="dashed" w:sz="2" w:space="0" w:color="FFFFFF"/>
                                <w:left w:val="dashed" w:sz="2" w:space="0" w:color="FFFFFF"/>
                                <w:bottom w:val="dashed" w:sz="2" w:space="0" w:color="FFFFFF"/>
                                <w:right w:val="dashed" w:sz="2" w:space="0" w:color="FFFFFF"/>
                              </w:divBdr>
                            </w:div>
                            <w:div w:id="181020774">
                              <w:marLeft w:val="0"/>
                              <w:marRight w:val="0"/>
                              <w:marTop w:val="0"/>
                              <w:marBottom w:val="0"/>
                              <w:divBdr>
                                <w:top w:val="dashed" w:sz="2" w:space="0" w:color="FFFFFF"/>
                                <w:left w:val="dashed" w:sz="2" w:space="0" w:color="FFFFFF"/>
                                <w:bottom w:val="dashed" w:sz="2" w:space="0" w:color="FFFFFF"/>
                                <w:right w:val="dashed" w:sz="2" w:space="0" w:color="FFFFFF"/>
                              </w:divBdr>
                            </w:div>
                            <w:div w:id="17804179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288708566">
                  <w:marLeft w:val="0"/>
                  <w:marRight w:val="0"/>
                  <w:marTop w:val="0"/>
                  <w:marBottom w:val="0"/>
                  <w:divBdr>
                    <w:top w:val="dashed" w:sz="2" w:space="0" w:color="FFFFFF"/>
                    <w:left w:val="dashed" w:sz="2" w:space="0" w:color="FFFFFF"/>
                    <w:bottom w:val="dashed" w:sz="2" w:space="0" w:color="FFFFFF"/>
                    <w:right w:val="dashed" w:sz="2" w:space="0" w:color="FFFFFF"/>
                  </w:divBdr>
                </w:div>
                <w:div w:id="1126776046">
                  <w:marLeft w:val="0"/>
                  <w:marRight w:val="0"/>
                  <w:marTop w:val="0"/>
                  <w:marBottom w:val="0"/>
                  <w:divBdr>
                    <w:top w:val="dashed" w:sz="2" w:space="0" w:color="FFFFFF"/>
                    <w:left w:val="dashed" w:sz="2" w:space="0" w:color="FFFFFF"/>
                    <w:bottom w:val="dashed" w:sz="2" w:space="0" w:color="FFFFFF"/>
                    <w:right w:val="dashed" w:sz="2" w:space="0" w:color="FFFFFF"/>
                  </w:divBdr>
                  <w:divsChild>
                    <w:div w:id="1442607920">
                      <w:marLeft w:val="0"/>
                      <w:marRight w:val="0"/>
                      <w:marTop w:val="0"/>
                      <w:marBottom w:val="0"/>
                      <w:divBdr>
                        <w:top w:val="dashed" w:sz="2" w:space="0" w:color="FFFFFF"/>
                        <w:left w:val="dashed" w:sz="2" w:space="0" w:color="FFFFFF"/>
                        <w:bottom w:val="dashed" w:sz="2" w:space="0" w:color="FFFFFF"/>
                        <w:right w:val="dashed" w:sz="2" w:space="0" w:color="FFFFFF"/>
                      </w:divBdr>
                    </w:div>
                    <w:div w:id="1320957894">
                      <w:marLeft w:val="0"/>
                      <w:marRight w:val="0"/>
                      <w:marTop w:val="0"/>
                      <w:marBottom w:val="0"/>
                      <w:divBdr>
                        <w:top w:val="dashed" w:sz="2" w:space="0" w:color="FFFFFF"/>
                        <w:left w:val="dashed" w:sz="2" w:space="0" w:color="FFFFFF"/>
                        <w:bottom w:val="dashed" w:sz="2" w:space="0" w:color="FFFFFF"/>
                        <w:right w:val="dashed" w:sz="2" w:space="0" w:color="FFFFFF"/>
                      </w:divBdr>
                      <w:divsChild>
                        <w:div w:id="4079232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90630438">
                      <w:marLeft w:val="0"/>
                      <w:marRight w:val="0"/>
                      <w:marTop w:val="0"/>
                      <w:marBottom w:val="0"/>
                      <w:divBdr>
                        <w:top w:val="dashed" w:sz="2" w:space="0" w:color="FFFFFF"/>
                        <w:left w:val="dashed" w:sz="2" w:space="0" w:color="FFFFFF"/>
                        <w:bottom w:val="dashed" w:sz="2" w:space="0" w:color="FFFFFF"/>
                        <w:right w:val="dashed" w:sz="2" w:space="0" w:color="FFFFFF"/>
                      </w:divBdr>
                    </w:div>
                    <w:div w:id="1936670203">
                      <w:marLeft w:val="0"/>
                      <w:marRight w:val="0"/>
                      <w:marTop w:val="0"/>
                      <w:marBottom w:val="0"/>
                      <w:divBdr>
                        <w:top w:val="dashed" w:sz="2" w:space="0" w:color="FFFFFF"/>
                        <w:left w:val="dashed" w:sz="2" w:space="0" w:color="FFFFFF"/>
                        <w:bottom w:val="dashed" w:sz="2" w:space="0" w:color="FFFFFF"/>
                        <w:right w:val="dashed" w:sz="2" w:space="0" w:color="FFFFFF"/>
                      </w:divBdr>
                      <w:divsChild>
                        <w:div w:id="13959328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61392509">
                      <w:marLeft w:val="0"/>
                      <w:marRight w:val="0"/>
                      <w:marTop w:val="0"/>
                      <w:marBottom w:val="0"/>
                      <w:divBdr>
                        <w:top w:val="dashed" w:sz="2" w:space="0" w:color="FFFFFF"/>
                        <w:left w:val="dashed" w:sz="2" w:space="0" w:color="FFFFFF"/>
                        <w:bottom w:val="dashed" w:sz="2" w:space="0" w:color="FFFFFF"/>
                        <w:right w:val="dashed" w:sz="2" w:space="0" w:color="FFFFFF"/>
                      </w:divBdr>
                    </w:div>
                    <w:div w:id="1872648897">
                      <w:marLeft w:val="0"/>
                      <w:marRight w:val="0"/>
                      <w:marTop w:val="0"/>
                      <w:marBottom w:val="0"/>
                      <w:divBdr>
                        <w:top w:val="dashed" w:sz="2" w:space="0" w:color="FFFFFF"/>
                        <w:left w:val="dashed" w:sz="2" w:space="0" w:color="FFFFFF"/>
                        <w:bottom w:val="dashed" w:sz="2" w:space="0" w:color="FFFFFF"/>
                        <w:right w:val="dashed" w:sz="2" w:space="0" w:color="FFFFFF"/>
                      </w:divBdr>
                      <w:divsChild>
                        <w:div w:id="1438019722">
                          <w:marLeft w:val="0"/>
                          <w:marRight w:val="0"/>
                          <w:marTop w:val="0"/>
                          <w:marBottom w:val="0"/>
                          <w:divBdr>
                            <w:top w:val="dashed" w:sz="2" w:space="0" w:color="FFFFFF"/>
                            <w:left w:val="dashed" w:sz="2" w:space="0" w:color="FFFFFF"/>
                            <w:bottom w:val="dashed" w:sz="2" w:space="0" w:color="FFFFFF"/>
                            <w:right w:val="dashed" w:sz="2" w:space="0" w:color="FFFFFF"/>
                          </w:divBdr>
                        </w:div>
                        <w:div w:id="1969580447">
                          <w:marLeft w:val="0"/>
                          <w:marRight w:val="0"/>
                          <w:marTop w:val="0"/>
                          <w:marBottom w:val="0"/>
                          <w:divBdr>
                            <w:top w:val="dashed" w:sz="2" w:space="0" w:color="FFFFFF"/>
                            <w:left w:val="dashed" w:sz="2" w:space="0" w:color="FFFFFF"/>
                            <w:bottom w:val="dashed" w:sz="2" w:space="0" w:color="FFFFFF"/>
                            <w:right w:val="dashed" w:sz="2" w:space="0" w:color="FFFFFF"/>
                          </w:divBdr>
                        </w:div>
                        <w:div w:id="750347040">
                          <w:marLeft w:val="0"/>
                          <w:marRight w:val="0"/>
                          <w:marTop w:val="0"/>
                          <w:marBottom w:val="0"/>
                          <w:divBdr>
                            <w:top w:val="dashed" w:sz="2" w:space="0" w:color="FFFFFF"/>
                            <w:left w:val="dashed" w:sz="2" w:space="0" w:color="FFFFFF"/>
                            <w:bottom w:val="dashed" w:sz="2" w:space="0" w:color="FFFFFF"/>
                            <w:right w:val="dashed" w:sz="2" w:space="0" w:color="FFFFFF"/>
                          </w:divBdr>
                        </w:div>
                        <w:div w:id="14698541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02092639">
                      <w:marLeft w:val="0"/>
                      <w:marRight w:val="0"/>
                      <w:marTop w:val="0"/>
                      <w:marBottom w:val="0"/>
                      <w:divBdr>
                        <w:top w:val="dashed" w:sz="2" w:space="0" w:color="FFFFFF"/>
                        <w:left w:val="dashed" w:sz="2" w:space="0" w:color="FFFFFF"/>
                        <w:bottom w:val="dashed" w:sz="2" w:space="0" w:color="FFFFFF"/>
                        <w:right w:val="dashed" w:sz="2" w:space="0" w:color="FFFFFF"/>
                      </w:divBdr>
                    </w:div>
                    <w:div w:id="1576629375">
                      <w:marLeft w:val="0"/>
                      <w:marRight w:val="0"/>
                      <w:marTop w:val="0"/>
                      <w:marBottom w:val="0"/>
                      <w:divBdr>
                        <w:top w:val="dashed" w:sz="2" w:space="0" w:color="FFFFFF"/>
                        <w:left w:val="dashed" w:sz="2" w:space="0" w:color="FFFFFF"/>
                        <w:bottom w:val="dashed" w:sz="2" w:space="0" w:color="FFFFFF"/>
                        <w:right w:val="dashed" w:sz="2" w:space="0" w:color="FFFFFF"/>
                      </w:divBdr>
                      <w:divsChild>
                        <w:div w:id="878712715">
                          <w:marLeft w:val="0"/>
                          <w:marRight w:val="0"/>
                          <w:marTop w:val="0"/>
                          <w:marBottom w:val="0"/>
                          <w:divBdr>
                            <w:top w:val="none" w:sz="0" w:space="0" w:color="auto"/>
                            <w:left w:val="none" w:sz="0" w:space="0" w:color="auto"/>
                            <w:bottom w:val="none" w:sz="0" w:space="0" w:color="auto"/>
                            <w:right w:val="none" w:sz="0" w:space="0" w:color="auto"/>
                          </w:divBdr>
                        </w:div>
                        <w:div w:id="861864154">
                          <w:marLeft w:val="0"/>
                          <w:marRight w:val="0"/>
                          <w:marTop w:val="0"/>
                          <w:marBottom w:val="0"/>
                          <w:divBdr>
                            <w:top w:val="none" w:sz="0" w:space="0" w:color="auto"/>
                            <w:left w:val="none" w:sz="0" w:space="0" w:color="auto"/>
                            <w:bottom w:val="none" w:sz="0" w:space="0" w:color="auto"/>
                            <w:right w:val="none" w:sz="0" w:space="0" w:color="auto"/>
                          </w:divBdr>
                        </w:div>
                        <w:div w:id="712196640">
                          <w:marLeft w:val="0"/>
                          <w:marRight w:val="0"/>
                          <w:marTop w:val="0"/>
                          <w:marBottom w:val="0"/>
                          <w:divBdr>
                            <w:top w:val="none" w:sz="0" w:space="0" w:color="auto"/>
                            <w:left w:val="none" w:sz="0" w:space="0" w:color="auto"/>
                            <w:bottom w:val="none" w:sz="0" w:space="0" w:color="auto"/>
                            <w:right w:val="none" w:sz="0" w:space="0" w:color="auto"/>
                          </w:divBdr>
                        </w:div>
                        <w:div w:id="13404250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13509388">
                      <w:marLeft w:val="0"/>
                      <w:marRight w:val="0"/>
                      <w:marTop w:val="0"/>
                      <w:marBottom w:val="0"/>
                      <w:divBdr>
                        <w:top w:val="dashed" w:sz="2" w:space="0" w:color="FFFFFF"/>
                        <w:left w:val="dashed" w:sz="2" w:space="0" w:color="FFFFFF"/>
                        <w:bottom w:val="dashed" w:sz="2" w:space="0" w:color="FFFFFF"/>
                        <w:right w:val="dashed" w:sz="2" w:space="0" w:color="FFFFFF"/>
                      </w:divBdr>
                    </w:div>
                    <w:div w:id="423116766">
                      <w:marLeft w:val="0"/>
                      <w:marRight w:val="0"/>
                      <w:marTop w:val="0"/>
                      <w:marBottom w:val="0"/>
                      <w:divBdr>
                        <w:top w:val="dashed" w:sz="2" w:space="0" w:color="FFFFFF"/>
                        <w:left w:val="dashed" w:sz="2" w:space="0" w:color="FFFFFF"/>
                        <w:bottom w:val="dashed" w:sz="2" w:space="0" w:color="FFFFFF"/>
                        <w:right w:val="dashed" w:sz="2" w:space="0" w:color="FFFFFF"/>
                      </w:divBdr>
                      <w:divsChild>
                        <w:div w:id="16636986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04610683">
                  <w:marLeft w:val="0"/>
                  <w:marRight w:val="0"/>
                  <w:marTop w:val="0"/>
                  <w:marBottom w:val="0"/>
                  <w:divBdr>
                    <w:top w:val="dashed" w:sz="2" w:space="0" w:color="FFFFFF"/>
                    <w:left w:val="dashed" w:sz="2" w:space="0" w:color="FFFFFF"/>
                    <w:bottom w:val="dashed" w:sz="2" w:space="0" w:color="FFFFFF"/>
                    <w:right w:val="dashed" w:sz="2" w:space="0" w:color="FFFFFF"/>
                  </w:divBdr>
                </w:div>
                <w:div w:id="154494246">
                  <w:marLeft w:val="0"/>
                  <w:marRight w:val="0"/>
                  <w:marTop w:val="0"/>
                  <w:marBottom w:val="0"/>
                  <w:divBdr>
                    <w:top w:val="dashed" w:sz="2" w:space="0" w:color="FFFFFF"/>
                    <w:left w:val="dashed" w:sz="2" w:space="0" w:color="FFFFFF"/>
                    <w:bottom w:val="dashed" w:sz="2" w:space="0" w:color="FFFFFF"/>
                    <w:right w:val="dashed" w:sz="2" w:space="0" w:color="FFFFFF"/>
                  </w:divBdr>
                  <w:divsChild>
                    <w:div w:id="451632125">
                      <w:marLeft w:val="0"/>
                      <w:marRight w:val="0"/>
                      <w:marTop w:val="0"/>
                      <w:marBottom w:val="0"/>
                      <w:divBdr>
                        <w:top w:val="dashed" w:sz="2" w:space="0" w:color="FFFFFF"/>
                        <w:left w:val="dashed" w:sz="2" w:space="0" w:color="FFFFFF"/>
                        <w:bottom w:val="dashed" w:sz="2" w:space="0" w:color="FFFFFF"/>
                        <w:right w:val="dashed" w:sz="2" w:space="0" w:color="FFFFFF"/>
                      </w:divBdr>
                    </w:div>
                    <w:div w:id="316959596">
                      <w:marLeft w:val="0"/>
                      <w:marRight w:val="0"/>
                      <w:marTop w:val="0"/>
                      <w:marBottom w:val="0"/>
                      <w:divBdr>
                        <w:top w:val="dashed" w:sz="2" w:space="0" w:color="FFFFFF"/>
                        <w:left w:val="dashed" w:sz="2" w:space="0" w:color="FFFFFF"/>
                        <w:bottom w:val="dashed" w:sz="2" w:space="0" w:color="FFFFFF"/>
                        <w:right w:val="dashed" w:sz="2" w:space="0" w:color="FFFFFF"/>
                      </w:divBdr>
                      <w:divsChild>
                        <w:div w:id="743797765">
                          <w:marLeft w:val="0"/>
                          <w:marRight w:val="0"/>
                          <w:marTop w:val="0"/>
                          <w:marBottom w:val="0"/>
                          <w:divBdr>
                            <w:top w:val="dashed" w:sz="2" w:space="0" w:color="FFFFFF"/>
                            <w:left w:val="dashed" w:sz="2" w:space="0" w:color="FFFFFF"/>
                            <w:bottom w:val="dashed" w:sz="2" w:space="0" w:color="FFFFFF"/>
                            <w:right w:val="dashed" w:sz="2" w:space="0" w:color="FFFFFF"/>
                          </w:divBdr>
                        </w:div>
                        <w:div w:id="340934581">
                          <w:marLeft w:val="0"/>
                          <w:marRight w:val="0"/>
                          <w:marTop w:val="0"/>
                          <w:marBottom w:val="0"/>
                          <w:divBdr>
                            <w:top w:val="dashed" w:sz="2" w:space="0" w:color="FFFFFF"/>
                            <w:left w:val="dashed" w:sz="2" w:space="0" w:color="FFFFFF"/>
                            <w:bottom w:val="dashed" w:sz="2" w:space="0" w:color="FFFFFF"/>
                            <w:right w:val="dashed" w:sz="2" w:space="0" w:color="FFFFFF"/>
                          </w:divBdr>
                        </w:div>
                        <w:div w:id="527916032">
                          <w:marLeft w:val="0"/>
                          <w:marRight w:val="0"/>
                          <w:marTop w:val="0"/>
                          <w:marBottom w:val="0"/>
                          <w:divBdr>
                            <w:top w:val="dashed" w:sz="2" w:space="0" w:color="FFFFFF"/>
                            <w:left w:val="dashed" w:sz="2" w:space="0" w:color="FFFFFF"/>
                            <w:bottom w:val="dashed" w:sz="2" w:space="0" w:color="FFFFFF"/>
                            <w:right w:val="dashed" w:sz="2" w:space="0" w:color="FFFFFF"/>
                          </w:divBdr>
                        </w:div>
                        <w:div w:id="348603233">
                          <w:marLeft w:val="0"/>
                          <w:marRight w:val="0"/>
                          <w:marTop w:val="0"/>
                          <w:marBottom w:val="0"/>
                          <w:divBdr>
                            <w:top w:val="dashed" w:sz="2" w:space="0" w:color="FFFFFF"/>
                            <w:left w:val="dashed" w:sz="2" w:space="0" w:color="FFFFFF"/>
                            <w:bottom w:val="dashed" w:sz="2" w:space="0" w:color="FFFFFF"/>
                            <w:right w:val="dashed" w:sz="2" w:space="0" w:color="FFFFFF"/>
                          </w:divBdr>
                        </w:div>
                        <w:div w:id="1765226441">
                          <w:marLeft w:val="0"/>
                          <w:marRight w:val="0"/>
                          <w:marTop w:val="0"/>
                          <w:marBottom w:val="0"/>
                          <w:divBdr>
                            <w:top w:val="dashed" w:sz="2" w:space="0" w:color="FFFFFF"/>
                            <w:left w:val="dashed" w:sz="2" w:space="0" w:color="FFFFFF"/>
                            <w:bottom w:val="dashed" w:sz="2" w:space="0" w:color="FFFFFF"/>
                            <w:right w:val="dashed" w:sz="2" w:space="0" w:color="FFFFFF"/>
                          </w:divBdr>
                        </w:div>
                        <w:div w:id="774401930">
                          <w:marLeft w:val="0"/>
                          <w:marRight w:val="0"/>
                          <w:marTop w:val="0"/>
                          <w:marBottom w:val="0"/>
                          <w:divBdr>
                            <w:top w:val="dashed" w:sz="2" w:space="0" w:color="FFFFFF"/>
                            <w:left w:val="dashed" w:sz="2" w:space="0" w:color="FFFFFF"/>
                            <w:bottom w:val="dashed" w:sz="2" w:space="0" w:color="FFFFFF"/>
                            <w:right w:val="dashed" w:sz="2" w:space="0" w:color="FFFFFF"/>
                          </w:divBdr>
                        </w:div>
                        <w:div w:id="834341822">
                          <w:marLeft w:val="0"/>
                          <w:marRight w:val="0"/>
                          <w:marTop w:val="0"/>
                          <w:marBottom w:val="0"/>
                          <w:divBdr>
                            <w:top w:val="dashed" w:sz="2" w:space="0" w:color="FFFFFF"/>
                            <w:left w:val="dashed" w:sz="2" w:space="0" w:color="FFFFFF"/>
                            <w:bottom w:val="dashed" w:sz="2" w:space="0" w:color="FFFFFF"/>
                            <w:right w:val="dashed" w:sz="2" w:space="0" w:color="FFFFFF"/>
                          </w:divBdr>
                        </w:div>
                        <w:div w:id="1973957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79967221">
                      <w:marLeft w:val="0"/>
                      <w:marRight w:val="0"/>
                      <w:marTop w:val="0"/>
                      <w:marBottom w:val="0"/>
                      <w:divBdr>
                        <w:top w:val="dashed" w:sz="2" w:space="0" w:color="FFFFFF"/>
                        <w:left w:val="dashed" w:sz="2" w:space="0" w:color="FFFFFF"/>
                        <w:bottom w:val="dashed" w:sz="2" w:space="0" w:color="FFFFFF"/>
                        <w:right w:val="dashed" w:sz="2" w:space="0" w:color="FFFFFF"/>
                      </w:divBdr>
                    </w:div>
                    <w:div w:id="1309281539">
                      <w:marLeft w:val="0"/>
                      <w:marRight w:val="0"/>
                      <w:marTop w:val="0"/>
                      <w:marBottom w:val="0"/>
                      <w:divBdr>
                        <w:top w:val="dashed" w:sz="2" w:space="0" w:color="FFFFFF"/>
                        <w:left w:val="dashed" w:sz="2" w:space="0" w:color="FFFFFF"/>
                        <w:bottom w:val="dashed" w:sz="2" w:space="0" w:color="FFFFFF"/>
                        <w:right w:val="dashed" w:sz="2" w:space="0" w:color="FFFFFF"/>
                      </w:divBdr>
                      <w:divsChild>
                        <w:div w:id="1887134305">
                          <w:marLeft w:val="0"/>
                          <w:marRight w:val="0"/>
                          <w:marTop w:val="0"/>
                          <w:marBottom w:val="0"/>
                          <w:divBdr>
                            <w:top w:val="dashed" w:sz="2" w:space="0" w:color="FFFFFF"/>
                            <w:left w:val="dashed" w:sz="2" w:space="0" w:color="FFFFFF"/>
                            <w:bottom w:val="dashed" w:sz="2" w:space="0" w:color="FFFFFF"/>
                            <w:right w:val="dashed" w:sz="2" w:space="0" w:color="FFFFFF"/>
                          </w:divBdr>
                        </w:div>
                        <w:div w:id="1201358154">
                          <w:marLeft w:val="0"/>
                          <w:marRight w:val="0"/>
                          <w:marTop w:val="0"/>
                          <w:marBottom w:val="0"/>
                          <w:divBdr>
                            <w:top w:val="dashed" w:sz="2" w:space="0" w:color="FFFFFF"/>
                            <w:left w:val="dashed" w:sz="2" w:space="0" w:color="FFFFFF"/>
                            <w:bottom w:val="dashed" w:sz="2" w:space="0" w:color="FFFFFF"/>
                            <w:right w:val="dashed" w:sz="2" w:space="0" w:color="FFFFFF"/>
                          </w:divBdr>
                        </w:div>
                        <w:div w:id="931543979">
                          <w:marLeft w:val="0"/>
                          <w:marRight w:val="0"/>
                          <w:marTop w:val="0"/>
                          <w:marBottom w:val="0"/>
                          <w:divBdr>
                            <w:top w:val="dashed" w:sz="2" w:space="0" w:color="FFFFFF"/>
                            <w:left w:val="dashed" w:sz="2" w:space="0" w:color="FFFFFF"/>
                            <w:bottom w:val="dashed" w:sz="2" w:space="0" w:color="FFFFFF"/>
                            <w:right w:val="dashed" w:sz="2" w:space="0" w:color="FFFFFF"/>
                          </w:divBdr>
                        </w:div>
                        <w:div w:id="374962072">
                          <w:marLeft w:val="0"/>
                          <w:marRight w:val="0"/>
                          <w:marTop w:val="0"/>
                          <w:marBottom w:val="0"/>
                          <w:divBdr>
                            <w:top w:val="dashed" w:sz="2" w:space="0" w:color="FFFFFF"/>
                            <w:left w:val="dashed" w:sz="2" w:space="0" w:color="FFFFFF"/>
                            <w:bottom w:val="dashed" w:sz="2" w:space="0" w:color="FFFFFF"/>
                            <w:right w:val="dashed" w:sz="2" w:space="0" w:color="FFFFFF"/>
                          </w:divBdr>
                        </w:div>
                        <w:div w:id="7610743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30405142">
                      <w:marLeft w:val="0"/>
                      <w:marRight w:val="0"/>
                      <w:marTop w:val="0"/>
                      <w:marBottom w:val="0"/>
                      <w:divBdr>
                        <w:top w:val="dashed" w:sz="2" w:space="0" w:color="FFFFFF"/>
                        <w:left w:val="dashed" w:sz="2" w:space="0" w:color="FFFFFF"/>
                        <w:bottom w:val="dashed" w:sz="2" w:space="0" w:color="FFFFFF"/>
                        <w:right w:val="dashed" w:sz="2" w:space="0" w:color="FFFFFF"/>
                      </w:divBdr>
                    </w:div>
                    <w:div w:id="2005475079">
                      <w:marLeft w:val="0"/>
                      <w:marRight w:val="0"/>
                      <w:marTop w:val="0"/>
                      <w:marBottom w:val="0"/>
                      <w:divBdr>
                        <w:top w:val="dashed" w:sz="2" w:space="0" w:color="FFFFFF"/>
                        <w:left w:val="dashed" w:sz="2" w:space="0" w:color="FFFFFF"/>
                        <w:bottom w:val="dashed" w:sz="2" w:space="0" w:color="FFFFFF"/>
                        <w:right w:val="dashed" w:sz="2" w:space="0" w:color="FFFFFF"/>
                      </w:divBdr>
                      <w:divsChild>
                        <w:div w:id="1594435849">
                          <w:marLeft w:val="0"/>
                          <w:marRight w:val="0"/>
                          <w:marTop w:val="0"/>
                          <w:marBottom w:val="0"/>
                          <w:divBdr>
                            <w:top w:val="dashed" w:sz="2" w:space="0" w:color="FFFFFF"/>
                            <w:left w:val="dashed" w:sz="2" w:space="0" w:color="FFFFFF"/>
                            <w:bottom w:val="dashed" w:sz="2" w:space="0" w:color="FFFFFF"/>
                            <w:right w:val="dashed" w:sz="2" w:space="0" w:color="FFFFFF"/>
                          </w:divBdr>
                          <w:divsChild>
                            <w:div w:id="940186298">
                              <w:marLeft w:val="0"/>
                              <w:marRight w:val="0"/>
                              <w:marTop w:val="0"/>
                              <w:marBottom w:val="0"/>
                              <w:divBdr>
                                <w:top w:val="none" w:sz="0" w:space="0" w:color="auto"/>
                                <w:left w:val="none" w:sz="0" w:space="0" w:color="auto"/>
                                <w:bottom w:val="none" w:sz="0" w:space="0" w:color="auto"/>
                                <w:right w:val="none" w:sz="0" w:space="0" w:color="auto"/>
                              </w:divBdr>
                            </w:div>
                          </w:divsChild>
                        </w:div>
                        <w:div w:id="1667633526">
                          <w:marLeft w:val="0"/>
                          <w:marRight w:val="0"/>
                          <w:marTop w:val="0"/>
                          <w:marBottom w:val="0"/>
                          <w:divBdr>
                            <w:top w:val="dashed" w:sz="2" w:space="0" w:color="FFFFFF"/>
                            <w:left w:val="dashed" w:sz="2" w:space="0" w:color="FFFFFF"/>
                            <w:bottom w:val="dashed" w:sz="2" w:space="0" w:color="FFFFFF"/>
                            <w:right w:val="dashed" w:sz="2" w:space="0" w:color="FFFFFF"/>
                          </w:divBdr>
                        </w:div>
                        <w:div w:id="1817724139">
                          <w:marLeft w:val="0"/>
                          <w:marRight w:val="0"/>
                          <w:marTop w:val="0"/>
                          <w:marBottom w:val="0"/>
                          <w:divBdr>
                            <w:top w:val="dashed" w:sz="2" w:space="0" w:color="FFFFFF"/>
                            <w:left w:val="dashed" w:sz="2" w:space="0" w:color="FFFFFF"/>
                            <w:bottom w:val="dashed" w:sz="2" w:space="0" w:color="FFFFFF"/>
                            <w:right w:val="dashed" w:sz="2" w:space="0" w:color="FFFFFF"/>
                          </w:divBdr>
                        </w:div>
                        <w:div w:id="411633651">
                          <w:marLeft w:val="0"/>
                          <w:marRight w:val="0"/>
                          <w:marTop w:val="0"/>
                          <w:marBottom w:val="0"/>
                          <w:divBdr>
                            <w:top w:val="none" w:sz="0" w:space="0" w:color="auto"/>
                            <w:left w:val="none" w:sz="0" w:space="0" w:color="auto"/>
                            <w:bottom w:val="none" w:sz="0" w:space="0" w:color="auto"/>
                            <w:right w:val="none" w:sz="0" w:space="0" w:color="auto"/>
                          </w:divBdr>
                        </w:div>
                        <w:div w:id="1869369072">
                          <w:marLeft w:val="0"/>
                          <w:marRight w:val="0"/>
                          <w:marTop w:val="0"/>
                          <w:marBottom w:val="0"/>
                          <w:divBdr>
                            <w:top w:val="dashed" w:sz="2" w:space="0" w:color="FFFFFF"/>
                            <w:left w:val="dashed" w:sz="2" w:space="0" w:color="FFFFFF"/>
                            <w:bottom w:val="dashed" w:sz="2" w:space="0" w:color="FFFFFF"/>
                            <w:right w:val="dashed" w:sz="2" w:space="0" w:color="FFFFFF"/>
                          </w:divBdr>
                        </w:div>
                        <w:div w:id="1693142321">
                          <w:marLeft w:val="0"/>
                          <w:marRight w:val="0"/>
                          <w:marTop w:val="0"/>
                          <w:marBottom w:val="0"/>
                          <w:divBdr>
                            <w:top w:val="none" w:sz="0" w:space="0" w:color="auto"/>
                            <w:left w:val="none" w:sz="0" w:space="0" w:color="auto"/>
                            <w:bottom w:val="none" w:sz="0" w:space="0" w:color="auto"/>
                            <w:right w:val="none" w:sz="0" w:space="0" w:color="auto"/>
                          </w:divBdr>
                        </w:div>
                        <w:div w:id="2108381985">
                          <w:marLeft w:val="0"/>
                          <w:marRight w:val="0"/>
                          <w:marTop w:val="0"/>
                          <w:marBottom w:val="0"/>
                          <w:divBdr>
                            <w:top w:val="dashed" w:sz="2" w:space="0" w:color="FFFFFF"/>
                            <w:left w:val="dashed" w:sz="2" w:space="0" w:color="FFFFFF"/>
                            <w:bottom w:val="dashed" w:sz="2" w:space="0" w:color="FFFFFF"/>
                            <w:right w:val="dashed" w:sz="2" w:space="0" w:color="FFFFFF"/>
                          </w:divBdr>
                        </w:div>
                        <w:div w:id="551238730">
                          <w:marLeft w:val="0"/>
                          <w:marRight w:val="0"/>
                          <w:marTop w:val="0"/>
                          <w:marBottom w:val="0"/>
                          <w:divBdr>
                            <w:top w:val="dashed" w:sz="2" w:space="0" w:color="FFFFFF"/>
                            <w:left w:val="dashed" w:sz="2" w:space="0" w:color="FFFFFF"/>
                            <w:bottom w:val="dashed" w:sz="2" w:space="0" w:color="FFFFFF"/>
                            <w:right w:val="dashed" w:sz="2" w:space="0" w:color="FFFFFF"/>
                          </w:divBdr>
                        </w:div>
                        <w:div w:id="168369609">
                          <w:marLeft w:val="0"/>
                          <w:marRight w:val="0"/>
                          <w:marTop w:val="0"/>
                          <w:marBottom w:val="0"/>
                          <w:divBdr>
                            <w:top w:val="none" w:sz="0" w:space="0" w:color="auto"/>
                            <w:left w:val="none" w:sz="0" w:space="0" w:color="auto"/>
                            <w:bottom w:val="none" w:sz="0" w:space="0" w:color="auto"/>
                            <w:right w:val="none" w:sz="0" w:space="0" w:color="auto"/>
                          </w:divBdr>
                        </w:div>
                        <w:div w:id="1056703253">
                          <w:marLeft w:val="0"/>
                          <w:marRight w:val="0"/>
                          <w:marTop w:val="0"/>
                          <w:marBottom w:val="0"/>
                          <w:divBdr>
                            <w:top w:val="dashed" w:sz="2" w:space="0" w:color="FFFFFF"/>
                            <w:left w:val="dashed" w:sz="2" w:space="0" w:color="FFFFFF"/>
                            <w:bottom w:val="dashed" w:sz="2" w:space="0" w:color="FFFFFF"/>
                            <w:right w:val="dashed" w:sz="2" w:space="0" w:color="FFFFFF"/>
                          </w:divBdr>
                        </w:div>
                        <w:div w:id="1571385652">
                          <w:marLeft w:val="0"/>
                          <w:marRight w:val="0"/>
                          <w:marTop w:val="0"/>
                          <w:marBottom w:val="0"/>
                          <w:divBdr>
                            <w:top w:val="dashed" w:sz="2" w:space="0" w:color="FFFFFF"/>
                            <w:left w:val="dashed" w:sz="2" w:space="0" w:color="FFFFFF"/>
                            <w:bottom w:val="dashed" w:sz="2" w:space="0" w:color="FFFFFF"/>
                            <w:right w:val="dashed" w:sz="2" w:space="0" w:color="FFFFFF"/>
                          </w:divBdr>
                          <w:divsChild>
                            <w:div w:id="912735806">
                              <w:marLeft w:val="0"/>
                              <w:marRight w:val="0"/>
                              <w:marTop w:val="0"/>
                              <w:marBottom w:val="0"/>
                              <w:divBdr>
                                <w:top w:val="none" w:sz="0" w:space="0" w:color="auto"/>
                                <w:left w:val="none" w:sz="0" w:space="0" w:color="auto"/>
                                <w:bottom w:val="none" w:sz="0" w:space="0" w:color="auto"/>
                                <w:right w:val="none" w:sz="0" w:space="0" w:color="auto"/>
                              </w:divBdr>
                            </w:div>
                          </w:divsChild>
                        </w:div>
                        <w:div w:id="189300505">
                          <w:marLeft w:val="0"/>
                          <w:marRight w:val="0"/>
                          <w:marTop w:val="0"/>
                          <w:marBottom w:val="0"/>
                          <w:divBdr>
                            <w:top w:val="dashed" w:sz="2" w:space="0" w:color="FFFFFF"/>
                            <w:left w:val="dashed" w:sz="2" w:space="0" w:color="FFFFFF"/>
                            <w:bottom w:val="dashed" w:sz="2" w:space="0" w:color="FFFFFF"/>
                            <w:right w:val="dashed" w:sz="2" w:space="0" w:color="FFFFFF"/>
                          </w:divBdr>
                        </w:div>
                        <w:div w:id="17045672">
                          <w:marLeft w:val="0"/>
                          <w:marRight w:val="0"/>
                          <w:marTop w:val="0"/>
                          <w:marBottom w:val="0"/>
                          <w:divBdr>
                            <w:top w:val="none" w:sz="0" w:space="0" w:color="auto"/>
                            <w:left w:val="none" w:sz="0" w:space="0" w:color="auto"/>
                            <w:bottom w:val="none" w:sz="0" w:space="0" w:color="auto"/>
                            <w:right w:val="none" w:sz="0" w:space="0" w:color="auto"/>
                          </w:divBdr>
                        </w:div>
                      </w:divsChild>
                    </w:div>
                    <w:div w:id="1676877873">
                      <w:marLeft w:val="0"/>
                      <w:marRight w:val="0"/>
                      <w:marTop w:val="0"/>
                      <w:marBottom w:val="0"/>
                      <w:divBdr>
                        <w:top w:val="dashed" w:sz="2" w:space="0" w:color="FFFFFF"/>
                        <w:left w:val="dashed" w:sz="2" w:space="0" w:color="FFFFFF"/>
                        <w:bottom w:val="dashed" w:sz="2" w:space="0" w:color="FFFFFF"/>
                        <w:right w:val="dashed" w:sz="2" w:space="0" w:color="FFFFFF"/>
                      </w:divBdr>
                    </w:div>
                    <w:div w:id="531308442">
                      <w:marLeft w:val="0"/>
                      <w:marRight w:val="0"/>
                      <w:marTop w:val="0"/>
                      <w:marBottom w:val="0"/>
                      <w:divBdr>
                        <w:top w:val="dashed" w:sz="2" w:space="0" w:color="FFFFFF"/>
                        <w:left w:val="dashed" w:sz="2" w:space="0" w:color="FFFFFF"/>
                        <w:bottom w:val="dashed" w:sz="2" w:space="0" w:color="FFFFFF"/>
                        <w:right w:val="dashed" w:sz="2" w:space="0" w:color="FFFFFF"/>
                      </w:divBdr>
                      <w:divsChild>
                        <w:div w:id="102263142">
                          <w:marLeft w:val="0"/>
                          <w:marRight w:val="0"/>
                          <w:marTop w:val="0"/>
                          <w:marBottom w:val="0"/>
                          <w:divBdr>
                            <w:top w:val="dashed" w:sz="2" w:space="0" w:color="FFFFFF"/>
                            <w:left w:val="dashed" w:sz="2" w:space="0" w:color="FFFFFF"/>
                            <w:bottom w:val="dashed" w:sz="2" w:space="0" w:color="FFFFFF"/>
                            <w:right w:val="dashed" w:sz="2" w:space="0" w:color="FFFFFF"/>
                          </w:divBdr>
                        </w:div>
                        <w:div w:id="69348086">
                          <w:marLeft w:val="0"/>
                          <w:marRight w:val="0"/>
                          <w:marTop w:val="0"/>
                          <w:marBottom w:val="0"/>
                          <w:divBdr>
                            <w:top w:val="dashed" w:sz="2" w:space="0" w:color="FFFFFF"/>
                            <w:left w:val="dashed" w:sz="2" w:space="0" w:color="FFFFFF"/>
                            <w:bottom w:val="dashed" w:sz="2" w:space="0" w:color="FFFFFF"/>
                            <w:right w:val="dashed" w:sz="2" w:space="0" w:color="FFFFFF"/>
                          </w:divBdr>
                        </w:div>
                        <w:div w:id="912356272">
                          <w:marLeft w:val="0"/>
                          <w:marRight w:val="0"/>
                          <w:marTop w:val="0"/>
                          <w:marBottom w:val="0"/>
                          <w:divBdr>
                            <w:top w:val="dashed" w:sz="2" w:space="0" w:color="FFFFFF"/>
                            <w:left w:val="dashed" w:sz="2" w:space="0" w:color="FFFFFF"/>
                            <w:bottom w:val="dashed" w:sz="2" w:space="0" w:color="FFFFFF"/>
                            <w:right w:val="dashed" w:sz="2" w:space="0" w:color="FFFFFF"/>
                          </w:divBdr>
                        </w:div>
                        <w:div w:id="1151795976">
                          <w:marLeft w:val="0"/>
                          <w:marRight w:val="0"/>
                          <w:marTop w:val="0"/>
                          <w:marBottom w:val="0"/>
                          <w:divBdr>
                            <w:top w:val="dashed" w:sz="2" w:space="0" w:color="FFFFFF"/>
                            <w:left w:val="dashed" w:sz="2" w:space="0" w:color="FFFFFF"/>
                            <w:bottom w:val="dashed" w:sz="2" w:space="0" w:color="FFFFFF"/>
                            <w:right w:val="dashed" w:sz="2" w:space="0" w:color="FFFFFF"/>
                          </w:divBdr>
                        </w:div>
                        <w:div w:id="11761868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63176981">
                      <w:marLeft w:val="0"/>
                      <w:marRight w:val="0"/>
                      <w:marTop w:val="0"/>
                      <w:marBottom w:val="0"/>
                      <w:divBdr>
                        <w:top w:val="dashed" w:sz="2" w:space="0" w:color="FFFFFF"/>
                        <w:left w:val="dashed" w:sz="2" w:space="0" w:color="FFFFFF"/>
                        <w:bottom w:val="dashed" w:sz="2" w:space="0" w:color="FFFFFF"/>
                        <w:right w:val="dashed" w:sz="2" w:space="0" w:color="FFFFFF"/>
                      </w:divBdr>
                    </w:div>
                    <w:div w:id="881331779">
                      <w:marLeft w:val="0"/>
                      <w:marRight w:val="0"/>
                      <w:marTop w:val="0"/>
                      <w:marBottom w:val="0"/>
                      <w:divBdr>
                        <w:top w:val="dashed" w:sz="2" w:space="0" w:color="FFFFFF"/>
                        <w:left w:val="dashed" w:sz="2" w:space="0" w:color="FFFFFF"/>
                        <w:bottom w:val="dashed" w:sz="2" w:space="0" w:color="FFFFFF"/>
                        <w:right w:val="dashed" w:sz="2" w:space="0" w:color="FFFFFF"/>
                      </w:divBdr>
                      <w:divsChild>
                        <w:div w:id="5285692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00379122">
                      <w:marLeft w:val="0"/>
                      <w:marRight w:val="0"/>
                      <w:marTop w:val="0"/>
                      <w:marBottom w:val="0"/>
                      <w:divBdr>
                        <w:top w:val="dashed" w:sz="2" w:space="0" w:color="FFFFFF"/>
                        <w:left w:val="dashed" w:sz="2" w:space="0" w:color="FFFFFF"/>
                        <w:bottom w:val="dashed" w:sz="2" w:space="0" w:color="FFFFFF"/>
                        <w:right w:val="dashed" w:sz="2" w:space="0" w:color="FFFFFF"/>
                      </w:divBdr>
                    </w:div>
                    <w:div w:id="690959577">
                      <w:marLeft w:val="0"/>
                      <w:marRight w:val="0"/>
                      <w:marTop w:val="0"/>
                      <w:marBottom w:val="0"/>
                      <w:divBdr>
                        <w:top w:val="dashed" w:sz="2" w:space="0" w:color="FFFFFF"/>
                        <w:left w:val="dashed" w:sz="2" w:space="0" w:color="FFFFFF"/>
                        <w:bottom w:val="dashed" w:sz="2" w:space="0" w:color="FFFFFF"/>
                        <w:right w:val="dashed" w:sz="2" w:space="0" w:color="FFFFFF"/>
                      </w:divBdr>
                      <w:divsChild>
                        <w:div w:id="1774669545">
                          <w:marLeft w:val="0"/>
                          <w:marRight w:val="0"/>
                          <w:marTop w:val="0"/>
                          <w:marBottom w:val="0"/>
                          <w:divBdr>
                            <w:top w:val="dashed" w:sz="2" w:space="0" w:color="FFFFFF"/>
                            <w:left w:val="dashed" w:sz="2" w:space="0" w:color="FFFFFF"/>
                            <w:bottom w:val="dashed" w:sz="2" w:space="0" w:color="FFFFFF"/>
                            <w:right w:val="dashed" w:sz="2" w:space="0" w:color="FFFFFF"/>
                          </w:divBdr>
                        </w:div>
                        <w:div w:id="1627469238">
                          <w:marLeft w:val="0"/>
                          <w:marRight w:val="0"/>
                          <w:marTop w:val="0"/>
                          <w:marBottom w:val="0"/>
                          <w:divBdr>
                            <w:top w:val="none" w:sz="0" w:space="0" w:color="auto"/>
                            <w:left w:val="none" w:sz="0" w:space="0" w:color="auto"/>
                            <w:bottom w:val="none" w:sz="0" w:space="0" w:color="auto"/>
                            <w:right w:val="none" w:sz="0" w:space="0" w:color="auto"/>
                          </w:divBdr>
                        </w:div>
                        <w:div w:id="732460371">
                          <w:marLeft w:val="0"/>
                          <w:marRight w:val="0"/>
                          <w:marTop w:val="0"/>
                          <w:marBottom w:val="0"/>
                          <w:divBdr>
                            <w:top w:val="dashed" w:sz="2" w:space="0" w:color="FFFFFF"/>
                            <w:left w:val="dashed" w:sz="2" w:space="0" w:color="FFFFFF"/>
                            <w:bottom w:val="dashed" w:sz="2" w:space="0" w:color="FFFFFF"/>
                            <w:right w:val="dashed" w:sz="2" w:space="0" w:color="FFFFFF"/>
                          </w:divBdr>
                        </w:div>
                        <w:div w:id="2236856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65749244">
                  <w:marLeft w:val="0"/>
                  <w:marRight w:val="0"/>
                  <w:marTop w:val="0"/>
                  <w:marBottom w:val="0"/>
                  <w:divBdr>
                    <w:top w:val="dashed" w:sz="2" w:space="0" w:color="FFFFFF"/>
                    <w:left w:val="dashed" w:sz="2" w:space="0" w:color="FFFFFF"/>
                    <w:bottom w:val="dashed" w:sz="2" w:space="0" w:color="FFFFFF"/>
                    <w:right w:val="dashed" w:sz="2" w:space="0" w:color="FFFFFF"/>
                  </w:divBdr>
                </w:div>
                <w:div w:id="1160654449">
                  <w:marLeft w:val="0"/>
                  <w:marRight w:val="0"/>
                  <w:marTop w:val="0"/>
                  <w:marBottom w:val="0"/>
                  <w:divBdr>
                    <w:top w:val="dashed" w:sz="2" w:space="0" w:color="FFFFFF"/>
                    <w:left w:val="dashed" w:sz="2" w:space="0" w:color="FFFFFF"/>
                    <w:bottom w:val="dashed" w:sz="2" w:space="0" w:color="FFFFFF"/>
                    <w:right w:val="dashed" w:sz="2" w:space="0" w:color="FFFFFF"/>
                  </w:divBdr>
                </w:div>
                <w:div w:id="889153950">
                  <w:marLeft w:val="0"/>
                  <w:marRight w:val="0"/>
                  <w:marTop w:val="0"/>
                  <w:marBottom w:val="0"/>
                  <w:divBdr>
                    <w:top w:val="dashed" w:sz="2" w:space="0" w:color="FFFFFF"/>
                    <w:left w:val="dashed" w:sz="2" w:space="0" w:color="FFFFFF"/>
                    <w:bottom w:val="dashed" w:sz="2" w:space="0" w:color="FFFFFF"/>
                    <w:right w:val="dashed" w:sz="2" w:space="0" w:color="FFFFFF"/>
                  </w:divBdr>
                </w:div>
                <w:div w:id="648816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523978941">
      <w:bodyDiv w:val="1"/>
      <w:marLeft w:val="0"/>
      <w:marRight w:val="0"/>
      <w:marTop w:val="0"/>
      <w:marBottom w:val="0"/>
      <w:divBdr>
        <w:top w:val="none" w:sz="0" w:space="0" w:color="auto"/>
        <w:left w:val="none" w:sz="0" w:space="0" w:color="auto"/>
        <w:bottom w:val="none" w:sz="0" w:space="0" w:color="auto"/>
        <w:right w:val="none" w:sz="0" w:space="0" w:color="auto"/>
      </w:divBdr>
    </w:div>
    <w:div w:id="1591963909">
      <w:bodyDiv w:val="1"/>
      <w:marLeft w:val="0"/>
      <w:marRight w:val="0"/>
      <w:marTop w:val="0"/>
      <w:marBottom w:val="0"/>
      <w:divBdr>
        <w:top w:val="none" w:sz="0" w:space="0" w:color="auto"/>
        <w:left w:val="none" w:sz="0" w:space="0" w:color="auto"/>
        <w:bottom w:val="none" w:sz="0" w:space="0" w:color="auto"/>
        <w:right w:val="none" w:sz="0" w:space="0" w:color="auto"/>
      </w:divBdr>
      <w:divsChild>
        <w:div w:id="857692489">
          <w:marLeft w:val="0"/>
          <w:marRight w:val="0"/>
          <w:marTop w:val="0"/>
          <w:marBottom w:val="0"/>
          <w:divBdr>
            <w:top w:val="none" w:sz="0" w:space="0" w:color="auto"/>
            <w:left w:val="none" w:sz="0" w:space="0" w:color="auto"/>
            <w:bottom w:val="none" w:sz="0" w:space="0" w:color="auto"/>
            <w:right w:val="none" w:sz="0" w:space="0" w:color="auto"/>
          </w:divBdr>
          <w:divsChild>
            <w:div w:id="613829403">
              <w:marLeft w:val="0"/>
              <w:marRight w:val="0"/>
              <w:marTop w:val="0"/>
              <w:marBottom w:val="0"/>
              <w:divBdr>
                <w:top w:val="dashed" w:sz="2" w:space="0" w:color="FFFFFF"/>
                <w:left w:val="dashed" w:sz="2" w:space="0" w:color="FFFFFF"/>
                <w:bottom w:val="dashed" w:sz="2" w:space="0" w:color="FFFFFF"/>
                <w:right w:val="dashed" w:sz="2" w:space="0" w:color="FFFFFF"/>
              </w:divBdr>
            </w:div>
            <w:div w:id="2028366893">
              <w:marLeft w:val="0"/>
              <w:marRight w:val="0"/>
              <w:marTop w:val="0"/>
              <w:marBottom w:val="0"/>
              <w:divBdr>
                <w:top w:val="dashed" w:sz="2" w:space="0" w:color="FFFFFF"/>
                <w:left w:val="dashed" w:sz="2" w:space="0" w:color="FFFFFF"/>
                <w:bottom w:val="dashed" w:sz="2" w:space="0" w:color="FFFFFF"/>
                <w:right w:val="dashed" w:sz="2" w:space="0" w:color="FFFFFF"/>
              </w:divBdr>
              <w:divsChild>
                <w:div w:id="1523395393">
                  <w:marLeft w:val="0"/>
                  <w:marRight w:val="0"/>
                  <w:marTop w:val="0"/>
                  <w:marBottom w:val="0"/>
                  <w:divBdr>
                    <w:top w:val="none" w:sz="0" w:space="0" w:color="auto"/>
                    <w:left w:val="none" w:sz="0" w:space="0" w:color="auto"/>
                    <w:bottom w:val="none" w:sz="0" w:space="0" w:color="auto"/>
                    <w:right w:val="none" w:sz="0" w:space="0" w:color="auto"/>
                  </w:divBdr>
                </w:div>
                <w:div w:id="1980574693">
                  <w:marLeft w:val="0"/>
                  <w:marRight w:val="0"/>
                  <w:marTop w:val="0"/>
                  <w:marBottom w:val="0"/>
                  <w:divBdr>
                    <w:top w:val="none" w:sz="0" w:space="0" w:color="auto"/>
                    <w:left w:val="none" w:sz="0" w:space="0" w:color="auto"/>
                    <w:bottom w:val="none" w:sz="0" w:space="0" w:color="auto"/>
                    <w:right w:val="none" w:sz="0" w:space="0" w:color="auto"/>
                  </w:divBdr>
                </w:div>
                <w:div w:id="229848829">
                  <w:marLeft w:val="0"/>
                  <w:marRight w:val="0"/>
                  <w:marTop w:val="0"/>
                  <w:marBottom w:val="0"/>
                  <w:divBdr>
                    <w:top w:val="none" w:sz="0" w:space="0" w:color="auto"/>
                    <w:left w:val="none" w:sz="0" w:space="0" w:color="auto"/>
                    <w:bottom w:val="none" w:sz="0" w:space="0" w:color="auto"/>
                    <w:right w:val="none" w:sz="0" w:space="0" w:color="auto"/>
                  </w:divBdr>
                </w:div>
                <w:div w:id="744839616">
                  <w:marLeft w:val="0"/>
                  <w:marRight w:val="0"/>
                  <w:marTop w:val="0"/>
                  <w:marBottom w:val="0"/>
                  <w:divBdr>
                    <w:top w:val="none" w:sz="0" w:space="0" w:color="auto"/>
                    <w:left w:val="none" w:sz="0" w:space="0" w:color="auto"/>
                    <w:bottom w:val="none" w:sz="0" w:space="0" w:color="auto"/>
                    <w:right w:val="none" w:sz="0" w:space="0" w:color="auto"/>
                  </w:divBdr>
                </w:div>
                <w:div w:id="1317105405">
                  <w:marLeft w:val="0"/>
                  <w:marRight w:val="0"/>
                  <w:marTop w:val="0"/>
                  <w:marBottom w:val="0"/>
                  <w:divBdr>
                    <w:top w:val="dashed" w:sz="2" w:space="0" w:color="FFFFFF"/>
                    <w:left w:val="dashed" w:sz="2" w:space="0" w:color="FFFFFF"/>
                    <w:bottom w:val="dashed" w:sz="2" w:space="0" w:color="FFFFFF"/>
                    <w:right w:val="dashed" w:sz="2" w:space="0" w:color="FFFFFF"/>
                  </w:divBdr>
                </w:div>
                <w:div w:id="2108234638">
                  <w:marLeft w:val="0"/>
                  <w:marRight w:val="0"/>
                  <w:marTop w:val="0"/>
                  <w:marBottom w:val="0"/>
                  <w:divBdr>
                    <w:top w:val="dashed" w:sz="2" w:space="0" w:color="FFFFFF"/>
                    <w:left w:val="dashed" w:sz="2" w:space="0" w:color="FFFFFF"/>
                    <w:bottom w:val="dashed" w:sz="2" w:space="0" w:color="FFFFFF"/>
                    <w:right w:val="dashed" w:sz="2" w:space="0" w:color="FFFFFF"/>
                  </w:divBdr>
                </w:div>
                <w:div w:id="1293291368">
                  <w:marLeft w:val="0"/>
                  <w:marRight w:val="0"/>
                  <w:marTop w:val="0"/>
                  <w:marBottom w:val="0"/>
                  <w:divBdr>
                    <w:top w:val="dashed" w:sz="2" w:space="0" w:color="FFFFFF"/>
                    <w:left w:val="dashed" w:sz="2" w:space="0" w:color="FFFFFF"/>
                    <w:bottom w:val="dashed" w:sz="2" w:space="0" w:color="FFFFFF"/>
                    <w:right w:val="dashed" w:sz="2" w:space="0" w:color="FFFFFF"/>
                  </w:divBdr>
                  <w:divsChild>
                    <w:div w:id="920331383">
                      <w:marLeft w:val="0"/>
                      <w:marRight w:val="0"/>
                      <w:marTop w:val="0"/>
                      <w:marBottom w:val="0"/>
                      <w:divBdr>
                        <w:top w:val="dashed" w:sz="2" w:space="0" w:color="FFFFFF"/>
                        <w:left w:val="dashed" w:sz="2" w:space="0" w:color="FFFFFF"/>
                        <w:bottom w:val="dashed" w:sz="2" w:space="0" w:color="FFFFFF"/>
                        <w:right w:val="dashed" w:sz="2" w:space="0" w:color="FFFFFF"/>
                      </w:divBdr>
                    </w:div>
                    <w:div w:id="135925921">
                      <w:marLeft w:val="0"/>
                      <w:marRight w:val="0"/>
                      <w:marTop w:val="0"/>
                      <w:marBottom w:val="0"/>
                      <w:divBdr>
                        <w:top w:val="dashed" w:sz="2" w:space="0" w:color="FFFFFF"/>
                        <w:left w:val="dashed" w:sz="2" w:space="0" w:color="FFFFFF"/>
                        <w:bottom w:val="dashed" w:sz="2" w:space="0" w:color="FFFFFF"/>
                        <w:right w:val="dashed" w:sz="2" w:space="0" w:color="FFFFFF"/>
                      </w:divBdr>
                      <w:divsChild>
                        <w:div w:id="2071150647">
                          <w:marLeft w:val="0"/>
                          <w:marRight w:val="0"/>
                          <w:marTop w:val="0"/>
                          <w:marBottom w:val="0"/>
                          <w:divBdr>
                            <w:top w:val="dashed" w:sz="2" w:space="0" w:color="FFFFFF"/>
                            <w:left w:val="dashed" w:sz="2" w:space="0" w:color="FFFFFF"/>
                            <w:bottom w:val="dashed" w:sz="2" w:space="0" w:color="FFFFFF"/>
                            <w:right w:val="dashed" w:sz="2" w:space="0" w:color="FFFFFF"/>
                          </w:divBdr>
                        </w:div>
                        <w:div w:id="7168580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85488935">
                      <w:marLeft w:val="0"/>
                      <w:marRight w:val="0"/>
                      <w:marTop w:val="0"/>
                      <w:marBottom w:val="0"/>
                      <w:divBdr>
                        <w:top w:val="dashed" w:sz="2" w:space="0" w:color="FFFFFF"/>
                        <w:left w:val="dashed" w:sz="2" w:space="0" w:color="FFFFFF"/>
                        <w:bottom w:val="dashed" w:sz="2" w:space="0" w:color="FFFFFF"/>
                        <w:right w:val="dashed" w:sz="2" w:space="0" w:color="FFFFFF"/>
                      </w:divBdr>
                    </w:div>
                    <w:div w:id="1198933173">
                      <w:marLeft w:val="0"/>
                      <w:marRight w:val="0"/>
                      <w:marTop w:val="0"/>
                      <w:marBottom w:val="0"/>
                      <w:divBdr>
                        <w:top w:val="dashed" w:sz="2" w:space="0" w:color="FFFFFF"/>
                        <w:left w:val="dashed" w:sz="2" w:space="0" w:color="FFFFFF"/>
                        <w:bottom w:val="dashed" w:sz="2" w:space="0" w:color="FFFFFF"/>
                        <w:right w:val="dashed" w:sz="2" w:space="0" w:color="FFFFFF"/>
                      </w:divBdr>
                      <w:divsChild>
                        <w:div w:id="785924590">
                          <w:marLeft w:val="0"/>
                          <w:marRight w:val="0"/>
                          <w:marTop w:val="0"/>
                          <w:marBottom w:val="0"/>
                          <w:divBdr>
                            <w:top w:val="none" w:sz="0" w:space="0" w:color="auto"/>
                            <w:left w:val="none" w:sz="0" w:space="0" w:color="auto"/>
                            <w:bottom w:val="none" w:sz="0" w:space="0" w:color="auto"/>
                            <w:right w:val="none" w:sz="0" w:space="0" w:color="auto"/>
                          </w:divBdr>
                        </w:div>
                        <w:div w:id="1442526090">
                          <w:marLeft w:val="0"/>
                          <w:marRight w:val="0"/>
                          <w:marTop w:val="0"/>
                          <w:marBottom w:val="0"/>
                          <w:divBdr>
                            <w:top w:val="dashed" w:sz="2" w:space="0" w:color="FFFFFF"/>
                            <w:left w:val="dashed" w:sz="2" w:space="0" w:color="FFFFFF"/>
                            <w:bottom w:val="dashed" w:sz="2" w:space="0" w:color="FFFFFF"/>
                            <w:right w:val="dashed" w:sz="2" w:space="0" w:color="FFFFFF"/>
                          </w:divBdr>
                        </w:div>
                        <w:div w:id="1134372647">
                          <w:marLeft w:val="0"/>
                          <w:marRight w:val="0"/>
                          <w:marTop w:val="0"/>
                          <w:marBottom w:val="0"/>
                          <w:divBdr>
                            <w:top w:val="dashed" w:sz="2" w:space="0" w:color="FFFFFF"/>
                            <w:left w:val="dashed" w:sz="2" w:space="0" w:color="FFFFFF"/>
                            <w:bottom w:val="dashed" w:sz="2" w:space="0" w:color="FFFFFF"/>
                            <w:right w:val="dashed" w:sz="2" w:space="0" w:color="FFFFFF"/>
                          </w:divBdr>
                        </w:div>
                        <w:div w:id="3738944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53621893">
                      <w:marLeft w:val="0"/>
                      <w:marRight w:val="0"/>
                      <w:marTop w:val="0"/>
                      <w:marBottom w:val="0"/>
                      <w:divBdr>
                        <w:top w:val="dashed" w:sz="2" w:space="0" w:color="FFFFFF"/>
                        <w:left w:val="dashed" w:sz="2" w:space="0" w:color="FFFFFF"/>
                        <w:bottom w:val="dashed" w:sz="2" w:space="0" w:color="FFFFFF"/>
                        <w:right w:val="dashed" w:sz="2" w:space="0" w:color="FFFFFF"/>
                      </w:divBdr>
                    </w:div>
                    <w:div w:id="2001806006">
                      <w:marLeft w:val="0"/>
                      <w:marRight w:val="0"/>
                      <w:marTop w:val="0"/>
                      <w:marBottom w:val="0"/>
                      <w:divBdr>
                        <w:top w:val="dashed" w:sz="2" w:space="0" w:color="FFFFFF"/>
                        <w:left w:val="dashed" w:sz="2" w:space="0" w:color="FFFFFF"/>
                        <w:bottom w:val="dashed" w:sz="2" w:space="0" w:color="FFFFFF"/>
                        <w:right w:val="dashed" w:sz="2" w:space="0" w:color="FFFFFF"/>
                      </w:divBdr>
                      <w:divsChild>
                        <w:div w:id="36315412">
                          <w:marLeft w:val="0"/>
                          <w:marRight w:val="0"/>
                          <w:marTop w:val="0"/>
                          <w:marBottom w:val="0"/>
                          <w:divBdr>
                            <w:top w:val="dashed" w:sz="2" w:space="0" w:color="FFFFFF"/>
                            <w:left w:val="dashed" w:sz="2" w:space="0" w:color="FFFFFF"/>
                            <w:bottom w:val="dashed" w:sz="2" w:space="0" w:color="FFFFFF"/>
                            <w:right w:val="dashed" w:sz="2" w:space="0" w:color="FFFFFF"/>
                          </w:divBdr>
                        </w:div>
                        <w:div w:id="64030615">
                          <w:marLeft w:val="0"/>
                          <w:marRight w:val="0"/>
                          <w:marTop w:val="0"/>
                          <w:marBottom w:val="0"/>
                          <w:divBdr>
                            <w:top w:val="dashed" w:sz="2" w:space="0" w:color="FFFFFF"/>
                            <w:left w:val="dashed" w:sz="2" w:space="0" w:color="FFFFFF"/>
                            <w:bottom w:val="dashed" w:sz="2" w:space="0" w:color="FFFFFF"/>
                            <w:right w:val="dashed" w:sz="2" w:space="0" w:color="FFFFFF"/>
                          </w:divBdr>
                        </w:div>
                        <w:div w:id="8413160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771566">
                      <w:marLeft w:val="0"/>
                      <w:marRight w:val="0"/>
                      <w:marTop w:val="0"/>
                      <w:marBottom w:val="0"/>
                      <w:divBdr>
                        <w:top w:val="dashed" w:sz="2" w:space="0" w:color="FFFFFF"/>
                        <w:left w:val="dashed" w:sz="2" w:space="0" w:color="FFFFFF"/>
                        <w:bottom w:val="dashed" w:sz="2" w:space="0" w:color="FFFFFF"/>
                        <w:right w:val="dashed" w:sz="2" w:space="0" w:color="FFFFFF"/>
                      </w:divBdr>
                    </w:div>
                    <w:div w:id="682634039">
                      <w:marLeft w:val="0"/>
                      <w:marRight w:val="0"/>
                      <w:marTop w:val="0"/>
                      <w:marBottom w:val="0"/>
                      <w:divBdr>
                        <w:top w:val="dashed" w:sz="2" w:space="0" w:color="FFFFFF"/>
                        <w:left w:val="dashed" w:sz="2" w:space="0" w:color="FFFFFF"/>
                        <w:bottom w:val="dashed" w:sz="2" w:space="0" w:color="FFFFFF"/>
                        <w:right w:val="dashed" w:sz="2" w:space="0" w:color="FFFFFF"/>
                      </w:divBdr>
                      <w:divsChild>
                        <w:div w:id="577057353">
                          <w:marLeft w:val="0"/>
                          <w:marRight w:val="0"/>
                          <w:marTop w:val="0"/>
                          <w:marBottom w:val="0"/>
                          <w:divBdr>
                            <w:top w:val="dashed" w:sz="2" w:space="0" w:color="FFFFFF"/>
                            <w:left w:val="dashed" w:sz="2" w:space="0" w:color="FFFFFF"/>
                            <w:bottom w:val="dashed" w:sz="2" w:space="0" w:color="FFFFFF"/>
                            <w:right w:val="dashed" w:sz="2" w:space="0" w:color="FFFFFF"/>
                          </w:divBdr>
                        </w:div>
                        <w:div w:id="9952569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08118258">
                      <w:marLeft w:val="0"/>
                      <w:marRight w:val="0"/>
                      <w:marTop w:val="0"/>
                      <w:marBottom w:val="0"/>
                      <w:divBdr>
                        <w:top w:val="dashed" w:sz="2" w:space="0" w:color="FFFFFF"/>
                        <w:left w:val="dashed" w:sz="2" w:space="0" w:color="FFFFFF"/>
                        <w:bottom w:val="dashed" w:sz="2" w:space="0" w:color="FFFFFF"/>
                        <w:right w:val="dashed" w:sz="2" w:space="0" w:color="FFFFFF"/>
                      </w:divBdr>
                    </w:div>
                    <w:div w:id="1357076832">
                      <w:marLeft w:val="0"/>
                      <w:marRight w:val="0"/>
                      <w:marTop w:val="0"/>
                      <w:marBottom w:val="0"/>
                      <w:divBdr>
                        <w:top w:val="dashed" w:sz="2" w:space="0" w:color="FFFFFF"/>
                        <w:left w:val="dashed" w:sz="2" w:space="0" w:color="FFFFFF"/>
                        <w:bottom w:val="dashed" w:sz="2" w:space="0" w:color="FFFFFF"/>
                        <w:right w:val="dashed" w:sz="2" w:space="0" w:color="FFFFFF"/>
                      </w:divBdr>
                      <w:divsChild>
                        <w:div w:id="2024555102">
                          <w:marLeft w:val="0"/>
                          <w:marRight w:val="0"/>
                          <w:marTop w:val="0"/>
                          <w:marBottom w:val="0"/>
                          <w:divBdr>
                            <w:top w:val="dashed" w:sz="2" w:space="0" w:color="FFFFFF"/>
                            <w:left w:val="dashed" w:sz="2" w:space="0" w:color="FFFFFF"/>
                            <w:bottom w:val="dashed" w:sz="2" w:space="0" w:color="FFFFFF"/>
                            <w:right w:val="dashed" w:sz="2" w:space="0" w:color="FFFFFF"/>
                          </w:divBdr>
                        </w:div>
                        <w:div w:id="1033725692">
                          <w:marLeft w:val="0"/>
                          <w:marRight w:val="0"/>
                          <w:marTop w:val="0"/>
                          <w:marBottom w:val="0"/>
                          <w:divBdr>
                            <w:top w:val="dashed" w:sz="2" w:space="0" w:color="FFFFFF"/>
                            <w:left w:val="dashed" w:sz="2" w:space="0" w:color="FFFFFF"/>
                            <w:bottom w:val="dashed" w:sz="2" w:space="0" w:color="FFFFFF"/>
                            <w:right w:val="dashed" w:sz="2" w:space="0" w:color="FFFFFF"/>
                          </w:divBdr>
                        </w:div>
                        <w:div w:id="18320601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2241333">
                  <w:marLeft w:val="0"/>
                  <w:marRight w:val="0"/>
                  <w:marTop w:val="0"/>
                  <w:marBottom w:val="0"/>
                  <w:divBdr>
                    <w:top w:val="dashed" w:sz="2" w:space="0" w:color="FFFFFF"/>
                    <w:left w:val="dashed" w:sz="2" w:space="0" w:color="FFFFFF"/>
                    <w:bottom w:val="dashed" w:sz="2" w:space="0" w:color="FFFFFF"/>
                    <w:right w:val="dashed" w:sz="2" w:space="0" w:color="FFFFFF"/>
                  </w:divBdr>
                </w:div>
                <w:div w:id="133257598">
                  <w:marLeft w:val="0"/>
                  <w:marRight w:val="0"/>
                  <w:marTop w:val="0"/>
                  <w:marBottom w:val="0"/>
                  <w:divBdr>
                    <w:top w:val="dashed" w:sz="2" w:space="0" w:color="FFFFFF"/>
                    <w:left w:val="dashed" w:sz="2" w:space="0" w:color="FFFFFF"/>
                    <w:bottom w:val="dashed" w:sz="2" w:space="0" w:color="FFFFFF"/>
                    <w:right w:val="dashed" w:sz="2" w:space="0" w:color="FFFFFF"/>
                  </w:divBdr>
                  <w:divsChild>
                    <w:div w:id="139813252">
                      <w:marLeft w:val="0"/>
                      <w:marRight w:val="0"/>
                      <w:marTop w:val="0"/>
                      <w:marBottom w:val="0"/>
                      <w:divBdr>
                        <w:top w:val="dashed" w:sz="2" w:space="0" w:color="FFFFFF"/>
                        <w:left w:val="dashed" w:sz="2" w:space="0" w:color="FFFFFF"/>
                        <w:bottom w:val="dashed" w:sz="2" w:space="0" w:color="FFFFFF"/>
                        <w:right w:val="dashed" w:sz="2" w:space="0" w:color="FFFFFF"/>
                      </w:divBdr>
                    </w:div>
                    <w:div w:id="6564355">
                      <w:marLeft w:val="0"/>
                      <w:marRight w:val="0"/>
                      <w:marTop w:val="0"/>
                      <w:marBottom w:val="0"/>
                      <w:divBdr>
                        <w:top w:val="dashed" w:sz="2" w:space="0" w:color="FFFFFF"/>
                        <w:left w:val="dashed" w:sz="2" w:space="0" w:color="FFFFFF"/>
                        <w:bottom w:val="dashed" w:sz="2" w:space="0" w:color="FFFFFF"/>
                        <w:right w:val="dashed" w:sz="2" w:space="0" w:color="FFFFFF"/>
                      </w:divBdr>
                      <w:divsChild>
                        <w:div w:id="658578194">
                          <w:marLeft w:val="0"/>
                          <w:marRight w:val="0"/>
                          <w:marTop w:val="0"/>
                          <w:marBottom w:val="0"/>
                          <w:divBdr>
                            <w:top w:val="dashed" w:sz="2" w:space="0" w:color="FFFFFF"/>
                            <w:left w:val="dashed" w:sz="2" w:space="0" w:color="FFFFFF"/>
                            <w:bottom w:val="dashed" w:sz="2" w:space="0" w:color="FFFFFF"/>
                            <w:right w:val="dashed" w:sz="2" w:space="0" w:color="FFFFFF"/>
                          </w:divBdr>
                        </w:div>
                        <w:div w:id="2146386730">
                          <w:marLeft w:val="0"/>
                          <w:marRight w:val="0"/>
                          <w:marTop w:val="0"/>
                          <w:marBottom w:val="0"/>
                          <w:divBdr>
                            <w:top w:val="dashed" w:sz="2" w:space="0" w:color="FFFFFF"/>
                            <w:left w:val="dashed" w:sz="2" w:space="0" w:color="FFFFFF"/>
                            <w:bottom w:val="dashed" w:sz="2" w:space="0" w:color="FFFFFF"/>
                            <w:right w:val="dashed" w:sz="2" w:space="0" w:color="FFFFFF"/>
                          </w:divBdr>
                        </w:div>
                        <w:div w:id="971906967">
                          <w:marLeft w:val="0"/>
                          <w:marRight w:val="0"/>
                          <w:marTop w:val="0"/>
                          <w:marBottom w:val="0"/>
                          <w:divBdr>
                            <w:top w:val="dashed" w:sz="2" w:space="0" w:color="FFFFFF"/>
                            <w:left w:val="dashed" w:sz="2" w:space="0" w:color="FFFFFF"/>
                            <w:bottom w:val="dashed" w:sz="2" w:space="0" w:color="FFFFFF"/>
                            <w:right w:val="dashed" w:sz="2" w:space="0" w:color="FFFFFF"/>
                          </w:divBdr>
                        </w:div>
                        <w:div w:id="1762681396">
                          <w:marLeft w:val="0"/>
                          <w:marRight w:val="0"/>
                          <w:marTop w:val="0"/>
                          <w:marBottom w:val="0"/>
                          <w:divBdr>
                            <w:top w:val="dashed" w:sz="2" w:space="0" w:color="FFFFFF"/>
                            <w:left w:val="dashed" w:sz="2" w:space="0" w:color="FFFFFF"/>
                            <w:bottom w:val="dashed" w:sz="2" w:space="0" w:color="FFFFFF"/>
                            <w:right w:val="dashed" w:sz="2" w:space="0" w:color="FFFFFF"/>
                          </w:divBdr>
                        </w:div>
                        <w:div w:id="2091073995">
                          <w:marLeft w:val="0"/>
                          <w:marRight w:val="0"/>
                          <w:marTop w:val="0"/>
                          <w:marBottom w:val="0"/>
                          <w:divBdr>
                            <w:top w:val="dashed" w:sz="2" w:space="0" w:color="FFFFFF"/>
                            <w:left w:val="dashed" w:sz="2" w:space="0" w:color="FFFFFF"/>
                            <w:bottom w:val="dashed" w:sz="2" w:space="0" w:color="FFFFFF"/>
                            <w:right w:val="dashed" w:sz="2" w:space="0" w:color="FFFFFF"/>
                          </w:divBdr>
                        </w:div>
                        <w:div w:id="443892465">
                          <w:marLeft w:val="0"/>
                          <w:marRight w:val="0"/>
                          <w:marTop w:val="0"/>
                          <w:marBottom w:val="0"/>
                          <w:divBdr>
                            <w:top w:val="dashed" w:sz="2" w:space="0" w:color="FFFFFF"/>
                            <w:left w:val="dashed" w:sz="2" w:space="0" w:color="FFFFFF"/>
                            <w:bottom w:val="dashed" w:sz="2" w:space="0" w:color="FFFFFF"/>
                            <w:right w:val="dashed" w:sz="2" w:space="0" w:color="FFFFFF"/>
                          </w:divBdr>
                        </w:div>
                        <w:div w:id="8011141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58641520">
                      <w:marLeft w:val="0"/>
                      <w:marRight w:val="0"/>
                      <w:marTop w:val="0"/>
                      <w:marBottom w:val="0"/>
                      <w:divBdr>
                        <w:top w:val="dashed" w:sz="2" w:space="0" w:color="FFFFFF"/>
                        <w:left w:val="dashed" w:sz="2" w:space="0" w:color="FFFFFF"/>
                        <w:bottom w:val="dashed" w:sz="2" w:space="0" w:color="FFFFFF"/>
                        <w:right w:val="dashed" w:sz="2" w:space="0" w:color="FFFFFF"/>
                      </w:divBdr>
                    </w:div>
                    <w:div w:id="1996258189">
                      <w:marLeft w:val="0"/>
                      <w:marRight w:val="0"/>
                      <w:marTop w:val="0"/>
                      <w:marBottom w:val="0"/>
                      <w:divBdr>
                        <w:top w:val="dashed" w:sz="2" w:space="0" w:color="FFFFFF"/>
                        <w:left w:val="dashed" w:sz="2" w:space="0" w:color="FFFFFF"/>
                        <w:bottom w:val="dashed" w:sz="2" w:space="0" w:color="FFFFFF"/>
                        <w:right w:val="dashed" w:sz="2" w:space="0" w:color="FFFFFF"/>
                      </w:divBdr>
                      <w:divsChild>
                        <w:div w:id="13411985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03199032">
                      <w:marLeft w:val="0"/>
                      <w:marRight w:val="0"/>
                      <w:marTop w:val="0"/>
                      <w:marBottom w:val="0"/>
                      <w:divBdr>
                        <w:top w:val="dashed" w:sz="2" w:space="0" w:color="FFFFFF"/>
                        <w:left w:val="dashed" w:sz="2" w:space="0" w:color="FFFFFF"/>
                        <w:bottom w:val="dashed" w:sz="2" w:space="0" w:color="FFFFFF"/>
                        <w:right w:val="dashed" w:sz="2" w:space="0" w:color="FFFFFF"/>
                      </w:divBdr>
                    </w:div>
                    <w:div w:id="229001498">
                      <w:marLeft w:val="0"/>
                      <w:marRight w:val="0"/>
                      <w:marTop w:val="0"/>
                      <w:marBottom w:val="0"/>
                      <w:divBdr>
                        <w:top w:val="dashed" w:sz="2" w:space="0" w:color="FFFFFF"/>
                        <w:left w:val="dashed" w:sz="2" w:space="0" w:color="FFFFFF"/>
                        <w:bottom w:val="dashed" w:sz="2" w:space="0" w:color="FFFFFF"/>
                        <w:right w:val="dashed" w:sz="2" w:space="0" w:color="FFFFFF"/>
                      </w:divBdr>
                      <w:divsChild>
                        <w:div w:id="1408262567">
                          <w:marLeft w:val="0"/>
                          <w:marRight w:val="0"/>
                          <w:marTop w:val="0"/>
                          <w:marBottom w:val="0"/>
                          <w:divBdr>
                            <w:top w:val="dashed" w:sz="2" w:space="0" w:color="FFFFFF"/>
                            <w:left w:val="dashed" w:sz="2" w:space="0" w:color="FFFFFF"/>
                            <w:bottom w:val="dashed" w:sz="2" w:space="0" w:color="FFFFFF"/>
                            <w:right w:val="dashed" w:sz="2" w:space="0" w:color="FFFFFF"/>
                          </w:divBdr>
                        </w:div>
                        <w:div w:id="1512645539">
                          <w:marLeft w:val="0"/>
                          <w:marRight w:val="0"/>
                          <w:marTop w:val="0"/>
                          <w:marBottom w:val="0"/>
                          <w:divBdr>
                            <w:top w:val="dashed" w:sz="2" w:space="0" w:color="FFFFFF"/>
                            <w:left w:val="dashed" w:sz="2" w:space="0" w:color="FFFFFF"/>
                            <w:bottom w:val="dashed" w:sz="2" w:space="0" w:color="FFFFFF"/>
                            <w:right w:val="dashed" w:sz="2" w:space="0" w:color="FFFFFF"/>
                          </w:divBdr>
                        </w:div>
                        <w:div w:id="651983821">
                          <w:marLeft w:val="0"/>
                          <w:marRight w:val="0"/>
                          <w:marTop w:val="0"/>
                          <w:marBottom w:val="0"/>
                          <w:divBdr>
                            <w:top w:val="dashed" w:sz="2" w:space="0" w:color="FFFFFF"/>
                            <w:left w:val="dashed" w:sz="2" w:space="0" w:color="FFFFFF"/>
                            <w:bottom w:val="dashed" w:sz="2" w:space="0" w:color="FFFFFF"/>
                            <w:right w:val="dashed" w:sz="2" w:space="0" w:color="FFFFFF"/>
                          </w:divBdr>
                        </w:div>
                        <w:div w:id="637302325">
                          <w:marLeft w:val="0"/>
                          <w:marRight w:val="0"/>
                          <w:marTop w:val="0"/>
                          <w:marBottom w:val="0"/>
                          <w:divBdr>
                            <w:top w:val="dashed" w:sz="2" w:space="0" w:color="FFFFFF"/>
                            <w:left w:val="dashed" w:sz="2" w:space="0" w:color="FFFFFF"/>
                            <w:bottom w:val="dashed" w:sz="2" w:space="0" w:color="FFFFFF"/>
                            <w:right w:val="dashed" w:sz="2" w:space="0" w:color="FFFFFF"/>
                          </w:divBdr>
                        </w:div>
                        <w:div w:id="2131318845">
                          <w:marLeft w:val="0"/>
                          <w:marRight w:val="0"/>
                          <w:marTop w:val="0"/>
                          <w:marBottom w:val="0"/>
                          <w:divBdr>
                            <w:top w:val="dashed" w:sz="2" w:space="0" w:color="FFFFFF"/>
                            <w:left w:val="dashed" w:sz="2" w:space="0" w:color="FFFFFF"/>
                            <w:bottom w:val="dashed" w:sz="2" w:space="0" w:color="FFFFFF"/>
                            <w:right w:val="dashed" w:sz="2" w:space="0" w:color="FFFFFF"/>
                          </w:divBdr>
                        </w:div>
                        <w:div w:id="1061371757">
                          <w:marLeft w:val="0"/>
                          <w:marRight w:val="0"/>
                          <w:marTop w:val="0"/>
                          <w:marBottom w:val="0"/>
                          <w:divBdr>
                            <w:top w:val="dashed" w:sz="2" w:space="0" w:color="FFFFFF"/>
                            <w:left w:val="dashed" w:sz="2" w:space="0" w:color="FFFFFF"/>
                            <w:bottom w:val="dashed" w:sz="2" w:space="0" w:color="FFFFFF"/>
                            <w:right w:val="dashed" w:sz="2" w:space="0" w:color="FFFFFF"/>
                          </w:divBdr>
                        </w:div>
                        <w:div w:id="1313559040">
                          <w:marLeft w:val="0"/>
                          <w:marRight w:val="0"/>
                          <w:marTop w:val="0"/>
                          <w:marBottom w:val="0"/>
                          <w:divBdr>
                            <w:top w:val="dashed" w:sz="2" w:space="0" w:color="FFFFFF"/>
                            <w:left w:val="dashed" w:sz="2" w:space="0" w:color="FFFFFF"/>
                            <w:bottom w:val="dashed" w:sz="2" w:space="0" w:color="FFFFFF"/>
                            <w:right w:val="dashed" w:sz="2" w:space="0" w:color="FFFFFF"/>
                          </w:divBdr>
                        </w:div>
                        <w:div w:id="1757167189">
                          <w:marLeft w:val="0"/>
                          <w:marRight w:val="0"/>
                          <w:marTop w:val="0"/>
                          <w:marBottom w:val="0"/>
                          <w:divBdr>
                            <w:top w:val="dashed" w:sz="2" w:space="0" w:color="FFFFFF"/>
                            <w:left w:val="dashed" w:sz="2" w:space="0" w:color="FFFFFF"/>
                            <w:bottom w:val="dashed" w:sz="2" w:space="0" w:color="FFFFFF"/>
                            <w:right w:val="dashed" w:sz="2" w:space="0" w:color="FFFFFF"/>
                          </w:divBdr>
                        </w:div>
                        <w:div w:id="18238166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72732626">
                      <w:marLeft w:val="0"/>
                      <w:marRight w:val="0"/>
                      <w:marTop w:val="0"/>
                      <w:marBottom w:val="0"/>
                      <w:divBdr>
                        <w:top w:val="dashed" w:sz="2" w:space="0" w:color="FFFFFF"/>
                        <w:left w:val="dashed" w:sz="2" w:space="0" w:color="FFFFFF"/>
                        <w:bottom w:val="dashed" w:sz="2" w:space="0" w:color="FFFFFF"/>
                        <w:right w:val="dashed" w:sz="2" w:space="0" w:color="FFFFFF"/>
                      </w:divBdr>
                    </w:div>
                    <w:div w:id="359088012">
                      <w:marLeft w:val="0"/>
                      <w:marRight w:val="0"/>
                      <w:marTop w:val="0"/>
                      <w:marBottom w:val="0"/>
                      <w:divBdr>
                        <w:top w:val="dashed" w:sz="2" w:space="0" w:color="FFFFFF"/>
                        <w:left w:val="dashed" w:sz="2" w:space="0" w:color="FFFFFF"/>
                        <w:bottom w:val="dashed" w:sz="2" w:space="0" w:color="FFFFFF"/>
                        <w:right w:val="dashed" w:sz="2" w:space="0" w:color="FFFFFF"/>
                      </w:divBdr>
                      <w:divsChild>
                        <w:div w:id="504055089">
                          <w:marLeft w:val="0"/>
                          <w:marRight w:val="0"/>
                          <w:marTop w:val="0"/>
                          <w:marBottom w:val="0"/>
                          <w:divBdr>
                            <w:top w:val="dashed" w:sz="2" w:space="0" w:color="FFFFFF"/>
                            <w:left w:val="dashed" w:sz="2" w:space="0" w:color="FFFFFF"/>
                            <w:bottom w:val="dashed" w:sz="2" w:space="0" w:color="FFFFFF"/>
                            <w:right w:val="dashed" w:sz="2" w:space="0" w:color="FFFFFF"/>
                          </w:divBdr>
                        </w:div>
                        <w:div w:id="2034531707">
                          <w:marLeft w:val="0"/>
                          <w:marRight w:val="0"/>
                          <w:marTop w:val="0"/>
                          <w:marBottom w:val="0"/>
                          <w:divBdr>
                            <w:top w:val="dashed" w:sz="2" w:space="0" w:color="FFFFFF"/>
                            <w:left w:val="dashed" w:sz="2" w:space="0" w:color="FFFFFF"/>
                            <w:bottom w:val="dashed" w:sz="2" w:space="0" w:color="FFFFFF"/>
                            <w:right w:val="dashed" w:sz="2" w:space="0" w:color="FFFFFF"/>
                          </w:divBdr>
                        </w:div>
                        <w:div w:id="390732826">
                          <w:marLeft w:val="0"/>
                          <w:marRight w:val="0"/>
                          <w:marTop w:val="0"/>
                          <w:marBottom w:val="0"/>
                          <w:divBdr>
                            <w:top w:val="none" w:sz="0" w:space="0" w:color="auto"/>
                            <w:left w:val="none" w:sz="0" w:space="0" w:color="auto"/>
                            <w:bottom w:val="none" w:sz="0" w:space="0" w:color="auto"/>
                            <w:right w:val="none" w:sz="0" w:space="0" w:color="auto"/>
                          </w:divBdr>
                        </w:div>
                        <w:div w:id="306709116">
                          <w:marLeft w:val="0"/>
                          <w:marRight w:val="0"/>
                          <w:marTop w:val="0"/>
                          <w:marBottom w:val="0"/>
                          <w:divBdr>
                            <w:top w:val="dashed" w:sz="2" w:space="0" w:color="FFFFFF"/>
                            <w:left w:val="dashed" w:sz="2" w:space="0" w:color="FFFFFF"/>
                            <w:bottom w:val="dashed" w:sz="2" w:space="0" w:color="FFFFFF"/>
                            <w:right w:val="dashed" w:sz="2" w:space="0" w:color="FFFFFF"/>
                          </w:divBdr>
                        </w:div>
                        <w:div w:id="1313490029">
                          <w:marLeft w:val="0"/>
                          <w:marRight w:val="0"/>
                          <w:marTop w:val="0"/>
                          <w:marBottom w:val="0"/>
                          <w:divBdr>
                            <w:top w:val="dashed" w:sz="2" w:space="0" w:color="FFFFFF"/>
                            <w:left w:val="dashed" w:sz="2" w:space="0" w:color="FFFFFF"/>
                            <w:bottom w:val="dashed" w:sz="2" w:space="0" w:color="FFFFFF"/>
                            <w:right w:val="dashed" w:sz="2" w:space="0" w:color="FFFFFF"/>
                          </w:divBdr>
                        </w:div>
                        <w:div w:id="857424519">
                          <w:marLeft w:val="0"/>
                          <w:marRight w:val="0"/>
                          <w:marTop w:val="0"/>
                          <w:marBottom w:val="0"/>
                          <w:divBdr>
                            <w:top w:val="dashed" w:sz="2" w:space="0" w:color="FFFFFF"/>
                            <w:left w:val="dashed" w:sz="2" w:space="0" w:color="FFFFFF"/>
                            <w:bottom w:val="dashed" w:sz="2" w:space="0" w:color="FFFFFF"/>
                            <w:right w:val="dashed" w:sz="2" w:space="0" w:color="FFFFFF"/>
                          </w:divBdr>
                        </w:div>
                        <w:div w:id="1520270167">
                          <w:marLeft w:val="0"/>
                          <w:marRight w:val="0"/>
                          <w:marTop w:val="0"/>
                          <w:marBottom w:val="0"/>
                          <w:divBdr>
                            <w:top w:val="dashed" w:sz="2" w:space="0" w:color="FFFFFF"/>
                            <w:left w:val="dashed" w:sz="2" w:space="0" w:color="FFFFFF"/>
                            <w:bottom w:val="dashed" w:sz="2" w:space="0" w:color="FFFFFF"/>
                            <w:right w:val="dashed" w:sz="2" w:space="0" w:color="FFFFFF"/>
                          </w:divBdr>
                        </w:div>
                        <w:div w:id="139797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015496">
                  <w:marLeft w:val="0"/>
                  <w:marRight w:val="0"/>
                  <w:marTop w:val="0"/>
                  <w:marBottom w:val="0"/>
                  <w:divBdr>
                    <w:top w:val="dashed" w:sz="2" w:space="0" w:color="FFFFFF"/>
                    <w:left w:val="dashed" w:sz="2" w:space="0" w:color="FFFFFF"/>
                    <w:bottom w:val="dashed" w:sz="2" w:space="0" w:color="FFFFFF"/>
                    <w:right w:val="dashed" w:sz="2" w:space="0" w:color="FFFFFF"/>
                  </w:divBdr>
                </w:div>
                <w:div w:id="685595143">
                  <w:marLeft w:val="0"/>
                  <w:marRight w:val="0"/>
                  <w:marTop w:val="0"/>
                  <w:marBottom w:val="0"/>
                  <w:divBdr>
                    <w:top w:val="dashed" w:sz="2" w:space="0" w:color="FFFFFF"/>
                    <w:left w:val="dashed" w:sz="2" w:space="0" w:color="FFFFFF"/>
                    <w:bottom w:val="dashed" w:sz="2" w:space="0" w:color="FFFFFF"/>
                    <w:right w:val="dashed" w:sz="2" w:space="0" w:color="FFFFFF"/>
                  </w:divBdr>
                  <w:divsChild>
                    <w:div w:id="1140920627">
                      <w:marLeft w:val="0"/>
                      <w:marRight w:val="0"/>
                      <w:marTop w:val="0"/>
                      <w:marBottom w:val="0"/>
                      <w:divBdr>
                        <w:top w:val="dashed" w:sz="2" w:space="0" w:color="FFFFFF"/>
                        <w:left w:val="dashed" w:sz="2" w:space="0" w:color="FFFFFF"/>
                        <w:bottom w:val="dashed" w:sz="2" w:space="0" w:color="FFFFFF"/>
                        <w:right w:val="dashed" w:sz="2" w:space="0" w:color="FFFFFF"/>
                      </w:divBdr>
                    </w:div>
                    <w:div w:id="2141150015">
                      <w:marLeft w:val="0"/>
                      <w:marRight w:val="0"/>
                      <w:marTop w:val="0"/>
                      <w:marBottom w:val="0"/>
                      <w:divBdr>
                        <w:top w:val="dashed" w:sz="2" w:space="0" w:color="FFFFFF"/>
                        <w:left w:val="dashed" w:sz="2" w:space="0" w:color="FFFFFF"/>
                        <w:bottom w:val="dashed" w:sz="2" w:space="0" w:color="FFFFFF"/>
                        <w:right w:val="dashed" w:sz="2" w:space="0" w:color="FFFFFF"/>
                      </w:divBdr>
                      <w:divsChild>
                        <w:div w:id="1306205895">
                          <w:marLeft w:val="0"/>
                          <w:marRight w:val="0"/>
                          <w:marTop w:val="0"/>
                          <w:marBottom w:val="0"/>
                          <w:divBdr>
                            <w:top w:val="dashed" w:sz="2" w:space="0" w:color="FFFFFF"/>
                            <w:left w:val="dashed" w:sz="2" w:space="0" w:color="FFFFFF"/>
                            <w:bottom w:val="dashed" w:sz="2" w:space="0" w:color="FFFFFF"/>
                            <w:right w:val="dashed" w:sz="2" w:space="0" w:color="FFFFFF"/>
                          </w:divBdr>
                        </w:div>
                        <w:div w:id="147482772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97315316">
                      <w:marLeft w:val="0"/>
                      <w:marRight w:val="0"/>
                      <w:marTop w:val="0"/>
                      <w:marBottom w:val="0"/>
                      <w:divBdr>
                        <w:top w:val="dashed" w:sz="2" w:space="0" w:color="FFFFFF"/>
                        <w:left w:val="dashed" w:sz="2" w:space="0" w:color="FFFFFF"/>
                        <w:bottom w:val="dashed" w:sz="2" w:space="0" w:color="FFFFFF"/>
                        <w:right w:val="dashed" w:sz="2" w:space="0" w:color="FFFFFF"/>
                      </w:divBdr>
                    </w:div>
                    <w:div w:id="1762946714">
                      <w:marLeft w:val="0"/>
                      <w:marRight w:val="0"/>
                      <w:marTop w:val="0"/>
                      <w:marBottom w:val="0"/>
                      <w:divBdr>
                        <w:top w:val="dashed" w:sz="2" w:space="0" w:color="FFFFFF"/>
                        <w:left w:val="dashed" w:sz="2" w:space="0" w:color="FFFFFF"/>
                        <w:bottom w:val="dashed" w:sz="2" w:space="0" w:color="FFFFFF"/>
                        <w:right w:val="dashed" w:sz="2" w:space="0" w:color="FFFFFF"/>
                      </w:divBdr>
                      <w:divsChild>
                        <w:div w:id="726877005">
                          <w:marLeft w:val="0"/>
                          <w:marRight w:val="0"/>
                          <w:marTop w:val="0"/>
                          <w:marBottom w:val="0"/>
                          <w:divBdr>
                            <w:top w:val="dashed" w:sz="2" w:space="0" w:color="FFFFFF"/>
                            <w:left w:val="dashed" w:sz="2" w:space="0" w:color="FFFFFF"/>
                            <w:bottom w:val="dashed" w:sz="2" w:space="0" w:color="FFFFFF"/>
                            <w:right w:val="dashed" w:sz="2" w:space="0" w:color="FFFFFF"/>
                          </w:divBdr>
                        </w:div>
                        <w:div w:id="2060400190">
                          <w:marLeft w:val="0"/>
                          <w:marRight w:val="0"/>
                          <w:marTop w:val="0"/>
                          <w:marBottom w:val="0"/>
                          <w:divBdr>
                            <w:top w:val="dashed" w:sz="2" w:space="0" w:color="FFFFFF"/>
                            <w:left w:val="dashed" w:sz="2" w:space="0" w:color="FFFFFF"/>
                            <w:bottom w:val="dashed" w:sz="2" w:space="0" w:color="FFFFFF"/>
                            <w:right w:val="dashed" w:sz="2" w:space="0" w:color="FFFFFF"/>
                          </w:divBdr>
                        </w:div>
                        <w:div w:id="1168719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04188648">
                      <w:marLeft w:val="0"/>
                      <w:marRight w:val="0"/>
                      <w:marTop w:val="0"/>
                      <w:marBottom w:val="0"/>
                      <w:divBdr>
                        <w:top w:val="dashed" w:sz="2" w:space="0" w:color="FFFFFF"/>
                        <w:left w:val="dashed" w:sz="2" w:space="0" w:color="FFFFFF"/>
                        <w:bottom w:val="dashed" w:sz="2" w:space="0" w:color="FFFFFF"/>
                        <w:right w:val="dashed" w:sz="2" w:space="0" w:color="FFFFFF"/>
                      </w:divBdr>
                    </w:div>
                    <w:div w:id="1399287921">
                      <w:marLeft w:val="0"/>
                      <w:marRight w:val="0"/>
                      <w:marTop w:val="0"/>
                      <w:marBottom w:val="0"/>
                      <w:divBdr>
                        <w:top w:val="dashed" w:sz="2" w:space="0" w:color="FFFFFF"/>
                        <w:left w:val="dashed" w:sz="2" w:space="0" w:color="FFFFFF"/>
                        <w:bottom w:val="dashed" w:sz="2" w:space="0" w:color="FFFFFF"/>
                        <w:right w:val="dashed" w:sz="2" w:space="0" w:color="FFFFFF"/>
                      </w:divBdr>
                      <w:divsChild>
                        <w:div w:id="1882479367">
                          <w:marLeft w:val="0"/>
                          <w:marRight w:val="0"/>
                          <w:marTop w:val="0"/>
                          <w:marBottom w:val="0"/>
                          <w:divBdr>
                            <w:top w:val="dashed" w:sz="2" w:space="0" w:color="FFFFFF"/>
                            <w:left w:val="dashed" w:sz="2" w:space="0" w:color="FFFFFF"/>
                            <w:bottom w:val="dashed" w:sz="2" w:space="0" w:color="FFFFFF"/>
                            <w:right w:val="dashed" w:sz="2" w:space="0" w:color="FFFFFF"/>
                          </w:divBdr>
                        </w:div>
                        <w:div w:id="1107046708">
                          <w:marLeft w:val="0"/>
                          <w:marRight w:val="0"/>
                          <w:marTop w:val="0"/>
                          <w:marBottom w:val="0"/>
                          <w:divBdr>
                            <w:top w:val="dashed" w:sz="2" w:space="0" w:color="FFFFFF"/>
                            <w:left w:val="dashed" w:sz="2" w:space="0" w:color="FFFFFF"/>
                            <w:bottom w:val="dashed" w:sz="2" w:space="0" w:color="FFFFFF"/>
                            <w:right w:val="dashed" w:sz="2" w:space="0" w:color="FFFFFF"/>
                          </w:divBdr>
                        </w:div>
                        <w:div w:id="821627693">
                          <w:marLeft w:val="0"/>
                          <w:marRight w:val="0"/>
                          <w:marTop w:val="0"/>
                          <w:marBottom w:val="0"/>
                          <w:divBdr>
                            <w:top w:val="none" w:sz="0" w:space="0" w:color="auto"/>
                            <w:left w:val="none" w:sz="0" w:space="0" w:color="auto"/>
                            <w:bottom w:val="none" w:sz="0" w:space="0" w:color="auto"/>
                            <w:right w:val="none" w:sz="0" w:space="0" w:color="auto"/>
                          </w:divBdr>
                        </w:div>
                      </w:divsChild>
                    </w:div>
                    <w:div w:id="1346513579">
                      <w:marLeft w:val="0"/>
                      <w:marRight w:val="0"/>
                      <w:marTop w:val="0"/>
                      <w:marBottom w:val="0"/>
                      <w:divBdr>
                        <w:top w:val="dashed" w:sz="2" w:space="0" w:color="FFFFFF"/>
                        <w:left w:val="dashed" w:sz="2" w:space="0" w:color="FFFFFF"/>
                        <w:bottom w:val="dashed" w:sz="2" w:space="0" w:color="FFFFFF"/>
                        <w:right w:val="dashed" w:sz="2" w:space="0" w:color="FFFFFF"/>
                      </w:divBdr>
                    </w:div>
                    <w:div w:id="788550453">
                      <w:marLeft w:val="0"/>
                      <w:marRight w:val="0"/>
                      <w:marTop w:val="0"/>
                      <w:marBottom w:val="0"/>
                      <w:divBdr>
                        <w:top w:val="dashed" w:sz="2" w:space="0" w:color="FFFFFF"/>
                        <w:left w:val="dashed" w:sz="2" w:space="0" w:color="FFFFFF"/>
                        <w:bottom w:val="dashed" w:sz="2" w:space="0" w:color="FFFFFF"/>
                        <w:right w:val="dashed" w:sz="2" w:space="0" w:color="FFFFFF"/>
                      </w:divBdr>
                      <w:divsChild>
                        <w:div w:id="17937497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13427042">
                      <w:marLeft w:val="0"/>
                      <w:marRight w:val="0"/>
                      <w:marTop w:val="0"/>
                      <w:marBottom w:val="0"/>
                      <w:divBdr>
                        <w:top w:val="dashed" w:sz="2" w:space="0" w:color="FFFFFF"/>
                        <w:left w:val="dashed" w:sz="2" w:space="0" w:color="FFFFFF"/>
                        <w:bottom w:val="dashed" w:sz="2" w:space="0" w:color="FFFFFF"/>
                        <w:right w:val="dashed" w:sz="2" w:space="0" w:color="FFFFFF"/>
                      </w:divBdr>
                    </w:div>
                    <w:div w:id="1533155424">
                      <w:marLeft w:val="0"/>
                      <w:marRight w:val="0"/>
                      <w:marTop w:val="0"/>
                      <w:marBottom w:val="0"/>
                      <w:divBdr>
                        <w:top w:val="dashed" w:sz="2" w:space="0" w:color="FFFFFF"/>
                        <w:left w:val="dashed" w:sz="2" w:space="0" w:color="FFFFFF"/>
                        <w:bottom w:val="dashed" w:sz="2" w:space="0" w:color="FFFFFF"/>
                        <w:right w:val="dashed" w:sz="2" w:space="0" w:color="FFFFFF"/>
                      </w:divBdr>
                      <w:divsChild>
                        <w:div w:id="532034614">
                          <w:marLeft w:val="0"/>
                          <w:marRight w:val="0"/>
                          <w:marTop w:val="0"/>
                          <w:marBottom w:val="0"/>
                          <w:divBdr>
                            <w:top w:val="dashed" w:sz="2" w:space="0" w:color="FFFFFF"/>
                            <w:left w:val="dashed" w:sz="2" w:space="0" w:color="FFFFFF"/>
                            <w:bottom w:val="dashed" w:sz="2" w:space="0" w:color="FFFFFF"/>
                            <w:right w:val="dashed" w:sz="2" w:space="0" w:color="FFFFFF"/>
                          </w:divBdr>
                        </w:div>
                        <w:div w:id="294918517">
                          <w:marLeft w:val="0"/>
                          <w:marRight w:val="0"/>
                          <w:marTop w:val="0"/>
                          <w:marBottom w:val="0"/>
                          <w:divBdr>
                            <w:top w:val="dashed" w:sz="2" w:space="0" w:color="FFFFFF"/>
                            <w:left w:val="dashed" w:sz="2" w:space="0" w:color="FFFFFF"/>
                            <w:bottom w:val="dashed" w:sz="2" w:space="0" w:color="FFFFFF"/>
                            <w:right w:val="dashed" w:sz="2" w:space="0" w:color="FFFFFF"/>
                          </w:divBdr>
                        </w:div>
                        <w:div w:id="534513060">
                          <w:marLeft w:val="0"/>
                          <w:marRight w:val="0"/>
                          <w:marTop w:val="0"/>
                          <w:marBottom w:val="0"/>
                          <w:divBdr>
                            <w:top w:val="dashed" w:sz="2" w:space="0" w:color="FFFFFF"/>
                            <w:left w:val="dashed" w:sz="2" w:space="0" w:color="FFFFFF"/>
                            <w:bottom w:val="dashed" w:sz="2" w:space="0" w:color="FFFFFF"/>
                            <w:right w:val="dashed" w:sz="2" w:space="0" w:color="FFFFFF"/>
                          </w:divBdr>
                        </w:div>
                        <w:div w:id="1713655528">
                          <w:marLeft w:val="0"/>
                          <w:marRight w:val="0"/>
                          <w:marTop w:val="0"/>
                          <w:marBottom w:val="0"/>
                          <w:divBdr>
                            <w:top w:val="dashed" w:sz="2" w:space="0" w:color="FFFFFF"/>
                            <w:left w:val="dashed" w:sz="2" w:space="0" w:color="FFFFFF"/>
                            <w:bottom w:val="dashed" w:sz="2" w:space="0" w:color="FFFFFF"/>
                            <w:right w:val="dashed" w:sz="2" w:space="0" w:color="FFFFFF"/>
                          </w:divBdr>
                        </w:div>
                        <w:div w:id="697124402">
                          <w:marLeft w:val="0"/>
                          <w:marRight w:val="0"/>
                          <w:marTop w:val="0"/>
                          <w:marBottom w:val="0"/>
                          <w:divBdr>
                            <w:top w:val="dashed" w:sz="2" w:space="0" w:color="FFFFFF"/>
                            <w:left w:val="dashed" w:sz="2" w:space="0" w:color="FFFFFF"/>
                            <w:bottom w:val="dashed" w:sz="2" w:space="0" w:color="FFFFFF"/>
                            <w:right w:val="dashed" w:sz="2" w:space="0" w:color="FFFFFF"/>
                          </w:divBdr>
                        </w:div>
                        <w:div w:id="235944753">
                          <w:marLeft w:val="0"/>
                          <w:marRight w:val="0"/>
                          <w:marTop w:val="0"/>
                          <w:marBottom w:val="0"/>
                          <w:divBdr>
                            <w:top w:val="dashed" w:sz="2" w:space="0" w:color="FFFFFF"/>
                            <w:left w:val="dashed" w:sz="2" w:space="0" w:color="FFFFFF"/>
                            <w:bottom w:val="dashed" w:sz="2" w:space="0" w:color="FFFFFF"/>
                            <w:right w:val="dashed" w:sz="2" w:space="0" w:color="FFFFFF"/>
                          </w:divBdr>
                        </w:div>
                        <w:div w:id="1438059302">
                          <w:marLeft w:val="0"/>
                          <w:marRight w:val="0"/>
                          <w:marTop w:val="0"/>
                          <w:marBottom w:val="0"/>
                          <w:divBdr>
                            <w:top w:val="dashed" w:sz="2" w:space="0" w:color="FFFFFF"/>
                            <w:left w:val="dashed" w:sz="2" w:space="0" w:color="FFFFFF"/>
                            <w:bottom w:val="dashed" w:sz="2" w:space="0" w:color="FFFFFF"/>
                            <w:right w:val="dashed" w:sz="2" w:space="0" w:color="FFFFFF"/>
                          </w:divBdr>
                        </w:div>
                        <w:div w:id="11746894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892645018">
                  <w:marLeft w:val="0"/>
                  <w:marRight w:val="0"/>
                  <w:marTop w:val="0"/>
                  <w:marBottom w:val="0"/>
                  <w:divBdr>
                    <w:top w:val="dashed" w:sz="2" w:space="0" w:color="FFFFFF"/>
                    <w:left w:val="dashed" w:sz="2" w:space="0" w:color="FFFFFF"/>
                    <w:bottom w:val="dashed" w:sz="2" w:space="0" w:color="FFFFFF"/>
                    <w:right w:val="dashed" w:sz="2" w:space="0" w:color="FFFFFF"/>
                  </w:divBdr>
                </w:div>
                <w:div w:id="668021130">
                  <w:marLeft w:val="0"/>
                  <w:marRight w:val="0"/>
                  <w:marTop w:val="0"/>
                  <w:marBottom w:val="0"/>
                  <w:divBdr>
                    <w:top w:val="dashed" w:sz="2" w:space="0" w:color="FFFFFF"/>
                    <w:left w:val="dashed" w:sz="2" w:space="0" w:color="FFFFFF"/>
                    <w:bottom w:val="dashed" w:sz="2" w:space="0" w:color="FFFFFF"/>
                    <w:right w:val="dashed" w:sz="2" w:space="0" w:color="FFFFFF"/>
                  </w:divBdr>
                  <w:divsChild>
                    <w:div w:id="1404907980">
                      <w:marLeft w:val="0"/>
                      <w:marRight w:val="0"/>
                      <w:marTop w:val="0"/>
                      <w:marBottom w:val="0"/>
                      <w:divBdr>
                        <w:top w:val="dashed" w:sz="2" w:space="0" w:color="FFFFFF"/>
                        <w:left w:val="dashed" w:sz="2" w:space="0" w:color="FFFFFF"/>
                        <w:bottom w:val="dashed" w:sz="2" w:space="0" w:color="FFFFFF"/>
                        <w:right w:val="dashed" w:sz="2" w:space="0" w:color="FFFFFF"/>
                      </w:divBdr>
                    </w:div>
                    <w:div w:id="2056158672">
                      <w:marLeft w:val="0"/>
                      <w:marRight w:val="0"/>
                      <w:marTop w:val="0"/>
                      <w:marBottom w:val="0"/>
                      <w:divBdr>
                        <w:top w:val="dashed" w:sz="2" w:space="0" w:color="FFFFFF"/>
                        <w:left w:val="dashed" w:sz="2" w:space="0" w:color="FFFFFF"/>
                        <w:bottom w:val="dashed" w:sz="2" w:space="0" w:color="FFFFFF"/>
                        <w:right w:val="dashed" w:sz="2" w:space="0" w:color="FFFFFF"/>
                      </w:divBdr>
                      <w:divsChild>
                        <w:div w:id="1957981214">
                          <w:marLeft w:val="0"/>
                          <w:marRight w:val="0"/>
                          <w:marTop w:val="0"/>
                          <w:marBottom w:val="0"/>
                          <w:divBdr>
                            <w:top w:val="dashed" w:sz="2" w:space="0" w:color="FFFFFF"/>
                            <w:left w:val="dashed" w:sz="2" w:space="0" w:color="FFFFFF"/>
                            <w:bottom w:val="dashed" w:sz="2" w:space="0" w:color="FFFFFF"/>
                            <w:right w:val="dashed" w:sz="2" w:space="0" w:color="FFFFFF"/>
                          </w:divBdr>
                        </w:div>
                        <w:div w:id="1732003231">
                          <w:marLeft w:val="0"/>
                          <w:marRight w:val="0"/>
                          <w:marTop w:val="0"/>
                          <w:marBottom w:val="0"/>
                          <w:divBdr>
                            <w:top w:val="dashed" w:sz="2" w:space="0" w:color="FFFFFF"/>
                            <w:left w:val="dashed" w:sz="2" w:space="0" w:color="FFFFFF"/>
                            <w:bottom w:val="dashed" w:sz="2" w:space="0" w:color="FFFFFF"/>
                            <w:right w:val="dashed" w:sz="2" w:space="0" w:color="FFFFFF"/>
                          </w:divBdr>
                          <w:divsChild>
                            <w:div w:id="1685404515">
                              <w:marLeft w:val="0"/>
                              <w:marRight w:val="0"/>
                              <w:marTop w:val="0"/>
                              <w:marBottom w:val="0"/>
                              <w:divBdr>
                                <w:top w:val="dashed" w:sz="2" w:space="0" w:color="FFFFFF"/>
                                <w:left w:val="dashed" w:sz="2" w:space="0" w:color="FFFFFF"/>
                                <w:bottom w:val="dashed" w:sz="2" w:space="0" w:color="FFFFFF"/>
                                <w:right w:val="dashed" w:sz="2" w:space="0" w:color="FFFFFF"/>
                              </w:divBdr>
                            </w:div>
                            <w:div w:id="1427266685">
                              <w:marLeft w:val="0"/>
                              <w:marRight w:val="0"/>
                              <w:marTop w:val="0"/>
                              <w:marBottom w:val="0"/>
                              <w:divBdr>
                                <w:top w:val="dashed" w:sz="2" w:space="0" w:color="FFFFFF"/>
                                <w:left w:val="dashed" w:sz="2" w:space="0" w:color="FFFFFF"/>
                                <w:bottom w:val="dashed" w:sz="2" w:space="0" w:color="FFFFFF"/>
                                <w:right w:val="dashed" w:sz="2" w:space="0" w:color="FFFFFF"/>
                              </w:divBdr>
                            </w:div>
                            <w:div w:id="1379936927">
                              <w:marLeft w:val="0"/>
                              <w:marRight w:val="0"/>
                              <w:marTop w:val="0"/>
                              <w:marBottom w:val="0"/>
                              <w:divBdr>
                                <w:top w:val="dashed" w:sz="2" w:space="0" w:color="FFFFFF"/>
                                <w:left w:val="dashed" w:sz="2" w:space="0" w:color="FFFFFF"/>
                                <w:bottom w:val="dashed" w:sz="2" w:space="0" w:color="FFFFFF"/>
                                <w:right w:val="dashed" w:sz="2" w:space="0" w:color="FFFFFF"/>
                              </w:divBdr>
                            </w:div>
                            <w:div w:id="452670347">
                              <w:marLeft w:val="0"/>
                              <w:marRight w:val="0"/>
                              <w:marTop w:val="0"/>
                              <w:marBottom w:val="0"/>
                              <w:divBdr>
                                <w:top w:val="dashed" w:sz="2" w:space="0" w:color="FFFFFF"/>
                                <w:left w:val="dashed" w:sz="2" w:space="0" w:color="FFFFFF"/>
                                <w:bottom w:val="dashed" w:sz="2" w:space="0" w:color="FFFFFF"/>
                                <w:right w:val="dashed" w:sz="2" w:space="0" w:color="FFFFFF"/>
                              </w:divBdr>
                            </w:div>
                            <w:div w:id="19289525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3213654">
                          <w:marLeft w:val="0"/>
                          <w:marRight w:val="0"/>
                          <w:marTop w:val="0"/>
                          <w:marBottom w:val="0"/>
                          <w:divBdr>
                            <w:top w:val="dashed" w:sz="2" w:space="0" w:color="FFFFFF"/>
                            <w:left w:val="dashed" w:sz="2" w:space="0" w:color="FFFFFF"/>
                            <w:bottom w:val="dashed" w:sz="2" w:space="0" w:color="FFFFFF"/>
                            <w:right w:val="dashed" w:sz="2" w:space="0" w:color="FFFFFF"/>
                          </w:divBdr>
                        </w:div>
                        <w:div w:id="238298054">
                          <w:marLeft w:val="0"/>
                          <w:marRight w:val="0"/>
                          <w:marTop w:val="0"/>
                          <w:marBottom w:val="0"/>
                          <w:divBdr>
                            <w:top w:val="dashed" w:sz="2" w:space="0" w:color="FFFFFF"/>
                            <w:left w:val="dashed" w:sz="2" w:space="0" w:color="FFFFFF"/>
                            <w:bottom w:val="dashed" w:sz="2" w:space="0" w:color="FFFFFF"/>
                            <w:right w:val="dashed" w:sz="2" w:space="0" w:color="FFFFFF"/>
                          </w:divBdr>
                        </w:div>
                        <w:div w:id="1864858905">
                          <w:marLeft w:val="0"/>
                          <w:marRight w:val="0"/>
                          <w:marTop w:val="0"/>
                          <w:marBottom w:val="0"/>
                          <w:divBdr>
                            <w:top w:val="dashed" w:sz="2" w:space="0" w:color="FFFFFF"/>
                            <w:left w:val="dashed" w:sz="2" w:space="0" w:color="FFFFFF"/>
                            <w:bottom w:val="dashed" w:sz="2" w:space="0" w:color="FFFFFF"/>
                            <w:right w:val="dashed" w:sz="2" w:space="0" w:color="FFFFFF"/>
                          </w:divBdr>
                        </w:div>
                        <w:div w:id="474373096">
                          <w:marLeft w:val="0"/>
                          <w:marRight w:val="0"/>
                          <w:marTop w:val="0"/>
                          <w:marBottom w:val="0"/>
                          <w:divBdr>
                            <w:top w:val="dashed" w:sz="2" w:space="0" w:color="FFFFFF"/>
                            <w:left w:val="dashed" w:sz="2" w:space="0" w:color="FFFFFF"/>
                            <w:bottom w:val="dashed" w:sz="2" w:space="0" w:color="FFFFFF"/>
                            <w:right w:val="dashed" w:sz="2" w:space="0" w:color="FFFFFF"/>
                          </w:divBdr>
                          <w:divsChild>
                            <w:div w:id="1301307980">
                              <w:marLeft w:val="0"/>
                              <w:marRight w:val="0"/>
                              <w:marTop w:val="0"/>
                              <w:marBottom w:val="0"/>
                              <w:divBdr>
                                <w:top w:val="dashed" w:sz="2" w:space="0" w:color="FFFFFF"/>
                                <w:left w:val="dashed" w:sz="2" w:space="0" w:color="FFFFFF"/>
                                <w:bottom w:val="dashed" w:sz="2" w:space="0" w:color="FFFFFF"/>
                                <w:right w:val="dashed" w:sz="2" w:space="0" w:color="FFFFFF"/>
                              </w:divBdr>
                            </w:div>
                            <w:div w:id="799302129">
                              <w:marLeft w:val="0"/>
                              <w:marRight w:val="0"/>
                              <w:marTop w:val="0"/>
                              <w:marBottom w:val="0"/>
                              <w:divBdr>
                                <w:top w:val="dashed" w:sz="2" w:space="0" w:color="FFFFFF"/>
                                <w:left w:val="dashed" w:sz="2" w:space="0" w:color="FFFFFF"/>
                                <w:bottom w:val="dashed" w:sz="2" w:space="0" w:color="FFFFFF"/>
                                <w:right w:val="dashed" w:sz="2" w:space="0" w:color="FFFFFF"/>
                              </w:divBdr>
                            </w:div>
                            <w:div w:id="21361773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63476502">
                          <w:marLeft w:val="0"/>
                          <w:marRight w:val="0"/>
                          <w:marTop w:val="0"/>
                          <w:marBottom w:val="0"/>
                          <w:divBdr>
                            <w:top w:val="dashed" w:sz="2" w:space="0" w:color="FFFFFF"/>
                            <w:left w:val="dashed" w:sz="2" w:space="0" w:color="FFFFFF"/>
                            <w:bottom w:val="dashed" w:sz="2" w:space="0" w:color="FFFFFF"/>
                            <w:right w:val="dashed" w:sz="2" w:space="0" w:color="FFFFFF"/>
                          </w:divBdr>
                        </w:div>
                        <w:div w:id="3666885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54762953">
                      <w:marLeft w:val="0"/>
                      <w:marRight w:val="0"/>
                      <w:marTop w:val="0"/>
                      <w:marBottom w:val="0"/>
                      <w:divBdr>
                        <w:top w:val="dashed" w:sz="2" w:space="0" w:color="FFFFFF"/>
                        <w:left w:val="dashed" w:sz="2" w:space="0" w:color="FFFFFF"/>
                        <w:bottom w:val="dashed" w:sz="2" w:space="0" w:color="FFFFFF"/>
                        <w:right w:val="dashed" w:sz="2" w:space="0" w:color="FFFFFF"/>
                      </w:divBdr>
                    </w:div>
                    <w:div w:id="1954709119">
                      <w:marLeft w:val="0"/>
                      <w:marRight w:val="0"/>
                      <w:marTop w:val="0"/>
                      <w:marBottom w:val="0"/>
                      <w:divBdr>
                        <w:top w:val="dashed" w:sz="2" w:space="0" w:color="FFFFFF"/>
                        <w:left w:val="dashed" w:sz="2" w:space="0" w:color="FFFFFF"/>
                        <w:bottom w:val="dashed" w:sz="2" w:space="0" w:color="FFFFFF"/>
                        <w:right w:val="dashed" w:sz="2" w:space="0" w:color="FFFFFF"/>
                      </w:divBdr>
                      <w:divsChild>
                        <w:div w:id="11107855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5799139">
                      <w:marLeft w:val="0"/>
                      <w:marRight w:val="0"/>
                      <w:marTop w:val="0"/>
                      <w:marBottom w:val="0"/>
                      <w:divBdr>
                        <w:top w:val="none" w:sz="0" w:space="0" w:color="auto"/>
                        <w:left w:val="none" w:sz="0" w:space="0" w:color="auto"/>
                        <w:bottom w:val="none" w:sz="0" w:space="0" w:color="auto"/>
                        <w:right w:val="none" w:sz="0" w:space="0" w:color="auto"/>
                      </w:divBdr>
                    </w:div>
                    <w:div w:id="776608361">
                      <w:marLeft w:val="0"/>
                      <w:marRight w:val="0"/>
                      <w:marTop w:val="0"/>
                      <w:marBottom w:val="0"/>
                      <w:divBdr>
                        <w:top w:val="dashed" w:sz="2" w:space="0" w:color="FFFFFF"/>
                        <w:left w:val="dashed" w:sz="2" w:space="0" w:color="FFFFFF"/>
                        <w:bottom w:val="dashed" w:sz="2" w:space="0" w:color="FFFFFF"/>
                        <w:right w:val="dashed" w:sz="2" w:space="0" w:color="FFFFFF"/>
                      </w:divBdr>
                    </w:div>
                    <w:div w:id="2095778640">
                      <w:marLeft w:val="0"/>
                      <w:marRight w:val="0"/>
                      <w:marTop w:val="0"/>
                      <w:marBottom w:val="0"/>
                      <w:divBdr>
                        <w:top w:val="dashed" w:sz="2" w:space="0" w:color="FFFFFF"/>
                        <w:left w:val="dashed" w:sz="2" w:space="0" w:color="FFFFFF"/>
                        <w:bottom w:val="dashed" w:sz="2" w:space="0" w:color="FFFFFF"/>
                        <w:right w:val="dashed" w:sz="2" w:space="0" w:color="FFFFFF"/>
                      </w:divBdr>
                      <w:divsChild>
                        <w:div w:id="725182278">
                          <w:marLeft w:val="0"/>
                          <w:marRight w:val="0"/>
                          <w:marTop w:val="0"/>
                          <w:marBottom w:val="0"/>
                          <w:divBdr>
                            <w:top w:val="dashed" w:sz="2" w:space="0" w:color="FFFFFF"/>
                            <w:left w:val="dashed" w:sz="2" w:space="0" w:color="FFFFFF"/>
                            <w:bottom w:val="dashed" w:sz="2" w:space="0" w:color="FFFFFF"/>
                            <w:right w:val="dashed" w:sz="2" w:space="0" w:color="FFFFFF"/>
                          </w:divBdr>
                        </w:div>
                        <w:div w:id="378211983">
                          <w:marLeft w:val="0"/>
                          <w:marRight w:val="0"/>
                          <w:marTop w:val="0"/>
                          <w:marBottom w:val="0"/>
                          <w:divBdr>
                            <w:top w:val="dashed" w:sz="2" w:space="0" w:color="FFFFFF"/>
                            <w:left w:val="dashed" w:sz="2" w:space="0" w:color="FFFFFF"/>
                            <w:bottom w:val="dashed" w:sz="2" w:space="0" w:color="FFFFFF"/>
                            <w:right w:val="dashed" w:sz="2" w:space="0" w:color="FFFFFF"/>
                          </w:divBdr>
                        </w:div>
                        <w:div w:id="2052534276">
                          <w:marLeft w:val="0"/>
                          <w:marRight w:val="0"/>
                          <w:marTop w:val="0"/>
                          <w:marBottom w:val="0"/>
                          <w:divBdr>
                            <w:top w:val="dashed" w:sz="2" w:space="0" w:color="FFFFFF"/>
                            <w:left w:val="dashed" w:sz="2" w:space="0" w:color="FFFFFF"/>
                            <w:bottom w:val="dashed" w:sz="2" w:space="0" w:color="FFFFFF"/>
                            <w:right w:val="dashed" w:sz="2" w:space="0" w:color="FFFFFF"/>
                          </w:divBdr>
                          <w:divsChild>
                            <w:div w:id="452797271">
                              <w:marLeft w:val="0"/>
                              <w:marRight w:val="0"/>
                              <w:marTop w:val="0"/>
                              <w:marBottom w:val="0"/>
                              <w:divBdr>
                                <w:top w:val="dashed" w:sz="2" w:space="0" w:color="FFFFFF"/>
                                <w:left w:val="dashed" w:sz="2" w:space="0" w:color="FFFFFF"/>
                                <w:bottom w:val="dashed" w:sz="2" w:space="0" w:color="FFFFFF"/>
                                <w:right w:val="dashed" w:sz="2" w:space="0" w:color="FFFFFF"/>
                              </w:divBdr>
                            </w:div>
                            <w:div w:id="1272855813">
                              <w:marLeft w:val="0"/>
                              <w:marRight w:val="0"/>
                              <w:marTop w:val="0"/>
                              <w:marBottom w:val="0"/>
                              <w:divBdr>
                                <w:top w:val="dashed" w:sz="2" w:space="0" w:color="FFFFFF"/>
                                <w:left w:val="dashed" w:sz="2" w:space="0" w:color="FFFFFF"/>
                                <w:bottom w:val="dashed" w:sz="2" w:space="0" w:color="FFFFFF"/>
                                <w:right w:val="dashed" w:sz="2" w:space="0" w:color="FFFFFF"/>
                              </w:divBdr>
                            </w:div>
                            <w:div w:id="2113671800">
                              <w:marLeft w:val="0"/>
                              <w:marRight w:val="0"/>
                              <w:marTop w:val="0"/>
                              <w:marBottom w:val="0"/>
                              <w:divBdr>
                                <w:top w:val="dashed" w:sz="2" w:space="0" w:color="FFFFFF"/>
                                <w:left w:val="dashed" w:sz="2" w:space="0" w:color="FFFFFF"/>
                                <w:bottom w:val="dashed" w:sz="2" w:space="0" w:color="FFFFFF"/>
                                <w:right w:val="dashed" w:sz="2" w:space="0" w:color="FFFFFF"/>
                              </w:divBdr>
                            </w:div>
                            <w:div w:id="205528274">
                              <w:marLeft w:val="0"/>
                              <w:marRight w:val="0"/>
                              <w:marTop w:val="0"/>
                              <w:marBottom w:val="0"/>
                              <w:divBdr>
                                <w:top w:val="dashed" w:sz="2" w:space="0" w:color="FFFFFF"/>
                                <w:left w:val="dashed" w:sz="2" w:space="0" w:color="FFFFFF"/>
                                <w:bottom w:val="dashed" w:sz="2" w:space="0" w:color="FFFFFF"/>
                                <w:right w:val="dashed" w:sz="2" w:space="0" w:color="FFFFFF"/>
                              </w:divBdr>
                            </w:div>
                            <w:div w:id="986133953">
                              <w:marLeft w:val="0"/>
                              <w:marRight w:val="0"/>
                              <w:marTop w:val="0"/>
                              <w:marBottom w:val="0"/>
                              <w:divBdr>
                                <w:top w:val="dashed" w:sz="2" w:space="0" w:color="FFFFFF"/>
                                <w:left w:val="dashed" w:sz="2" w:space="0" w:color="FFFFFF"/>
                                <w:bottom w:val="dashed" w:sz="2" w:space="0" w:color="FFFFFF"/>
                                <w:right w:val="dashed" w:sz="2" w:space="0" w:color="FFFFFF"/>
                              </w:divBdr>
                            </w:div>
                            <w:div w:id="1453555150">
                              <w:marLeft w:val="0"/>
                              <w:marRight w:val="0"/>
                              <w:marTop w:val="0"/>
                              <w:marBottom w:val="0"/>
                              <w:divBdr>
                                <w:top w:val="dashed" w:sz="2" w:space="0" w:color="FFFFFF"/>
                                <w:left w:val="dashed" w:sz="2" w:space="0" w:color="FFFFFF"/>
                                <w:bottom w:val="dashed" w:sz="2" w:space="0" w:color="FFFFFF"/>
                                <w:right w:val="dashed" w:sz="2" w:space="0" w:color="FFFFFF"/>
                              </w:divBdr>
                            </w:div>
                            <w:div w:id="1852989601">
                              <w:marLeft w:val="0"/>
                              <w:marRight w:val="0"/>
                              <w:marTop w:val="0"/>
                              <w:marBottom w:val="0"/>
                              <w:divBdr>
                                <w:top w:val="dashed" w:sz="2" w:space="0" w:color="FFFFFF"/>
                                <w:left w:val="dashed" w:sz="2" w:space="0" w:color="FFFFFF"/>
                                <w:bottom w:val="dashed" w:sz="2" w:space="0" w:color="FFFFFF"/>
                                <w:right w:val="dashed" w:sz="2" w:space="0" w:color="FFFFFF"/>
                              </w:divBdr>
                            </w:div>
                            <w:div w:id="80061307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04198930">
                          <w:marLeft w:val="0"/>
                          <w:marRight w:val="0"/>
                          <w:marTop w:val="0"/>
                          <w:marBottom w:val="0"/>
                          <w:divBdr>
                            <w:top w:val="dashed" w:sz="2" w:space="0" w:color="FFFFFF"/>
                            <w:left w:val="dashed" w:sz="2" w:space="0" w:color="FFFFFF"/>
                            <w:bottom w:val="dashed" w:sz="2" w:space="0" w:color="FFFFFF"/>
                            <w:right w:val="dashed" w:sz="2" w:space="0" w:color="FFFFFF"/>
                          </w:divBdr>
                        </w:div>
                        <w:div w:id="1148589681">
                          <w:marLeft w:val="0"/>
                          <w:marRight w:val="0"/>
                          <w:marTop w:val="0"/>
                          <w:marBottom w:val="0"/>
                          <w:divBdr>
                            <w:top w:val="dashed" w:sz="2" w:space="0" w:color="FFFFFF"/>
                            <w:left w:val="dashed" w:sz="2" w:space="0" w:color="FFFFFF"/>
                            <w:bottom w:val="dashed" w:sz="2" w:space="0" w:color="FFFFFF"/>
                            <w:right w:val="dashed" w:sz="2" w:space="0" w:color="FFFFFF"/>
                          </w:divBdr>
                        </w:div>
                        <w:div w:id="99492230">
                          <w:marLeft w:val="0"/>
                          <w:marRight w:val="0"/>
                          <w:marTop w:val="0"/>
                          <w:marBottom w:val="0"/>
                          <w:divBdr>
                            <w:top w:val="dashed" w:sz="2" w:space="0" w:color="FFFFFF"/>
                            <w:left w:val="dashed" w:sz="2" w:space="0" w:color="FFFFFF"/>
                            <w:bottom w:val="dashed" w:sz="2" w:space="0" w:color="FFFFFF"/>
                            <w:right w:val="dashed" w:sz="2" w:space="0" w:color="FFFFFF"/>
                          </w:divBdr>
                        </w:div>
                        <w:div w:id="281228243">
                          <w:marLeft w:val="0"/>
                          <w:marRight w:val="0"/>
                          <w:marTop w:val="0"/>
                          <w:marBottom w:val="0"/>
                          <w:divBdr>
                            <w:top w:val="dashed" w:sz="2" w:space="0" w:color="FFFFFF"/>
                            <w:left w:val="dashed" w:sz="2" w:space="0" w:color="FFFFFF"/>
                            <w:bottom w:val="dashed" w:sz="2" w:space="0" w:color="FFFFFF"/>
                            <w:right w:val="dashed" w:sz="2" w:space="0" w:color="FFFFFF"/>
                          </w:divBdr>
                        </w:div>
                        <w:div w:id="977612610">
                          <w:marLeft w:val="0"/>
                          <w:marRight w:val="0"/>
                          <w:marTop w:val="0"/>
                          <w:marBottom w:val="0"/>
                          <w:divBdr>
                            <w:top w:val="dashed" w:sz="2" w:space="0" w:color="FFFFFF"/>
                            <w:left w:val="dashed" w:sz="2" w:space="0" w:color="FFFFFF"/>
                            <w:bottom w:val="dashed" w:sz="2" w:space="0" w:color="FFFFFF"/>
                            <w:right w:val="dashed" w:sz="2" w:space="0" w:color="FFFFFF"/>
                          </w:divBdr>
                          <w:divsChild>
                            <w:div w:id="1260866665">
                              <w:marLeft w:val="0"/>
                              <w:marRight w:val="0"/>
                              <w:marTop w:val="0"/>
                              <w:marBottom w:val="0"/>
                              <w:divBdr>
                                <w:top w:val="dashed" w:sz="2" w:space="0" w:color="FFFFFF"/>
                                <w:left w:val="dashed" w:sz="2" w:space="0" w:color="FFFFFF"/>
                                <w:bottom w:val="dashed" w:sz="2" w:space="0" w:color="FFFFFF"/>
                                <w:right w:val="dashed" w:sz="2" w:space="0" w:color="FFFFFF"/>
                              </w:divBdr>
                            </w:div>
                            <w:div w:id="40640823">
                              <w:marLeft w:val="0"/>
                              <w:marRight w:val="0"/>
                              <w:marTop w:val="0"/>
                              <w:marBottom w:val="0"/>
                              <w:divBdr>
                                <w:top w:val="dashed" w:sz="2" w:space="0" w:color="FFFFFF"/>
                                <w:left w:val="dashed" w:sz="2" w:space="0" w:color="FFFFFF"/>
                                <w:bottom w:val="dashed" w:sz="2" w:space="0" w:color="FFFFFF"/>
                                <w:right w:val="dashed" w:sz="2" w:space="0" w:color="FFFFFF"/>
                              </w:divBdr>
                            </w:div>
                            <w:div w:id="1527982805">
                              <w:marLeft w:val="0"/>
                              <w:marRight w:val="0"/>
                              <w:marTop w:val="0"/>
                              <w:marBottom w:val="0"/>
                              <w:divBdr>
                                <w:top w:val="dashed" w:sz="2" w:space="0" w:color="FFFFFF"/>
                                <w:left w:val="dashed" w:sz="2" w:space="0" w:color="FFFFFF"/>
                                <w:bottom w:val="dashed" w:sz="2" w:space="0" w:color="FFFFFF"/>
                                <w:right w:val="dashed" w:sz="2" w:space="0" w:color="FFFFFF"/>
                              </w:divBdr>
                            </w:div>
                            <w:div w:id="1310749481">
                              <w:marLeft w:val="0"/>
                              <w:marRight w:val="0"/>
                              <w:marTop w:val="0"/>
                              <w:marBottom w:val="0"/>
                              <w:divBdr>
                                <w:top w:val="dashed" w:sz="2" w:space="0" w:color="FFFFFF"/>
                                <w:left w:val="dashed" w:sz="2" w:space="0" w:color="FFFFFF"/>
                                <w:bottom w:val="dashed" w:sz="2" w:space="0" w:color="FFFFFF"/>
                                <w:right w:val="dashed" w:sz="2" w:space="0" w:color="FFFFFF"/>
                              </w:divBdr>
                            </w:div>
                            <w:div w:id="139275869">
                              <w:marLeft w:val="0"/>
                              <w:marRight w:val="0"/>
                              <w:marTop w:val="0"/>
                              <w:marBottom w:val="0"/>
                              <w:divBdr>
                                <w:top w:val="dashed" w:sz="2" w:space="0" w:color="FFFFFF"/>
                                <w:left w:val="dashed" w:sz="2" w:space="0" w:color="FFFFFF"/>
                                <w:bottom w:val="dashed" w:sz="2" w:space="0" w:color="FFFFFF"/>
                                <w:right w:val="dashed" w:sz="2" w:space="0" w:color="FFFFFF"/>
                              </w:divBdr>
                            </w:div>
                            <w:div w:id="12924374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85762648">
                      <w:marLeft w:val="0"/>
                      <w:marRight w:val="0"/>
                      <w:marTop w:val="0"/>
                      <w:marBottom w:val="0"/>
                      <w:divBdr>
                        <w:top w:val="dashed" w:sz="2" w:space="0" w:color="FFFFFF"/>
                        <w:left w:val="dashed" w:sz="2" w:space="0" w:color="FFFFFF"/>
                        <w:bottom w:val="dashed" w:sz="2" w:space="0" w:color="FFFFFF"/>
                        <w:right w:val="dashed" w:sz="2" w:space="0" w:color="FFFFFF"/>
                      </w:divBdr>
                    </w:div>
                    <w:div w:id="377707259">
                      <w:marLeft w:val="0"/>
                      <w:marRight w:val="0"/>
                      <w:marTop w:val="0"/>
                      <w:marBottom w:val="0"/>
                      <w:divBdr>
                        <w:top w:val="dashed" w:sz="2" w:space="0" w:color="FFFFFF"/>
                        <w:left w:val="dashed" w:sz="2" w:space="0" w:color="FFFFFF"/>
                        <w:bottom w:val="dashed" w:sz="2" w:space="0" w:color="FFFFFF"/>
                        <w:right w:val="dashed" w:sz="2" w:space="0" w:color="FFFFFF"/>
                      </w:divBdr>
                      <w:divsChild>
                        <w:div w:id="1291592906">
                          <w:marLeft w:val="0"/>
                          <w:marRight w:val="0"/>
                          <w:marTop w:val="0"/>
                          <w:marBottom w:val="0"/>
                          <w:divBdr>
                            <w:top w:val="dashed" w:sz="2" w:space="0" w:color="FFFFFF"/>
                            <w:left w:val="dashed" w:sz="2" w:space="0" w:color="FFFFFF"/>
                            <w:bottom w:val="dashed" w:sz="2" w:space="0" w:color="FFFFFF"/>
                            <w:right w:val="dashed" w:sz="2" w:space="0" w:color="FFFFFF"/>
                          </w:divBdr>
                        </w:div>
                        <w:div w:id="2013485243">
                          <w:marLeft w:val="0"/>
                          <w:marRight w:val="0"/>
                          <w:marTop w:val="0"/>
                          <w:marBottom w:val="0"/>
                          <w:divBdr>
                            <w:top w:val="dashed" w:sz="2" w:space="0" w:color="FFFFFF"/>
                            <w:left w:val="dashed" w:sz="2" w:space="0" w:color="FFFFFF"/>
                            <w:bottom w:val="dashed" w:sz="2" w:space="0" w:color="FFFFFF"/>
                            <w:right w:val="dashed" w:sz="2" w:space="0" w:color="FFFFFF"/>
                          </w:divBdr>
                          <w:divsChild>
                            <w:div w:id="1677071850">
                              <w:marLeft w:val="0"/>
                              <w:marRight w:val="0"/>
                              <w:marTop w:val="0"/>
                              <w:marBottom w:val="0"/>
                              <w:divBdr>
                                <w:top w:val="dashed" w:sz="2" w:space="0" w:color="FFFFFF"/>
                                <w:left w:val="dashed" w:sz="2" w:space="0" w:color="FFFFFF"/>
                                <w:bottom w:val="dashed" w:sz="2" w:space="0" w:color="FFFFFF"/>
                                <w:right w:val="dashed" w:sz="2" w:space="0" w:color="FFFFFF"/>
                              </w:divBdr>
                            </w:div>
                            <w:div w:id="1069578651">
                              <w:marLeft w:val="0"/>
                              <w:marRight w:val="0"/>
                              <w:marTop w:val="0"/>
                              <w:marBottom w:val="0"/>
                              <w:divBdr>
                                <w:top w:val="dashed" w:sz="2" w:space="0" w:color="FFFFFF"/>
                                <w:left w:val="dashed" w:sz="2" w:space="0" w:color="FFFFFF"/>
                                <w:bottom w:val="dashed" w:sz="2" w:space="0" w:color="FFFFFF"/>
                                <w:right w:val="dashed" w:sz="2" w:space="0" w:color="FFFFFF"/>
                              </w:divBdr>
                            </w:div>
                            <w:div w:id="1671058858">
                              <w:marLeft w:val="0"/>
                              <w:marRight w:val="0"/>
                              <w:marTop w:val="0"/>
                              <w:marBottom w:val="0"/>
                              <w:divBdr>
                                <w:top w:val="dashed" w:sz="2" w:space="0" w:color="FFFFFF"/>
                                <w:left w:val="dashed" w:sz="2" w:space="0" w:color="FFFFFF"/>
                                <w:bottom w:val="dashed" w:sz="2" w:space="0" w:color="FFFFFF"/>
                                <w:right w:val="dashed" w:sz="2" w:space="0" w:color="FFFFFF"/>
                              </w:divBdr>
                            </w:div>
                            <w:div w:id="18713826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33604574">
                          <w:marLeft w:val="0"/>
                          <w:marRight w:val="0"/>
                          <w:marTop w:val="0"/>
                          <w:marBottom w:val="0"/>
                          <w:divBdr>
                            <w:top w:val="dashed" w:sz="2" w:space="0" w:color="FFFFFF"/>
                            <w:left w:val="dashed" w:sz="2" w:space="0" w:color="FFFFFF"/>
                            <w:bottom w:val="dashed" w:sz="2" w:space="0" w:color="FFFFFF"/>
                            <w:right w:val="dashed" w:sz="2" w:space="0" w:color="FFFFFF"/>
                          </w:divBdr>
                        </w:div>
                        <w:div w:id="473377580">
                          <w:marLeft w:val="0"/>
                          <w:marRight w:val="0"/>
                          <w:marTop w:val="0"/>
                          <w:marBottom w:val="0"/>
                          <w:divBdr>
                            <w:top w:val="dashed" w:sz="2" w:space="0" w:color="FFFFFF"/>
                            <w:left w:val="dashed" w:sz="2" w:space="0" w:color="FFFFFF"/>
                            <w:bottom w:val="dashed" w:sz="2" w:space="0" w:color="FFFFFF"/>
                            <w:right w:val="dashed" w:sz="2" w:space="0" w:color="FFFFFF"/>
                          </w:divBdr>
                        </w:div>
                        <w:div w:id="10601344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1838867">
                      <w:marLeft w:val="0"/>
                      <w:marRight w:val="0"/>
                      <w:marTop w:val="0"/>
                      <w:marBottom w:val="0"/>
                      <w:divBdr>
                        <w:top w:val="dashed" w:sz="2" w:space="0" w:color="FFFFFF"/>
                        <w:left w:val="dashed" w:sz="2" w:space="0" w:color="FFFFFF"/>
                        <w:bottom w:val="dashed" w:sz="2" w:space="0" w:color="FFFFFF"/>
                        <w:right w:val="dashed" w:sz="2" w:space="0" w:color="FFFFFF"/>
                      </w:divBdr>
                    </w:div>
                    <w:div w:id="257518713">
                      <w:marLeft w:val="0"/>
                      <w:marRight w:val="0"/>
                      <w:marTop w:val="0"/>
                      <w:marBottom w:val="0"/>
                      <w:divBdr>
                        <w:top w:val="dashed" w:sz="2" w:space="0" w:color="FFFFFF"/>
                        <w:left w:val="dashed" w:sz="2" w:space="0" w:color="FFFFFF"/>
                        <w:bottom w:val="dashed" w:sz="2" w:space="0" w:color="FFFFFF"/>
                        <w:right w:val="dashed" w:sz="2" w:space="0" w:color="FFFFFF"/>
                      </w:divBdr>
                      <w:divsChild>
                        <w:div w:id="228153119">
                          <w:marLeft w:val="0"/>
                          <w:marRight w:val="0"/>
                          <w:marTop w:val="0"/>
                          <w:marBottom w:val="0"/>
                          <w:divBdr>
                            <w:top w:val="dashed" w:sz="2" w:space="0" w:color="FFFFFF"/>
                            <w:left w:val="dashed" w:sz="2" w:space="0" w:color="FFFFFF"/>
                            <w:bottom w:val="dashed" w:sz="2" w:space="0" w:color="FFFFFF"/>
                            <w:right w:val="dashed" w:sz="2" w:space="0" w:color="FFFFFF"/>
                          </w:divBdr>
                        </w:div>
                        <w:div w:id="1699743236">
                          <w:marLeft w:val="0"/>
                          <w:marRight w:val="0"/>
                          <w:marTop w:val="0"/>
                          <w:marBottom w:val="0"/>
                          <w:divBdr>
                            <w:top w:val="dashed" w:sz="2" w:space="0" w:color="FFFFFF"/>
                            <w:left w:val="dashed" w:sz="2" w:space="0" w:color="FFFFFF"/>
                            <w:bottom w:val="dashed" w:sz="2" w:space="0" w:color="FFFFFF"/>
                            <w:right w:val="dashed" w:sz="2" w:space="0" w:color="FFFFFF"/>
                          </w:divBdr>
                        </w:div>
                        <w:div w:id="1635677012">
                          <w:marLeft w:val="0"/>
                          <w:marRight w:val="0"/>
                          <w:marTop w:val="0"/>
                          <w:marBottom w:val="0"/>
                          <w:divBdr>
                            <w:top w:val="dashed" w:sz="2" w:space="0" w:color="FFFFFF"/>
                            <w:left w:val="dashed" w:sz="2" w:space="0" w:color="FFFFFF"/>
                            <w:bottom w:val="dashed" w:sz="2" w:space="0" w:color="FFFFFF"/>
                            <w:right w:val="dashed" w:sz="2" w:space="0" w:color="FFFFFF"/>
                          </w:divBdr>
                          <w:divsChild>
                            <w:div w:id="1378970620">
                              <w:marLeft w:val="0"/>
                              <w:marRight w:val="0"/>
                              <w:marTop w:val="0"/>
                              <w:marBottom w:val="0"/>
                              <w:divBdr>
                                <w:top w:val="dashed" w:sz="2" w:space="0" w:color="FFFFFF"/>
                                <w:left w:val="dashed" w:sz="2" w:space="0" w:color="FFFFFF"/>
                                <w:bottom w:val="dashed" w:sz="2" w:space="0" w:color="FFFFFF"/>
                                <w:right w:val="dashed" w:sz="2" w:space="0" w:color="FFFFFF"/>
                              </w:divBdr>
                            </w:div>
                            <w:div w:id="1193494829">
                              <w:marLeft w:val="0"/>
                              <w:marRight w:val="0"/>
                              <w:marTop w:val="0"/>
                              <w:marBottom w:val="0"/>
                              <w:divBdr>
                                <w:top w:val="none" w:sz="0" w:space="0" w:color="auto"/>
                                <w:left w:val="none" w:sz="0" w:space="0" w:color="auto"/>
                                <w:bottom w:val="none" w:sz="0" w:space="0" w:color="auto"/>
                                <w:right w:val="none" w:sz="0" w:space="0" w:color="auto"/>
                              </w:divBdr>
                            </w:div>
                            <w:div w:id="1483618898">
                              <w:marLeft w:val="0"/>
                              <w:marRight w:val="0"/>
                              <w:marTop w:val="0"/>
                              <w:marBottom w:val="0"/>
                              <w:divBdr>
                                <w:top w:val="dashed" w:sz="2" w:space="0" w:color="FFFFFF"/>
                                <w:left w:val="dashed" w:sz="2" w:space="0" w:color="FFFFFF"/>
                                <w:bottom w:val="dashed" w:sz="2" w:space="0" w:color="FFFFFF"/>
                                <w:right w:val="dashed" w:sz="2" w:space="0" w:color="FFFFFF"/>
                              </w:divBdr>
                            </w:div>
                            <w:div w:id="1903758570">
                              <w:marLeft w:val="0"/>
                              <w:marRight w:val="0"/>
                              <w:marTop w:val="0"/>
                              <w:marBottom w:val="0"/>
                              <w:divBdr>
                                <w:top w:val="dashed" w:sz="2" w:space="0" w:color="FFFFFF"/>
                                <w:left w:val="dashed" w:sz="2" w:space="0" w:color="FFFFFF"/>
                                <w:bottom w:val="dashed" w:sz="2" w:space="0" w:color="FFFFFF"/>
                                <w:right w:val="dashed" w:sz="2" w:space="0" w:color="FFFFFF"/>
                              </w:divBdr>
                            </w:div>
                            <w:div w:id="2118678068">
                              <w:marLeft w:val="0"/>
                              <w:marRight w:val="0"/>
                              <w:marTop w:val="0"/>
                              <w:marBottom w:val="0"/>
                              <w:divBdr>
                                <w:top w:val="dashed" w:sz="2" w:space="0" w:color="FFFFFF"/>
                                <w:left w:val="dashed" w:sz="2" w:space="0" w:color="FFFFFF"/>
                                <w:bottom w:val="dashed" w:sz="2" w:space="0" w:color="FFFFFF"/>
                                <w:right w:val="dashed" w:sz="2" w:space="0" w:color="FFFFFF"/>
                              </w:divBdr>
                            </w:div>
                            <w:div w:id="156135813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946308833">
                      <w:marLeft w:val="0"/>
                      <w:marRight w:val="0"/>
                      <w:marTop w:val="0"/>
                      <w:marBottom w:val="0"/>
                      <w:divBdr>
                        <w:top w:val="dashed" w:sz="2" w:space="0" w:color="FFFFFF"/>
                        <w:left w:val="dashed" w:sz="2" w:space="0" w:color="FFFFFF"/>
                        <w:bottom w:val="dashed" w:sz="2" w:space="0" w:color="FFFFFF"/>
                        <w:right w:val="dashed" w:sz="2" w:space="0" w:color="FFFFFF"/>
                      </w:divBdr>
                    </w:div>
                    <w:div w:id="1554386721">
                      <w:marLeft w:val="0"/>
                      <w:marRight w:val="0"/>
                      <w:marTop w:val="0"/>
                      <w:marBottom w:val="0"/>
                      <w:divBdr>
                        <w:top w:val="dashed" w:sz="2" w:space="0" w:color="FFFFFF"/>
                        <w:left w:val="dashed" w:sz="2" w:space="0" w:color="FFFFFF"/>
                        <w:bottom w:val="dashed" w:sz="2" w:space="0" w:color="FFFFFF"/>
                        <w:right w:val="dashed" w:sz="2" w:space="0" w:color="FFFFFF"/>
                      </w:divBdr>
                      <w:divsChild>
                        <w:div w:id="1595280751">
                          <w:marLeft w:val="0"/>
                          <w:marRight w:val="0"/>
                          <w:marTop w:val="0"/>
                          <w:marBottom w:val="0"/>
                          <w:divBdr>
                            <w:top w:val="dashed" w:sz="2" w:space="0" w:color="FFFFFF"/>
                            <w:left w:val="dashed" w:sz="2" w:space="0" w:color="FFFFFF"/>
                            <w:bottom w:val="dashed" w:sz="2" w:space="0" w:color="FFFFFF"/>
                            <w:right w:val="dashed" w:sz="2" w:space="0" w:color="FFFFFF"/>
                          </w:divBdr>
                        </w:div>
                        <w:div w:id="18341812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4057133">
                      <w:marLeft w:val="0"/>
                      <w:marRight w:val="0"/>
                      <w:marTop w:val="0"/>
                      <w:marBottom w:val="0"/>
                      <w:divBdr>
                        <w:top w:val="dashed" w:sz="2" w:space="0" w:color="FFFFFF"/>
                        <w:left w:val="dashed" w:sz="2" w:space="0" w:color="FFFFFF"/>
                        <w:bottom w:val="dashed" w:sz="2" w:space="0" w:color="FFFFFF"/>
                        <w:right w:val="dashed" w:sz="2" w:space="0" w:color="FFFFFF"/>
                      </w:divBdr>
                    </w:div>
                    <w:div w:id="2146189927">
                      <w:marLeft w:val="0"/>
                      <w:marRight w:val="0"/>
                      <w:marTop w:val="0"/>
                      <w:marBottom w:val="0"/>
                      <w:divBdr>
                        <w:top w:val="dashed" w:sz="2" w:space="0" w:color="FFFFFF"/>
                        <w:left w:val="dashed" w:sz="2" w:space="0" w:color="FFFFFF"/>
                        <w:bottom w:val="dashed" w:sz="2" w:space="0" w:color="FFFFFF"/>
                        <w:right w:val="dashed" w:sz="2" w:space="0" w:color="FFFFFF"/>
                      </w:divBdr>
                      <w:divsChild>
                        <w:div w:id="2112704712">
                          <w:marLeft w:val="0"/>
                          <w:marRight w:val="0"/>
                          <w:marTop w:val="0"/>
                          <w:marBottom w:val="0"/>
                          <w:divBdr>
                            <w:top w:val="dashed" w:sz="2" w:space="0" w:color="FFFFFF"/>
                            <w:left w:val="dashed" w:sz="2" w:space="0" w:color="FFFFFF"/>
                            <w:bottom w:val="dashed" w:sz="2" w:space="0" w:color="FFFFFF"/>
                            <w:right w:val="dashed" w:sz="2" w:space="0" w:color="FFFFFF"/>
                          </w:divBdr>
                        </w:div>
                        <w:div w:id="374433046">
                          <w:marLeft w:val="0"/>
                          <w:marRight w:val="0"/>
                          <w:marTop w:val="0"/>
                          <w:marBottom w:val="0"/>
                          <w:divBdr>
                            <w:top w:val="dashed" w:sz="2" w:space="0" w:color="FFFFFF"/>
                            <w:left w:val="dashed" w:sz="2" w:space="0" w:color="FFFFFF"/>
                            <w:bottom w:val="dashed" w:sz="2" w:space="0" w:color="FFFFFF"/>
                            <w:right w:val="dashed" w:sz="2" w:space="0" w:color="FFFFFF"/>
                          </w:divBdr>
                        </w:div>
                        <w:div w:id="401946713">
                          <w:marLeft w:val="0"/>
                          <w:marRight w:val="0"/>
                          <w:marTop w:val="0"/>
                          <w:marBottom w:val="0"/>
                          <w:divBdr>
                            <w:top w:val="dashed" w:sz="2" w:space="0" w:color="FFFFFF"/>
                            <w:left w:val="dashed" w:sz="2" w:space="0" w:color="FFFFFF"/>
                            <w:bottom w:val="dashed" w:sz="2" w:space="0" w:color="FFFFFF"/>
                            <w:right w:val="dashed" w:sz="2" w:space="0" w:color="FFFFFF"/>
                          </w:divBdr>
                        </w:div>
                        <w:div w:id="14413372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26070474">
                      <w:marLeft w:val="0"/>
                      <w:marRight w:val="0"/>
                      <w:marTop w:val="0"/>
                      <w:marBottom w:val="0"/>
                      <w:divBdr>
                        <w:top w:val="none" w:sz="0" w:space="0" w:color="auto"/>
                        <w:left w:val="none" w:sz="0" w:space="0" w:color="auto"/>
                        <w:bottom w:val="none" w:sz="0" w:space="0" w:color="auto"/>
                        <w:right w:val="none" w:sz="0" w:space="0" w:color="auto"/>
                      </w:divBdr>
                    </w:div>
                    <w:div w:id="1664163893">
                      <w:marLeft w:val="0"/>
                      <w:marRight w:val="0"/>
                      <w:marTop w:val="0"/>
                      <w:marBottom w:val="0"/>
                      <w:divBdr>
                        <w:top w:val="dashed" w:sz="2" w:space="0" w:color="FFFFFF"/>
                        <w:left w:val="dashed" w:sz="2" w:space="0" w:color="FFFFFF"/>
                        <w:bottom w:val="dashed" w:sz="2" w:space="0" w:color="FFFFFF"/>
                        <w:right w:val="dashed" w:sz="2" w:space="0" w:color="FFFFFF"/>
                      </w:divBdr>
                    </w:div>
                    <w:div w:id="1527018668">
                      <w:marLeft w:val="0"/>
                      <w:marRight w:val="0"/>
                      <w:marTop w:val="0"/>
                      <w:marBottom w:val="0"/>
                      <w:divBdr>
                        <w:top w:val="dashed" w:sz="2" w:space="0" w:color="FFFFFF"/>
                        <w:left w:val="dashed" w:sz="2" w:space="0" w:color="FFFFFF"/>
                        <w:bottom w:val="dashed" w:sz="2" w:space="0" w:color="FFFFFF"/>
                        <w:right w:val="dashed" w:sz="2" w:space="0" w:color="FFFFFF"/>
                      </w:divBdr>
                      <w:divsChild>
                        <w:div w:id="412436919">
                          <w:marLeft w:val="0"/>
                          <w:marRight w:val="0"/>
                          <w:marTop w:val="0"/>
                          <w:marBottom w:val="0"/>
                          <w:divBdr>
                            <w:top w:val="dashed" w:sz="2" w:space="0" w:color="FFFFFF"/>
                            <w:left w:val="dashed" w:sz="2" w:space="0" w:color="FFFFFF"/>
                            <w:bottom w:val="dashed" w:sz="2" w:space="0" w:color="FFFFFF"/>
                            <w:right w:val="dashed" w:sz="2" w:space="0" w:color="FFFFFF"/>
                          </w:divBdr>
                        </w:div>
                        <w:div w:id="441536720">
                          <w:marLeft w:val="0"/>
                          <w:marRight w:val="0"/>
                          <w:marTop w:val="0"/>
                          <w:marBottom w:val="0"/>
                          <w:divBdr>
                            <w:top w:val="dashed" w:sz="2" w:space="0" w:color="FFFFFF"/>
                            <w:left w:val="dashed" w:sz="2" w:space="0" w:color="FFFFFF"/>
                            <w:bottom w:val="dashed" w:sz="2" w:space="0" w:color="FFFFFF"/>
                            <w:right w:val="dashed" w:sz="2" w:space="0" w:color="FFFFFF"/>
                          </w:divBdr>
                        </w:div>
                        <w:div w:id="1964580080">
                          <w:marLeft w:val="0"/>
                          <w:marRight w:val="0"/>
                          <w:marTop w:val="0"/>
                          <w:marBottom w:val="0"/>
                          <w:divBdr>
                            <w:top w:val="dashed" w:sz="2" w:space="0" w:color="FFFFFF"/>
                            <w:left w:val="dashed" w:sz="2" w:space="0" w:color="FFFFFF"/>
                            <w:bottom w:val="dashed" w:sz="2" w:space="0" w:color="FFFFFF"/>
                            <w:right w:val="dashed" w:sz="2" w:space="0" w:color="FFFFFF"/>
                          </w:divBdr>
                          <w:divsChild>
                            <w:div w:id="1852446011">
                              <w:marLeft w:val="0"/>
                              <w:marRight w:val="0"/>
                              <w:marTop w:val="0"/>
                              <w:marBottom w:val="0"/>
                              <w:divBdr>
                                <w:top w:val="dashed" w:sz="2" w:space="0" w:color="FFFFFF"/>
                                <w:left w:val="dashed" w:sz="2" w:space="0" w:color="FFFFFF"/>
                                <w:bottom w:val="dashed" w:sz="2" w:space="0" w:color="FFFFFF"/>
                                <w:right w:val="dashed" w:sz="2" w:space="0" w:color="FFFFFF"/>
                              </w:divBdr>
                            </w:div>
                            <w:div w:id="2358239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02603850">
                          <w:marLeft w:val="0"/>
                          <w:marRight w:val="0"/>
                          <w:marTop w:val="0"/>
                          <w:marBottom w:val="0"/>
                          <w:divBdr>
                            <w:top w:val="dashed" w:sz="2" w:space="0" w:color="FFFFFF"/>
                            <w:left w:val="dashed" w:sz="2" w:space="0" w:color="FFFFFF"/>
                            <w:bottom w:val="dashed" w:sz="2" w:space="0" w:color="FFFFFF"/>
                            <w:right w:val="dashed" w:sz="2" w:space="0" w:color="FFFFFF"/>
                          </w:divBdr>
                        </w:div>
                        <w:div w:id="1106391687">
                          <w:marLeft w:val="0"/>
                          <w:marRight w:val="0"/>
                          <w:marTop w:val="0"/>
                          <w:marBottom w:val="0"/>
                          <w:divBdr>
                            <w:top w:val="dashed" w:sz="2" w:space="0" w:color="FFFFFF"/>
                            <w:left w:val="dashed" w:sz="2" w:space="0" w:color="FFFFFF"/>
                            <w:bottom w:val="dashed" w:sz="2" w:space="0" w:color="FFFFFF"/>
                            <w:right w:val="dashed" w:sz="2" w:space="0" w:color="FFFFFF"/>
                          </w:divBdr>
                          <w:divsChild>
                            <w:div w:id="1084498055">
                              <w:marLeft w:val="0"/>
                              <w:marRight w:val="0"/>
                              <w:marTop w:val="0"/>
                              <w:marBottom w:val="0"/>
                              <w:divBdr>
                                <w:top w:val="dashed" w:sz="2" w:space="0" w:color="FFFFFF"/>
                                <w:left w:val="dashed" w:sz="2" w:space="0" w:color="FFFFFF"/>
                                <w:bottom w:val="dashed" w:sz="2" w:space="0" w:color="FFFFFF"/>
                                <w:right w:val="dashed" w:sz="2" w:space="0" w:color="FFFFFF"/>
                              </w:divBdr>
                            </w:div>
                            <w:div w:id="2118133890">
                              <w:marLeft w:val="0"/>
                              <w:marRight w:val="0"/>
                              <w:marTop w:val="0"/>
                              <w:marBottom w:val="0"/>
                              <w:divBdr>
                                <w:top w:val="dashed" w:sz="2" w:space="0" w:color="FFFFFF"/>
                                <w:left w:val="dashed" w:sz="2" w:space="0" w:color="FFFFFF"/>
                                <w:bottom w:val="dashed" w:sz="2" w:space="0" w:color="FFFFFF"/>
                                <w:right w:val="dashed" w:sz="2" w:space="0" w:color="FFFFFF"/>
                              </w:divBdr>
                            </w:div>
                            <w:div w:id="2285389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80106898">
                          <w:marLeft w:val="0"/>
                          <w:marRight w:val="0"/>
                          <w:marTop w:val="0"/>
                          <w:marBottom w:val="0"/>
                          <w:divBdr>
                            <w:top w:val="dashed" w:sz="2" w:space="0" w:color="FFFFFF"/>
                            <w:left w:val="dashed" w:sz="2" w:space="0" w:color="FFFFFF"/>
                            <w:bottom w:val="dashed" w:sz="2" w:space="0" w:color="FFFFFF"/>
                            <w:right w:val="dashed" w:sz="2" w:space="0" w:color="FFFFFF"/>
                          </w:divBdr>
                        </w:div>
                        <w:div w:id="1717896360">
                          <w:marLeft w:val="0"/>
                          <w:marRight w:val="0"/>
                          <w:marTop w:val="0"/>
                          <w:marBottom w:val="0"/>
                          <w:divBdr>
                            <w:top w:val="dashed" w:sz="2" w:space="0" w:color="FFFFFF"/>
                            <w:left w:val="dashed" w:sz="2" w:space="0" w:color="FFFFFF"/>
                            <w:bottom w:val="dashed" w:sz="2" w:space="0" w:color="FFFFFF"/>
                            <w:right w:val="dashed" w:sz="2" w:space="0" w:color="FFFFFF"/>
                          </w:divBdr>
                        </w:div>
                        <w:div w:id="74661311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20236486">
                      <w:marLeft w:val="0"/>
                      <w:marRight w:val="0"/>
                      <w:marTop w:val="0"/>
                      <w:marBottom w:val="0"/>
                      <w:divBdr>
                        <w:top w:val="none" w:sz="0" w:space="0" w:color="auto"/>
                        <w:left w:val="none" w:sz="0" w:space="0" w:color="auto"/>
                        <w:bottom w:val="none" w:sz="0" w:space="0" w:color="auto"/>
                        <w:right w:val="none" w:sz="0" w:space="0" w:color="auto"/>
                      </w:divBdr>
                    </w:div>
                    <w:div w:id="1150560846">
                      <w:marLeft w:val="0"/>
                      <w:marRight w:val="0"/>
                      <w:marTop w:val="0"/>
                      <w:marBottom w:val="0"/>
                      <w:divBdr>
                        <w:top w:val="dashed" w:sz="2" w:space="0" w:color="FFFFFF"/>
                        <w:left w:val="dashed" w:sz="2" w:space="0" w:color="FFFFFF"/>
                        <w:bottom w:val="dashed" w:sz="2" w:space="0" w:color="FFFFFF"/>
                        <w:right w:val="dashed" w:sz="2" w:space="0" w:color="FFFFFF"/>
                      </w:divBdr>
                    </w:div>
                    <w:div w:id="1174759108">
                      <w:marLeft w:val="0"/>
                      <w:marRight w:val="0"/>
                      <w:marTop w:val="0"/>
                      <w:marBottom w:val="0"/>
                      <w:divBdr>
                        <w:top w:val="dashed" w:sz="2" w:space="0" w:color="FFFFFF"/>
                        <w:left w:val="dashed" w:sz="2" w:space="0" w:color="FFFFFF"/>
                        <w:bottom w:val="dashed" w:sz="2" w:space="0" w:color="FFFFFF"/>
                        <w:right w:val="dashed" w:sz="2" w:space="0" w:color="FFFFFF"/>
                      </w:divBdr>
                      <w:divsChild>
                        <w:div w:id="2056796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6948183">
                      <w:marLeft w:val="0"/>
                      <w:marRight w:val="0"/>
                      <w:marTop w:val="0"/>
                      <w:marBottom w:val="0"/>
                      <w:divBdr>
                        <w:top w:val="none" w:sz="0" w:space="0" w:color="auto"/>
                        <w:left w:val="none" w:sz="0" w:space="0" w:color="auto"/>
                        <w:bottom w:val="none" w:sz="0" w:space="0" w:color="auto"/>
                        <w:right w:val="none" w:sz="0" w:space="0" w:color="auto"/>
                      </w:divBdr>
                    </w:div>
                    <w:div w:id="252399628">
                      <w:marLeft w:val="0"/>
                      <w:marRight w:val="0"/>
                      <w:marTop w:val="0"/>
                      <w:marBottom w:val="0"/>
                      <w:divBdr>
                        <w:top w:val="dashed" w:sz="2" w:space="0" w:color="FFFFFF"/>
                        <w:left w:val="dashed" w:sz="2" w:space="0" w:color="FFFFFF"/>
                        <w:bottom w:val="dashed" w:sz="2" w:space="0" w:color="FFFFFF"/>
                        <w:right w:val="dashed" w:sz="2" w:space="0" w:color="FFFFFF"/>
                      </w:divBdr>
                    </w:div>
                    <w:div w:id="1004551311">
                      <w:marLeft w:val="0"/>
                      <w:marRight w:val="0"/>
                      <w:marTop w:val="0"/>
                      <w:marBottom w:val="0"/>
                      <w:divBdr>
                        <w:top w:val="dashed" w:sz="2" w:space="0" w:color="FFFFFF"/>
                        <w:left w:val="dashed" w:sz="2" w:space="0" w:color="FFFFFF"/>
                        <w:bottom w:val="dashed" w:sz="2" w:space="0" w:color="FFFFFF"/>
                        <w:right w:val="dashed" w:sz="2" w:space="0" w:color="FFFFFF"/>
                      </w:divBdr>
                      <w:divsChild>
                        <w:div w:id="234782140">
                          <w:marLeft w:val="0"/>
                          <w:marRight w:val="0"/>
                          <w:marTop w:val="0"/>
                          <w:marBottom w:val="0"/>
                          <w:divBdr>
                            <w:top w:val="dashed" w:sz="2" w:space="0" w:color="FFFFFF"/>
                            <w:left w:val="dashed" w:sz="2" w:space="0" w:color="FFFFFF"/>
                            <w:bottom w:val="dashed" w:sz="2" w:space="0" w:color="FFFFFF"/>
                            <w:right w:val="dashed" w:sz="2" w:space="0" w:color="FFFFFF"/>
                          </w:divBdr>
                        </w:div>
                        <w:div w:id="885601201">
                          <w:marLeft w:val="0"/>
                          <w:marRight w:val="0"/>
                          <w:marTop w:val="0"/>
                          <w:marBottom w:val="0"/>
                          <w:divBdr>
                            <w:top w:val="dashed" w:sz="2" w:space="0" w:color="FFFFFF"/>
                            <w:left w:val="dashed" w:sz="2" w:space="0" w:color="FFFFFF"/>
                            <w:bottom w:val="dashed" w:sz="2" w:space="0" w:color="FFFFFF"/>
                            <w:right w:val="dashed" w:sz="2" w:space="0" w:color="FFFFFF"/>
                          </w:divBdr>
                        </w:div>
                        <w:div w:id="85997709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09061527">
                      <w:marLeft w:val="0"/>
                      <w:marRight w:val="0"/>
                      <w:marTop w:val="0"/>
                      <w:marBottom w:val="0"/>
                      <w:divBdr>
                        <w:top w:val="none" w:sz="0" w:space="0" w:color="auto"/>
                        <w:left w:val="none" w:sz="0" w:space="0" w:color="auto"/>
                        <w:bottom w:val="none" w:sz="0" w:space="0" w:color="auto"/>
                        <w:right w:val="none" w:sz="0" w:space="0" w:color="auto"/>
                      </w:divBdr>
                    </w:div>
                    <w:div w:id="1921985955">
                      <w:marLeft w:val="0"/>
                      <w:marRight w:val="0"/>
                      <w:marTop w:val="0"/>
                      <w:marBottom w:val="0"/>
                      <w:divBdr>
                        <w:top w:val="dashed" w:sz="2" w:space="0" w:color="FFFFFF"/>
                        <w:left w:val="dashed" w:sz="2" w:space="0" w:color="FFFFFF"/>
                        <w:bottom w:val="dashed" w:sz="2" w:space="0" w:color="FFFFFF"/>
                        <w:right w:val="dashed" w:sz="2" w:space="0" w:color="FFFFFF"/>
                      </w:divBdr>
                    </w:div>
                    <w:div w:id="794714258">
                      <w:marLeft w:val="0"/>
                      <w:marRight w:val="0"/>
                      <w:marTop w:val="0"/>
                      <w:marBottom w:val="0"/>
                      <w:divBdr>
                        <w:top w:val="dashed" w:sz="2" w:space="0" w:color="FFFFFF"/>
                        <w:left w:val="dashed" w:sz="2" w:space="0" w:color="FFFFFF"/>
                        <w:bottom w:val="dashed" w:sz="2" w:space="0" w:color="FFFFFF"/>
                        <w:right w:val="dashed" w:sz="2" w:space="0" w:color="FFFFFF"/>
                      </w:divBdr>
                      <w:divsChild>
                        <w:div w:id="1317341003">
                          <w:marLeft w:val="0"/>
                          <w:marRight w:val="0"/>
                          <w:marTop w:val="0"/>
                          <w:marBottom w:val="0"/>
                          <w:divBdr>
                            <w:top w:val="dashed" w:sz="2" w:space="0" w:color="FFFFFF"/>
                            <w:left w:val="dashed" w:sz="2" w:space="0" w:color="FFFFFF"/>
                            <w:bottom w:val="dashed" w:sz="2" w:space="0" w:color="FFFFFF"/>
                            <w:right w:val="dashed" w:sz="2" w:space="0" w:color="FFFFFF"/>
                          </w:divBdr>
                        </w:div>
                        <w:div w:id="1457874580">
                          <w:marLeft w:val="0"/>
                          <w:marRight w:val="0"/>
                          <w:marTop w:val="0"/>
                          <w:marBottom w:val="0"/>
                          <w:divBdr>
                            <w:top w:val="dashed" w:sz="2" w:space="0" w:color="FFFFFF"/>
                            <w:left w:val="dashed" w:sz="2" w:space="0" w:color="FFFFFF"/>
                            <w:bottom w:val="dashed" w:sz="2" w:space="0" w:color="FFFFFF"/>
                            <w:right w:val="dashed" w:sz="2" w:space="0" w:color="FFFFFF"/>
                          </w:divBdr>
                          <w:divsChild>
                            <w:div w:id="1581017035">
                              <w:marLeft w:val="0"/>
                              <w:marRight w:val="0"/>
                              <w:marTop w:val="0"/>
                              <w:marBottom w:val="0"/>
                              <w:divBdr>
                                <w:top w:val="dashed" w:sz="2" w:space="0" w:color="FFFFFF"/>
                                <w:left w:val="dashed" w:sz="2" w:space="0" w:color="FFFFFF"/>
                                <w:bottom w:val="dashed" w:sz="2" w:space="0" w:color="FFFFFF"/>
                                <w:right w:val="dashed" w:sz="2" w:space="0" w:color="FFFFFF"/>
                              </w:divBdr>
                            </w:div>
                            <w:div w:id="25952798">
                              <w:marLeft w:val="0"/>
                              <w:marRight w:val="0"/>
                              <w:marTop w:val="0"/>
                              <w:marBottom w:val="0"/>
                              <w:divBdr>
                                <w:top w:val="dashed" w:sz="2" w:space="0" w:color="FFFFFF"/>
                                <w:left w:val="dashed" w:sz="2" w:space="0" w:color="FFFFFF"/>
                                <w:bottom w:val="dashed" w:sz="2" w:space="0" w:color="FFFFFF"/>
                                <w:right w:val="dashed" w:sz="2" w:space="0" w:color="FFFFFF"/>
                              </w:divBdr>
                            </w:div>
                            <w:div w:id="9036396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191328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17898928">
                      <w:marLeft w:val="0"/>
                      <w:marRight w:val="0"/>
                      <w:marTop w:val="0"/>
                      <w:marBottom w:val="0"/>
                      <w:divBdr>
                        <w:top w:val="none" w:sz="0" w:space="0" w:color="auto"/>
                        <w:left w:val="none" w:sz="0" w:space="0" w:color="auto"/>
                        <w:bottom w:val="none" w:sz="0" w:space="0" w:color="auto"/>
                        <w:right w:val="none" w:sz="0" w:space="0" w:color="auto"/>
                      </w:divBdr>
                    </w:div>
                    <w:div w:id="2143036695">
                      <w:marLeft w:val="0"/>
                      <w:marRight w:val="0"/>
                      <w:marTop w:val="0"/>
                      <w:marBottom w:val="0"/>
                      <w:divBdr>
                        <w:top w:val="dashed" w:sz="2" w:space="0" w:color="FFFFFF"/>
                        <w:left w:val="dashed" w:sz="2" w:space="0" w:color="FFFFFF"/>
                        <w:bottom w:val="dashed" w:sz="2" w:space="0" w:color="FFFFFF"/>
                        <w:right w:val="dashed" w:sz="2" w:space="0" w:color="FFFFFF"/>
                      </w:divBdr>
                    </w:div>
                    <w:div w:id="436828863">
                      <w:marLeft w:val="0"/>
                      <w:marRight w:val="0"/>
                      <w:marTop w:val="0"/>
                      <w:marBottom w:val="0"/>
                      <w:divBdr>
                        <w:top w:val="dashed" w:sz="2" w:space="0" w:color="FFFFFF"/>
                        <w:left w:val="dashed" w:sz="2" w:space="0" w:color="FFFFFF"/>
                        <w:bottom w:val="dashed" w:sz="2" w:space="0" w:color="FFFFFF"/>
                        <w:right w:val="dashed" w:sz="2" w:space="0" w:color="FFFFFF"/>
                      </w:divBdr>
                      <w:divsChild>
                        <w:div w:id="18415846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32685565">
                      <w:marLeft w:val="0"/>
                      <w:marRight w:val="0"/>
                      <w:marTop w:val="0"/>
                      <w:marBottom w:val="0"/>
                      <w:divBdr>
                        <w:top w:val="none" w:sz="0" w:space="0" w:color="auto"/>
                        <w:left w:val="none" w:sz="0" w:space="0" w:color="auto"/>
                        <w:bottom w:val="none" w:sz="0" w:space="0" w:color="auto"/>
                        <w:right w:val="none" w:sz="0" w:space="0" w:color="auto"/>
                      </w:divBdr>
                    </w:div>
                    <w:div w:id="2088796083">
                      <w:marLeft w:val="0"/>
                      <w:marRight w:val="0"/>
                      <w:marTop w:val="0"/>
                      <w:marBottom w:val="0"/>
                      <w:divBdr>
                        <w:top w:val="dashed" w:sz="2" w:space="0" w:color="FFFFFF"/>
                        <w:left w:val="dashed" w:sz="2" w:space="0" w:color="FFFFFF"/>
                        <w:bottom w:val="dashed" w:sz="2" w:space="0" w:color="FFFFFF"/>
                        <w:right w:val="dashed" w:sz="2" w:space="0" w:color="FFFFFF"/>
                      </w:divBdr>
                    </w:div>
                    <w:div w:id="119736237">
                      <w:marLeft w:val="0"/>
                      <w:marRight w:val="0"/>
                      <w:marTop w:val="0"/>
                      <w:marBottom w:val="0"/>
                      <w:divBdr>
                        <w:top w:val="dashed" w:sz="2" w:space="0" w:color="FFFFFF"/>
                        <w:left w:val="dashed" w:sz="2" w:space="0" w:color="FFFFFF"/>
                        <w:bottom w:val="dashed" w:sz="2" w:space="0" w:color="FFFFFF"/>
                        <w:right w:val="dashed" w:sz="2" w:space="0" w:color="FFFFFF"/>
                      </w:divBdr>
                      <w:divsChild>
                        <w:div w:id="76515291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73053447">
                      <w:marLeft w:val="0"/>
                      <w:marRight w:val="0"/>
                      <w:marTop w:val="0"/>
                      <w:marBottom w:val="0"/>
                      <w:divBdr>
                        <w:top w:val="none" w:sz="0" w:space="0" w:color="auto"/>
                        <w:left w:val="none" w:sz="0" w:space="0" w:color="auto"/>
                        <w:bottom w:val="none" w:sz="0" w:space="0" w:color="auto"/>
                        <w:right w:val="none" w:sz="0" w:space="0" w:color="auto"/>
                      </w:divBdr>
                    </w:div>
                    <w:div w:id="2634776">
                      <w:marLeft w:val="0"/>
                      <w:marRight w:val="0"/>
                      <w:marTop w:val="0"/>
                      <w:marBottom w:val="0"/>
                      <w:divBdr>
                        <w:top w:val="dashed" w:sz="2" w:space="0" w:color="FFFFFF"/>
                        <w:left w:val="dashed" w:sz="2" w:space="0" w:color="FFFFFF"/>
                        <w:bottom w:val="dashed" w:sz="2" w:space="0" w:color="FFFFFF"/>
                        <w:right w:val="dashed" w:sz="2" w:space="0" w:color="FFFFFF"/>
                      </w:divBdr>
                    </w:div>
                    <w:div w:id="1557664744">
                      <w:marLeft w:val="0"/>
                      <w:marRight w:val="0"/>
                      <w:marTop w:val="0"/>
                      <w:marBottom w:val="0"/>
                      <w:divBdr>
                        <w:top w:val="dashed" w:sz="2" w:space="0" w:color="FFFFFF"/>
                        <w:left w:val="dashed" w:sz="2" w:space="0" w:color="FFFFFF"/>
                        <w:bottom w:val="dashed" w:sz="2" w:space="0" w:color="FFFFFF"/>
                        <w:right w:val="dashed" w:sz="2" w:space="0" w:color="FFFFFF"/>
                      </w:divBdr>
                      <w:divsChild>
                        <w:div w:id="527449170">
                          <w:marLeft w:val="0"/>
                          <w:marRight w:val="0"/>
                          <w:marTop w:val="0"/>
                          <w:marBottom w:val="0"/>
                          <w:divBdr>
                            <w:top w:val="dashed" w:sz="2" w:space="0" w:color="FFFFFF"/>
                            <w:left w:val="dashed" w:sz="2" w:space="0" w:color="FFFFFF"/>
                            <w:bottom w:val="dashed" w:sz="2" w:space="0" w:color="FFFFFF"/>
                            <w:right w:val="dashed" w:sz="2" w:space="0" w:color="FFFFFF"/>
                          </w:divBdr>
                        </w:div>
                        <w:div w:id="10247936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32414503">
                  <w:marLeft w:val="0"/>
                  <w:marRight w:val="0"/>
                  <w:marTop w:val="0"/>
                  <w:marBottom w:val="0"/>
                  <w:divBdr>
                    <w:top w:val="dashed" w:sz="2" w:space="0" w:color="FFFFFF"/>
                    <w:left w:val="dashed" w:sz="2" w:space="0" w:color="FFFFFF"/>
                    <w:bottom w:val="dashed" w:sz="2" w:space="0" w:color="FFFFFF"/>
                    <w:right w:val="dashed" w:sz="2" w:space="0" w:color="FFFFFF"/>
                  </w:divBdr>
                </w:div>
                <w:div w:id="2124574553">
                  <w:marLeft w:val="0"/>
                  <w:marRight w:val="0"/>
                  <w:marTop w:val="0"/>
                  <w:marBottom w:val="0"/>
                  <w:divBdr>
                    <w:top w:val="dashed" w:sz="2" w:space="0" w:color="FFFFFF"/>
                    <w:left w:val="dashed" w:sz="2" w:space="0" w:color="FFFFFF"/>
                    <w:bottom w:val="dashed" w:sz="2" w:space="0" w:color="FFFFFF"/>
                    <w:right w:val="dashed" w:sz="2" w:space="0" w:color="FFFFFF"/>
                  </w:divBdr>
                  <w:divsChild>
                    <w:div w:id="77946976">
                      <w:marLeft w:val="0"/>
                      <w:marRight w:val="0"/>
                      <w:marTop w:val="0"/>
                      <w:marBottom w:val="0"/>
                      <w:divBdr>
                        <w:top w:val="dashed" w:sz="2" w:space="0" w:color="FFFFFF"/>
                        <w:left w:val="dashed" w:sz="2" w:space="0" w:color="FFFFFF"/>
                        <w:bottom w:val="dashed" w:sz="2" w:space="0" w:color="FFFFFF"/>
                        <w:right w:val="dashed" w:sz="2" w:space="0" w:color="FFFFFF"/>
                      </w:divBdr>
                    </w:div>
                    <w:div w:id="841897433">
                      <w:marLeft w:val="0"/>
                      <w:marRight w:val="0"/>
                      <w:marTop w:val="0"/>
                      <w:marBottom w:val="0"/>
                      <w:divBdr>
                        <w:top w:val="dashed" w:sz="2" w:space="0" w:color="FFFFFF"/>
                        <w:left w:val="dashed" w:sz="2" w:space="0" w:color="FFFFFF"/>
                        <w:bottom w:val="dashed" w:sz="2" w:space="0" w:color="FFFFFF"/>
                        <w:right w:val="dashed" w:sz="2" w:space="0" w:color="FFFFFF"/>
                      </w:divBdr>
                      <w:divsChild>
                        <w:div w:id="1913344603">
                          <w:marLeft w:val="0"/>
                          <w:marRight w:val="0"/>
                          <w:marTop w:val="0"/>
                          <w:marBottom w:val="0"/>
                          <w:divBdr>
                            <w:top w:val="dashed" w:sz="2" w:space="0" w:color="FFFFFF"/>
                            <w:left w:val="dashed" w:sz="2" w:space="0" w:color="FFFFFF"/>
                            <w:bottom w:val="dashed" w:sz="2" w:space="0" w:color="FFFFFF"/>
                            <w:right w:val="dashed" w:sz="2" w:space="0" w:color="FFFFFF"/>
                          </w:divBdr>
                        </w:div>
                        <w:div w:id="2766414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1844968">
                      <w:marLeft w:val="0"/>
                      <w:marRight w:val="0"/>
                      <w:marTop w:val="0"/>
                      <w:marBottom w:val="0"/>
                      <w:divBdr>
                        <w:top w:val="dashed" w:sz="2" w:space="0" w:color="FFFFFF"/>
                        <w:left w:val="dashed" w:sz="2" w:space="0" w:color="FFFFFF"/>
                        <w:bottom w:val="dashed" w:sz="2" w:space="0" w:color="FFFFFF"/>
                        <w:right w:val="dashed" w:sz="2" w:space="0" w:color="FFFFFF"/>
                      </w:divBdr>
                    </w:div>
                    <w:div w:id="1941260955">
                      <w:marLeft w:val="0"/>
                      <w:marRight w:val="0"/>
                      <w:marTop w:val="0"/>
                      <w:marBottom w:val="0"/>
                      <w:divBdr>
                        <w:top w:val="dashed" w:sz="2" w:space="0" w:color="FFFFFF"/>
                        <w:left w:val="dashed" w:sz="2" w:space="0" w:color="FFFFFF"/>
                        <w:bottom w:val="dashed" w:sz="2" w:space="0" w:color="FFFFFF"/>
                        <w:right w:val="dashed" w:sz="2" w:space="0" w:color="FFFFFF"/>
                      </w:divBdr>
                      <w:divsChild>
                        <w:div w:id="1360855515">
                          <w:marLeft w:val="0"/>
                          <w:marRight w:val="0"/>
                          <w:marTop w:val="0"/>
                          <w:marBottom w:val="0"/>
                          <w:divBdr>
                            <w:top w:val="dashed" w:sz="2" w:space="0" w:color="FFFFFF"/>
                            <w:left w:val="dashed" w:sz="2" w:space="0" w:color="FFFFFF"/>
                            <w:bottom w:val="dashed" w:sz="2" w:space="0" w:color="FFFFFF"/>
                            <w:right w:val="dashed" w:sz="2" w:space="0" w:color="FFFFFF"/>
                          </w:divBdr>
                        </w:div>
                        <w:div w:id="6265475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60300834">
                      <w:marLeft w:val="0"/>
                      <w:marRight w:val="0"/>
                      <w:marTop w:val="0"/>
                      <w:marBottom w:val="0"/>
                      <w:divBdr>
                        <w:top w:val="dashed" w:sz="2" w:space="0" w:color="FFFFFF"/>
                        <w:left w:val="dashed" w:sz="2" w:space="0" w:color="FFFFFF"/>
                        <w:bottom w:val="dashed" w:sz="2" w:space="0" w:color="FFFFFF"/>
                        <w:right w:val="dashed" w:sz="2" w:space="0" w:color="FFFFFF"/>
                      </w:divBdr>
                    </w:div>
                    <w:div w:id="1803768264">
                      <w:marLeft w:val="0"/>
                      <w:marRight w:val="0"/>
                      <w:marTop w:val="0"/>
                      <w:marBottom w:val="0"/>
                      <w:divBdr>
                        <w:top w:val="dashed" w:sz="2" w:space="0" w:color="FFFFFF"/>
                        <w:left w:val="dashed" w:sz="2" w:space="0" w:color="FFFFFF"/>
                        <w:bottom w:val="dashed" w:sz="2" w:space="0" w:color="FFFFFF"/>
                        <w:right w:val="dashed" w:sz="2" w:space="0" w:color="FFFFFF"/>
                      </w:divBdr>
                      <w:divsChild>
                        <w:div w:id="12072524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5437717">
                      <w:marLeft w:val="0"/>
                      <w:marRight w:val="0"/>
                      <w:marTop w:val="0"/>
                      <w:marBottom w:val="0"/>
                      <w:divBdr>
                        <w:top w:val="none" w:sz="0" w:space="0" w:color="auto"/>
                        <w:left w:val="none" w:sz="0" w:space="0" w:color="auto"/>
                        <w:bottom w:val="none" w:sz="0" w:space="0" w:color="auto"/>
                        <w:right w:val="none" w:sz="0" w:space="0" w:color="auto"/>
                      </w:divBdr>
                    </w:div>
                    <w:div w:id="1625379485">
                      <w:marLeft w:val="0"/>
                      <w:marRight w:val="0"/>
                      <w:marTop w:val="0"/>
                      <w:marBottom w:val="0"/>
                      <w:divBdr>
                        <w:top w:val="dashed" w:sz="2" w:space="0" w:color="FFFFFF"/>
                        <w:left w:val="dashed" w:sz="2" w:space="0" w:color="FFFFFF"/>
                        <w:bottom w:val="dashed" w:sz="2" w:space="0" w:color="FFFFFF"/>
                        <w:right w:val="dashed" w:sz="2" w:space="0" w:color="FFFFFF"/>
                      </w:divBdr>
                    </w:div>
                    <w:div w:id="1392461984">
                      <w:marLeft w:val="0"/>
                      <w:marRight w:val="0"/>
                      <w:marTop w:val="0"/>
                      <w:marBottom w:val="0"/>
                      <w:divBdr>
                        <w:top w:val="dashed" w:sz="2" w:space="0" w:color="FFFFFF"/>
                        <w:left w:val="dashed" w:sz="2" w:space="0" w:color="FFFFFF"/>
                        <w:bottom w:val="dashed" w:sz="2" w:space="0" w:color="FFFFFF"/>
                        <w:right w:val="dashed" w:sz="2" w:space="0" w:color="FFFFFF"/>
                      </w:divBdr>
                      <w:divsChild>
                        <w:div w:id="25447691">
                          <w:marLeft w:val="0"/>
                          <w:marRight w:val="0"/>
                          <w:marTop w:val="0"/>
                          <w:marBottom w:val="0"/>
                          <w:divBdr>
                            <w:top w:val="dashed" w:sz="2" w:space="0" w:color="FFFFFF"/>
                            <w:left w:val="dashed" w:sz="2" w:space="0" w:color="FFFFFF"/>
                            <w:bottom w:val="dashed" w:sz="2" w:space="0" w:color="FFFFFF"/>
                            <w:right w:val="dashed" w:sz="2" w:space="0" w:color="FFFFFF"/>
                          </w:divBdr>
                        </w:div>
                        <w:div w:id="7910196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37231929">
                      <w:marLeft w:val="0"/>
                      <w:marRight w:val="0"/>
                      <w:marTop w:val="0"/>
                      <w:marBottom w:val="0"/>
                      <w:divBdr>
                        <w:top w:val="dashed" w:sz="2" w:space="0" w:color="FFFFFF"/>
                        <w:left w:val="dashed" w:sz="2" w:space="0" w:color="FFFFFF"/>
                        <w:bottom w:val="dashed" w:sz="2" w:space="0" w:color="FFFFFF"/>
                        <w:right w:val="dashed" w:sz="2" w:space="0" w:color="FFFFFF"/>
                      </w:divBdr>
                    </w:div>
                    <w:div w:id="1548109178">
                      <w:marLeft w:val="0"/>
                      <w:marRight w:val="0"/>
                      <w:marTop w:val="0"/>
                      <w:marBottom w:val="0"/>
                      <w:divBdr>
                        <w:top w:val="dashed" w:sz="2" w:space="0" w:color="FFFFFF"/>
                        <w:left w:val="dashed" w:sz="2" w:space="0" w:color="FFFFFF"/>
                        <w:bottom w:val="dashed" w:sz="2" w:space="0" w:color="FFFFFF"/>
                        <w:right w:val="dashed" w:sz="2" w:space="0" w:color="FFFFFF"/>
                      </w:divBdr>
                      <w:divsChild>
                        <w:div w:id="14503382">
                          <w:marLeft w:val="0"/>
                          <w:marRight w:val="0"/>
                          <w:marTop w:val="0"/>
                          <w:marBottom w:val="0"/>
                          <w:divBdr>
                            <w:top w:val="dashed" w:sz="2" w:space="0" w:color="FFFFFF"/>
                            <w:left w:val="dashed" w:sz="2" w:space="0" w:color="FFFFFF"/>
                            <w:bottom w:val="dashed" w:sz="2" w:space="0" w:color="FFFFFF"/>
                            <w:right w:val="dashed" w:sz="2" w:space="0" w:color="FFFFFF"/>
                          </w:divBdr>
                        </w:div>
                        <w:div w:id="405150474">
                          <w:marLeft w:val="0"/>
                          <w:marRight w:val="0"/>
                          <w:marTop w:val="0"/>
                          <w:marBottom w:val="0"/>
                          <w:divBdr>
                            <w:top w:val="dashed" w:sz="2" w:space="0" w:color="FFFFFF"/>
                            <w:left w:val="dashed" w:sz="2" w:space="0" w:color="FFFFFF"/>
                            <w:bottom w:val="dashed" w:sz="2" w:space="0" w:color="FFFFFF"/>
                            <w:right w:val="dashed" w:sz="2" w:space="0" w:color="FFFFFF"/>
                          </w:divBdr>
                        </w:div>
                        <w:div w:id="18124063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36420609">
                      <w:marLeft w:val="0"/>
                      <w:marRight w:val="0"/>
                      <w:marTop w:val="0"/>
                      <w:marBottom w:val="0"/>
                      <w:divBdr>
                        <w:top w:val="dashed" w:sz="2" w:space="0" w:color="FFFFFF"/>
                        <w:left w:val="dashed" w:sz="2" w:space="0" w:color="FFFFFF"/>
                        <w:bottom w:val="dashed" w:sz="2" w:space="0" w:color="FFFFFF"/>
                        <w:right w:val="dashed" w:sz="2" w:space="0" w:color="FFFFFF"/>
                      </w:divBdr>
                    </w:div>
                    <w:div w:id="1219900188">
                      <w:marLeft w:val="0"/>
                      <w:marRight w:val="0"/>
                      <w:marTop w:val="0"/>
                      <w:marBottom w:val="0"/>
                      <w:divBdr>
                        <w:top w:val="dashed" w:sz="2" w:space="0" w:color="FFFFFF"/>
                        <w:left w:val="dashed" w:sz="2" w:space="0" w:color="FFFFFF"/>
                        <w:bottom w:val="dashed" w:sz="2" w:space="0" w:color="FFFFFF"/>
                        <w:right w:val="dashed" w:sz="2" w:space="0" w:color="FFFFFF"/>
                      </w:divBdr>
                      <w:divsChild>
                        <w:div w:id="1639457789">
                          <w:marLeft w:val="0"/>
                          <w:marRight w:val="0"/>
                          <w:marTop w:val="0"/>
                          <w:marBottom w:val="0"/>
                          <w:divBdr>
                            <w:top w:val="dashed" w:sz="2" w:space="0" w:color="FFFFFF"/>
                            <w:left w:val="dashed" w:sz="2" w:space="0" w:color="FFFFFF"/>
                            <w:bottom w:val="dashed" w:sz="2" w:space="0" w:color="FFFFFF"/>
                            <w:right w:val="dashed" w:sz="2" w:space="0" w:color="FFFFFF"/>
                          </w:divBdr>
                        </w:div>
                        <w:div w:id="1160196444">
                          <w:marLeft w:val="0"/>
                          <w:marRight w:val="0"/>
                          <w:marTop w:val="0"/>
                          <w:marBottom w:val="0"/>
                          <w:divBdr>
                            <w:top w:val="dashed" w:sz="2" w:space="0" w:color="FFFFFF"/>
                            <w:left w:val="dashed" w:sz="2" w:space="0" w:color="FFFFFF"/>
                            <w:bottom w:val="dashed" w:sz="2" w:space="0" w:color="FFFFFF"/>
                            <w:right w:val="dashed" w:sz="2" w:space="0" w:color="FFFFFF"/>
                          </w:divBdr>
                        </w:div>
                        <w:div w:id="550072959">
                          <w:marLeft w:val="0"/>
                          <w:marRight w:val="0"/>
                          <w:marTop w:val="0"/>
                          <w:marBottom w:val="0"/>
                          <w:divBdr>
                            <w:top w:val="dashed" w:sz="2" w:space="0" w:color="FFFFFF"/>
                            <w:left w:val="dashed" w:sz="2" w:space="0" w:color="FFFFFF"/>
                            <w:bottom w:val="dashed" w:sz="2" w:space="0" w:color="FFFFFF"/>
                            <w:right w:val="dashed" w:sz="2" w:space="0" w:color="FFFFFF"/>
                          </w:divBdr>
                        </w:div>
                        <w:div w:id="199322277">
                          <w:marLeft w:val="0"/>
                          <w:marRight w:val="0"/>
                          <w:marTop w:val="0"/>
                          <w:marBottom w:val="0"/>
                          <w:divBdr>
                            <w:top w:val="dashed" w:sz="2" w:space="0" w:color="FFFFFF"/>
                            <w:left w:val="dashed" w:sz="2" w:space="0" w:color="FFFFFF"/>
                            <w:bottom w:val="dashed" w:sz="2" w:space="0" w:color="FFFFFF"/>
                            <w:right w:val="dashed" w:sz="2" w:space="0" w:color="FFFFFF"/>
                          </w:divBdr>
                        </w:div>
                        <w:div w:id="1751122496">
                          <w:marLeft w:val="0"/>
                          <w:marRight w:val="0"/>
                          <w:marTop w:val="0"/>
                          <w:marBottom w:val="0"/>
                          <w:divBdr>
                            <w:top w:val="dashed" w:sz="2" w:space="0" w:color="FFFFFF"/>
                            <w:left w:val="dashed" w:sz="2" w:space="0" w:color="FFFFFF"/>
                            <w:bottom w:val="dashed" w:sz="2" w:space="0" w:color="FFFFFF"/>
                            <w:right w:val="dashed" w:sz="2" w:space="0" w:color="FFFFFF"/>
                          </w:divBdr>
                        </w:div>
                        <w:div w:id="1234386842">
                          <w:marLeft w:val="0"/>
                          <w:marRight w:val="0"/>
                          <w:marTop w:val="0"/>
                          <w:marBottom w:val="0"/>
                          <w:divBdr>
                            <w:top w:val="dashed" w:sz="2" w:space="0" w:color="FFFFFF"/>
                            <w:left w:val="dashed" w:sz="2" w:space="0" w:color="FFFFFF"/>
                            <w:bottom w:val="dashed" w:sz="2" w:space="0" w:color="FFFFFF"/>
                            <w:right w:val="dashed" w:sz="2" w:space="0" w:color="FFFFFF"/>
                          </w:divBdr>
                        </w:div>
                        <w:div w:id="462623922">
                          <w:marLeft w:val="0"/>
                          <w:marRight w:val="0"/>
                          <w:marTop w:val="0"/>
                          <w:marBottom w:val="0"/>
                          <w:divBdr>
                            <w:top w:val="dashed" w:sz="2" w:space="0" w:color="FFFFFF"/>
                            <w:left w:val="dashed" w:sz="2" w:space="0" w:color="FFFFFF"/>
                            <w:bottom w:val="dashed" w:sz="2" w:space="0" w:color="FFFFFF"/>
                            <w:right w:val="dashed" w:sz="2" w:space="0" w:color="FFFFFF"/>
                          </w:divBdr>
                        </w:div>
                        <w:div w:id="123696608">
                          <w:marLeft w:val="0"/>
                          <w:marRight w:val="0"/>
                          <w:marTop w:val="0"/>
                          <w:marBottom w:val="0"/>
                          <w:divBdr>
                            <w:top w:val="dashed" w:sz="2" w:space="0" w:color="FFFFFF"/>
                            <w:left w:val="dashed" w:sz="2" w:space="0" w:color="FFFFFF"/>
                            <w:bottom w:val="dashed" w:sz="2" w:space="0" w:color="FFFFFF"/>
                            <w:right w:val="dashed" w:sz="2" w:space="0" w:color="FFFFFF"/>
                          </w:divBdr>
                        </w:div>
                        <w:div w:id="1277372177">
                          <w:marLeft w:val="0"/>
                          <w:marRight w:val="0"/>
                          <w:marTop w:val="0"/>
                          <w:marBottom w:val="0"/>
                          <w:divBdr>
                            <w:top w:val="dashed" w:sz="2" w:space="0" w:color="FFFFFF"/>
                            <w:left w:val="dashed" w:sz="2" w:space="0" w:color="FFFFFF"/>
                            <w:bottom w:val="dashed" w:sz="2" w:space="0" w:color="FFFFFF"/>
                            <w:right w:val="dashed" w:sz="2" w:space="0" w:color="FFFFFF"/>
                          </w:divBdr>
                        </w:div>
                        <w:div w:id="1456607092">
                          <w:marLeft w:val="0"/>
                          <w:marRight w:val="0"/>
                          <w:marTop w:val="0"/>
                          <w:marBottom w:val="0"/>
                          <w:divBdr>
                            <w:top w:val="dashed" w:sz="2" w:space="0" w:color="FFFFFF"/>
                            <w:left w:val="dashed" w:sz="2" w:space="0" w:color="FFFFFF"/>
                            <w:bottom w:val="dashed" w:sz="2" w:space="0" w:color="FFFFFF"/>
                            <w:right w:val="dashed" w:sz="2" w:space="0" w:color="FFFFFF"/>
                          </w:divBdr>
                        </w:div>
                        <w:div w:id="1671710523">
                          <w:marLeft w:val="0"/>
                          <w:marRight w:val="0"/>
                          <w:marTop w:val="0"/>
                          <w:marBottom w:val="0"/>
                          <w:divBdr>
                            <w:top w:val="dashed" w:sz="2" w:space="0" w:color="FFFFFF"/>
                            <w:left w:val="dashed" w:sz="2" w:space="0" w:color="FFFFFF"/>
                            <w:bottom w:val="dashed" w:sz="2" w:space="0" w:color="FFFFFF"/>
                            <w:right w:val="dashed" w:sz="2" w:space="0" w:color="FFFFFF"/>
                          </w:divBdr>
                        </w:div>
                        <w:div w:id="109524733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47678144">
                      <w:marLeft w:val="0"/>
                      <w:marRight w:val="0"/>
                      <w:marTop w:val="0"/>
                      <w:marBottom w:val="0"/>
                      <w:divBdr>
                        <w:top w:val="dashed" w:sz="2" w:space="0" w:color="FFFFFF"/>
                        <w:left w:val="dashed" w:sz="2" w:space="0" w:color="FFFFFF"/>
                        <w:bottom w:val="dashed" w:sz="2" w:space="0" w:color="FFFFFF"/>
                        <w:right w:val="dashed" w:sz="2" w:space="0" w:color="FFFFFF"/>
                      </w:divBdr>
                    </w:div>
                    <w:div w:id="1903327871">
                      <w:marLeft w:val="0"/>
                      <w:marRight w:val="0"/>
                      <w:marTop w:val="0"/>
                      <w:marBottom w:val="0"/>
                      <w:divBdr>
                        <w:top w:val="dashed" w:sz="2" w:space="0" w:color="FFFFFF"/>
                        <w:left w:val="dashed" w:sz="2" w:space="0" w:color="FFFFFF"/>
                        <w:bottom w:val="dashed" w:sz="2" w:space="0" w:color="FFFFFF"/>
                        <w:right w:val="dashed" w:sz="2" w:space="0" w:color="FFFFFF"/>
                      </w:divBdr>
                      <w:divsChild>
                        <w:div w:id="18744164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31704792">
                  <w:marLeft w:val="0"/>
                  <w:marRight w:val="0"/>
                  <w:marTop w:val="0"/>
                  <w:marBottom w:val="0"/>
                  <w:divBdr>
                    <w:top w:val="dashed" w:sz="2" w:space="0" w:color="FFFFFF"/>
                    <w:left w:val="dashed" w:sz="2" w:space="0" w:color="FFFFFF"/>
                    <w:bottom w:val="dashed" w:sz="2" w:space="0" w:color="FFFFFF"/>
                    <w:right w:val="dashed" w:sz="2" w:space="0" w:color="FFFFFF"/>
                  </w:divBdr>
                </w:div>
                <w:div w:id="1995642060">
                  <w:marLeft w:val="0"/>
                  <w:marRight w:val="0"/>
                  <w:marTop w:val="0"/>
                  <w:marBottom w:val="0"/>
                  <w:divBdr>
                    <w:top w:val="dashed" w:sz="2" w:space="0" w:color="FFFFFF"/>
                    <w:left w:val="dashed" w:sz="2" w:space="0" w:color="FFFFFF"/>
                    <w:bottom w:val="dashed" w:sz="2" w:space="0" w:color="FFFFFF"/>
                    <w:right w:val="dashed" w:sz="2" w:space="0" w:color="FFFFFF"/>
                  </w:divBdr>
                  <w:divsChild>
                    <w:div w:id="957568204">
                      <w:marLeft w:val="0"/>
                      <w:marRight w:val="0"/>
                      <w:marTop w:val="0"/>
                      <w:marBottom w:val="0"/>
                      <w:divBdr>
                        <w:top w:val="dashed" w:sz="2" w:space="0" w:color="FFFFFF"/>
                        <w:left w:val="dashed" w:sz="2" w:space="0" w:color="FFFFFF"/>
                        <w:bottom w:val="dashed" w:sz="2" w:space="0" w:color="FFFFFF"/>
                        <w:right w:val="dashed" w:sz="2" w:space="0" w:color="FFFFFF"/>
                      </w:divBdr>
                    </w:div>
                    <w:div w:id="253784205">
                      <w:marLeft w:val="0"/>
                      <w:marRight w:val="0"/>
                      <w:marTop w:val="0"/>
                      <w:marBottom w:val="0"/>
                      <w:divBdr>
                        <w:top w:val="dashed" w:sz="2" w:space="0" w:color="FFFFFF"/>
                        <w:left w:val="dashed" w:sz="2" w:space="0" w:color="FFFFFF"/>
                        <w:bottom w:val="dashed" w:sz="2" w:space="0" w:color="FFFFFF"/>
                        <w:right w:val="dashed" w:sz="2" w:space="0" w:color="FFFFFF"/>
                      </w:divBdr>
                      <w:divsChild>
                        <w:div w:id="1113015737">
                          <w:marLeft w:val="0"/>
                          <w:marRight w:val="0"/>
                          <w:marTop w:val="0"/>
                          <w:marBottom w:val="0"/>
                          <w:divBdr>
                            <w:top w:val="dashed" w:sz="2" w:space="0" w:color="FFFFFF"/>
                            <w:left w:val="dashed" w:sz="2" w:space="0" w:color="FFFFFF"/>
                            <w:bottom w:val="dashed" w:sz="2" w:space="0" w:color="FFFFFF"/>
                            <w:right w:val="dashed" w:sz="2" w:space="0" w:color="FFFFFF"/>
                          </w:divBdr>
                        </w:div>
                        <w:div w:id="1893685508">
                          <w:marLeft w:val="0"/>
                          <w:marRight w:val="0"/>
                          <w:marTop w:val="0"/>
                          <w:marBottom w:val="0"/>
                          <w:divBdr>
                            <w:top w:val="dashed" w:sz="2" w:space="0" w:color="FFFFFF"/>
                            <w:left w:val="dashed" w:sz="2" w:space="0" w:color="FFFFFF"/>
                            <w:bottom w:val="dashed" w:sz="2" w:space="0" w:color="FFFFFF"/>
                            <w:right w:val="dashed" w:sz="2" w:space="0" w:color="FFFFFF"/>
                          </w:divBdr>
                        </w:div>
                        <w:div w:id="186987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31760164">
                      <w:marLeft w:val="0"/>
                      <w:marRight w:val="0"/>
                      <w:marTop w:val="0"/>
                      <w:marBottom w:val="0"/>
                      <w:divBdr>
                        <w:top w:val="dashed" w:sz="2" w:space="0" w:color="FFFFFF"/>
                        <w:left w:val="dashed" w:sz="2" w:space="0" w:color="FFFFFF"/>
                        <w:bottom w:val="dashed" w:sz="2" w:space="0" w:color="FFFFFF"/>
                        <w:right w:val="dashed" w:sz="2" w:space="0" w:color="FFFFFF"/>
                      </w:divBdr>
                    </w:div>
                    <w:div w:id="2042315685">
                      <w:marLeft w:val="0"/>
                      <w:marRight w:val="0"/>
                      <w:marTop w:val="0"/>
                      <w:marBottom w:val="0"/>
                      <w:divBdr>
                        <w:top w:val="dashed" w:sz="2" w:space="0" w:color="FFFFFF"/>
                        <w:left w:val="dashed" w:sz="2" w:space="0" w:color="FFFFFF"/>
                        <w:bottom w:val="dashed" w:sz="2" w:space="0" w:color="FFFFFF"/>
                        <w:right w:val="dashed" w:sz="2" w:space="0" w:color="FFFFFF"/>
                      </w:divBdr>
                      <w:divsChild>
                        <w:div w:id="310331104">
                          <w:marLeft w:val="0"/>
                          <w:marRight w:val="0"/>
                          <w:marTop w:val="0"/>
                          <w:marBottom w:val="0"/>
                          <w:divBdr>
                            <w:top w:val="dashed" w:sz="2" w:space="0" w:color="FFFFFF"/>
                            <w:left w:val="dashed" w:sz="2" w:space="0" w:color="FFFFFF"/>
                            <w:bottom w:val="dashed" w:sz="2" w:space="0" w:color="FFFFFF"/>
                            <w:right w:val="dashed" w:sz="2" w:space="0" w:color="FFFFFF"/>
                          </w:divBdr>
                        </w:div>
                        <w:div w:id="321586113">
                          <w:marLeft w:val="0"/>
                          <w:marRight w:val="0"/>
                          <w:marTop w:val="0"/>
                          <w:marBottom w:val="0"/>
                          <w:divBdr>
                            <w:top w:val="dashed" w:sz="2" w:space="0" w:color="FFFFFF"/>
                            <w:left w:val="dashed" w:sz="2" w:space="0" w:color="FFFFFF"/>
                            <w:bottom w:val="dashed" w:sz="2" w:space="0" w:color="FFFFFF"/>
                            <w:right w:val="dashed" w:sz="2" w:space="0" w:color="FFFFFF"/>
                          </w:divBdr>
                        </w:div>
                        <w:div w:id="209153363">
                          <w:marLeft w:val="0"/>
                          <w:marRight w:val="0"/>
                          <w:marTop w:val="0"/>
                          <w:marBottom w:val="0"/>
                          <w:divBdr>
                            <w:top w:val="dashed" w:sz="2" w:space="0" w:color="FFFFFF"/>
                            <w:left w:val="dashed" w:sz="2" w:space="0" w:color="FFFFFF"/>
                            <w:bottom w:val="dashed" w:sz="2" w:space="0" w:color="FFFFFF"/>
                            <w:right w:val="dashed" w:sz="2" w:space="0" w:color="FFFFFF"/>
                          </w:divBdr>
                        </w:div>
                        <w:div w:id="678846315">
                          <w:marLeft w:val="0"/>
                          <w:marRight w:val="0"/>
                          <w:marTop w:val="0"/>
                          <w:marBottom w:val="0"/>
                          <w:divBdr>
                            <w:top w:val="dashed" w:sz="2" w:space="0" w:color="FFFFFF"/>
                            <w:left w:val="dashed" w:sz="2" w:space="0" w:color="FFFFFF"/>
                            <w:bottom w:val="dashed" w:sz="2" w:space="0" w:color="FFFFFF"/>
                            <w:right w:val="dashed" w:sz="2" w:space="0" w:color="FFFFFF"/>
                          </w:divBdr>
                        </w:div>
                        <w:div w:id="60210589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4858715">
                      <w:marLeft w:val="0"/>
                      <w:marRight w:val="0"/>
                      <w:marTop w:val="0"/>
                      <w:marBottom w:val="0"/>
                      <w:divBdr>
                        <w:top w:val="dashed" w:sz="2" w:space="0" w:color="FFFFFF"/>
                        <w:left w:val="dashed" w:sz="2" w:space="0" w:color="FFFFFF"/>
                        <w:bottom w:val="dashed" w:sz="2" w:space="0" w:color="FFFFFF"/>
                        <w:right w:val="dashed" w:sz="2" w:space="0" w:color="FFFFFF"/>
                      </w:divBdr>
                    </w:div>
                    <w:div w:id="2140879125">
                      <w:marLeft w:val="0"/>
                      <w:marRight w:val="0"/>
                      <w:marTop w:val="0"/>
                      <w:marBottom w:val="0"/>
                      <w:divBdr>
                        <w:top w:val="dashed" w:sz="2" w:space="0" w:color="FFFFFF"/>
                        <w:left w:val="dashed" w:sz="2" w:space="0" w:color="FFFFFF"/>
                        <w:bottom w:val="dashed" w:sz="2" w:space="0" w:color="FFFFFF"/>
                        <w:right w:val="dashed" w:sz="2" w:space="0" w:color="FFFFFF"/>
                      </w:divBdr>
                      <w:divsChild>
                        <w:div w:id="442383928">
                          <w:marLeft w:val="0"/>
                          <w:marRight w:val="0"/>
                          <w:marTop w:val="0"/>
                          <w:marBottom w:val="0"/>
                          <w:divBdr>
                            <w:top w:val="none" w:sz="0" w:space="0" w:color="auto"/>
                            <w:left w:val="none" w:sz="0" w:space="0" w:color="auto"/>
                            <w:bottom w:val="none" w:sz="0" w:space="0" w:color="auto"/>
                            <w:right w:val="none" w:sz="0" w:space="0" w:color="auto"/>
                          </w:divBdr>
                        </w:div>
                        <w:div w:id="291133326">
                          <w:marLeft w:val="0"/>
                          <w:marRight w:val="0"/>
                          <w:marTop w:val="0"/>
                          <w:marBottom w:val="0"/>
                          <w:divBdr>
                            <w:top w:val="dashed" w:sz="2" w:space="0" w:color="FFFFFF"/>
                            <w:left w:val="dashed" w:sz="2" w:space="0" w:color="FFFFFF"/>
                            <w:bottom w:val="dashed" w:sz="2" w:space="0" w:color="FFFFFF"/>
                            <w:right w:val="dashed" w:sz="2" w:space="0" w:color="FFFFFF"/>
                          </w:divBdr>
                        </w:div>
                        <w:div w:id="1822848075">
                          <w:marLeft w:val="0"/>
                          <w:marRight w:val="0"/>
                          <w:marTop w:val="0"/>
                          <w:marBottom w:val="0"/>
                          <w:divBdr>
                            <w:top w:val="dashed" w:sz="2" w:space="0" w:color="FFFFFF"/>
                            <w:left w:val="dashed" w:sz="2" w:space="0" w:color="FFFFFF"/>
                            <w:bottom w:val="dashed" w:sz="2" w:space="0" w:color="FFFFFF"/>
                            <w:right w:val="dashed" w:sz="2" w:space="0" w:color="FFFFFF"/>
                          </w:divBdr>
                          <w:divsChild>
                            <w:div w:id="1943682458">
                              <w:marLeft w:val="0"/>
                              <w:marRight w:val="0"/>
                              <w:marTop w:val="0"/>
                              <w:marBottom w:val="0"/>
                              <w:divBdr>
                                <w:top w:val="dashed" w:sz="2" w:space="0" w:color="FFFFFF"/>
                                <w:left w:val="dashed" w:sz="2" w:space="0" w:color="FFFFFF"/>
                                <w:bottom w:val="dashed" w:sz="2" w:space="0" w:color="FFFFFF"/>
                                <w:right w:val="dashed" w:sz="2" w:space="0" w:color="FFFFFF"/>
                              </w:divBdr>
                            </w:div>
                            <w:div w:id="1512063187">
                              <w:marLeft w:val="0"/>
                              <w:marRight w:val="0"/>
                              <w:marTop w:val="0"/>
                              <w:marBottom w:val="0"/>
                              <w:divBdr>
                                <w:top w:val="dashed" w:sz="2" w:space="0" w:color="FFFFFF"/>
                                <w:left w:val="dashed" w:sz="2" w:space="0" w:color="FFFFFF"/>
                                <w:bottom w:val="dashed" w:sz="2" w:space="0" w:color="FFFFFF"/>
                                <w:right w:val="dashed" w:sz="2" w:space="0" w:color="FFFFFF"/>
                              </w:divBdr>
                            </w:div>
                            <w:div w:id="1809516609">
                              <w:marLeft w:val="0"/>
                              <w:marRight w:val="0"/>
                              <w:marTop w:val="0"/>
                              <w:marBottom w:val="0"/>
                              <w:divBdr>
                                <w:top w:val="dashed" w:sz="2" w:space="0" w:color="FFFFFF"/>
                                <w:left w:val="dashed" w:sz="2" w:space="0" w:color="FFFFFF"/>
                                <w:bottom w:val="dashed" w:sz="2" w:space="0" w:color="FFFFFF"/>
                                <w:right w:val="dashed" w:sz="2" w:space="0" w:color="FFFFFF"/>
                              </w:divBdr>
                            </w:div>
                            <w:div w:id="948315527">
                              <w:marLeft w:val="0"/>
                              <w:marRight w:val="0"/>
                              <w:marTop w:val="0"/>
                              <w:marBottom w:val="0"/>
                              <w:divBdr>
                                <w:top w:val="dashed" w:sz="2" w:space="0" w:color="FFFFFF"/>
                                <w:left w:val="dashed" w:sz="2" w:space="0" w:color="FFFFFF"/>
                                <w:bottom w:val="dashed" w:sz="2" w:space="0" w:color="FFFFFF"/>
                                <w:right w:val="dashed" w:sz="2" w:space="0" w:color="FFFFFF"/>
                              </w:divBdr>
                            </w:div>
                            <w:div w:id="1351371062">
                              <w:marLeft w:val="0"/>
                              <w:marRight w:val="0"/>
                              <w:marTop w:val="0"/>
                              <w:marBottom w:val="0"/>
                              <w:divBdr>
                                <w:top w:val="dashed" w:sz="2" w:space="0" w:color="FFFFFF"/>
                                <w:left w:val="dashed" w:sz="2" w:space="0" w:color="FFFFFF"/>
                                <w:bottom w:val="dashed" w:sz="2" w:space="0" w:color="FFFFFF"/>
                                <w:right w:val="dashed" w:sz="2" w:space="0" w:color="FFFFFF"/>
                              </w:divBdr>
                            </w:div>
                            <w:div w:id="847712107">
                              <w:marLeft w:val="0"/>
                              <w:marRight w:val="0"/>
                              <w:marTop w:val="0"/>
                              <w:marBottom w:val="0"/>
                              <w:divBdr>
                                <w:top w:val="dashed" w:sz="2" w:space="0" w:color="FFFFFF"/>
                                <w:left w:val="dashed" w:sz="2" w:space="0" w:color="FFFFFF"/>
                                <w:bottom w:val="dashed" w:sz="2" w:space="0" w:color="FFFFFF"/>
                                <w:right w:val="dashed" w:sz="2" w:space="0" w:color="FFFFFF"/>
                              </w:divBdr>
                            </w:div>
                            <w:div w:id="277226502">
                              <w:marLeft w:val="0"/>
                              <w:marRight w:val="0"/>
                              <w:marTop w:val="0"/>
                              <w:marBottom w:val="0"/>
                              <w:divBdr>
                                <w:top w:val="dashed" w:sz="2" w:space="0" w:color="FFFFFF"/>
                                <w:left w:val="dashed" w:sz="2" w:space="0" w:color="FFFFFF"/>
                                <w:bottom w:val="dashed" w:sz="2" w:space="0" w:color="FFFFFF"/>
                                <w:right w:val="dashed" w:sz="2" w:space="0" w:color="FFFFFF"/>
                              </w:divBdr>
                            </w:div>
                            <w:div w:id="225341899">
                              <w:marLeft w:val="0"/>
                              <w:marRight w:val="0"/>
                              <w:marTop w:val="0"/>
                              <w:marBottom w:val="0"/>
                              <w:divBdr>
                                <w:top w:val="dashed" w:sz="2" w:space="0" w:color="FFFFFF"/>
                                <w:left w:val="dashed" w:sz="2" w:space="0" w:color="FFFFFF"/>
                                <w:bottom w:val="dashed" w:sz="2" w:space="0" w:color="FFFFFF"/>
                                <w:right w:val="dashed" w:sz="2" w:space="0" w:color="FFFFFF"/>
                              </w:divBdr>
                              <w:divsChild>
                                <w:div w:id="2124182256">
                                  <w:marLeft w:val="0"/>
                                  <w:marRight w:val="0"/>
                                  <w:marTop w:val="0"/>
                                  <w:marBottom w:val="0"/>
                                  <w:divBdr>
                                    <w:top w:val="dashed" w:sz="2" w:space="0" w:color="FFFFFF"/>
                                    <w:left w:val="dashed" w:sz="2" w:space="0" w:color="FFFFFF"/>
                                    <w:bottom w:val="dashed" w:sz="2" w:space="0" w:color="FFFFFF"/>
                                    <w:right w:val="dashed" w:sz="2" w:space="0" w:color="FFFFFF"/>
                                  </w:divBdr>
                                </w:div>
                                <w:div w:id="3471733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47381363">
                              <w:marLeft w:val="0"/>
                              <w:marRight w:val="0"/>
                              <w:marTop w:val="0"/>
                              <w:marBottom w:val="0"/>
                              <w:divBdr>
                                <w:top w:val="dashed" w:sz="2" w:space="0" w:color="FFFFFF"/>
                                <w:left w:val="dashed" w:sz="2" w:space="0" w:color="FFFFFF"/>
                                <w:bottom w:val="dashed" w:sz="2" w:space="0" w:color="FFFFFF"/>
                                <w:right w:val="dashed" w:sz="2" w:space="0" w:color="FFFFFF"/>
                              </w:divBdr>
                            </w:div>
                            <w:div w:id="1320691915">
                              <w:marLeft w:val="0"/>
                              <w:marRight w:val="0"/>
                              <w:marTop w:val="0"/>
                              <w:marBottom w:val="0"/>
                              <w:divBdr>
                                <w:top w:val="dashed" w:sz="2" w:space="0" w:color="FFFFFF"/>
                                <w:left w:val="dashed" w:sz="2" w:space="0" w:color="FFFFFF"/>
                                <w:bottom w:val="dashed" w:sz="2" w:space="0" w:color="FFFFFF"/>
                                <w:right w:val="dashed" w:sz="2" w:space="0" w:color="FFFFFF"/>
                              </w:divBdr>
                            </w:div>
                            <w:div w:id="2003390975">
                              <w:marLeft w:val="0"/>
                              <w:marRight w:val="0"/>
                              <w:marTop w:val="0"/>
                              <w:marBottom w:val="0"/>
                              <w:divBdr>
                                <w:top w:val="dashed" w:sz="2" w:space="0" w:color="FFFFFF"/>
                                <w:left w:val="dashed" w:sz="2" w:space="0" w:color="FFFFFF"/>
                                <w:bottom w:val="dashed" w:sz="2" w:space="0" w:color="FFFFFF"/>
                                <w:right w:val="dashed" w:sz="2" w:space="0" w:color="FFFFFF"/>
                              </w:divBdr>
                            </w:div>
                            <w:div w:id="827329729">
                              <w:marLeft w:val="0"/>
                              <w:marRight w:val="0"/>
                              <w:marTop w:val="0"/>
                              <w:marBottom w:val="0"/>
                              <w:divBdr>
                                <w:top w:val="dashed" w:sz="2" w:space="0" w:color="FFFFFF"/>
                                <w:left w:val="dashed" w:sz="2" w:space="0" w:color="FFFFFF"/>
                                <w:bottom w:val="dashed" w:sz="2" w:space="0" w:color="FFFFFF"/>
                                <w:right w:val="dashed" w:sz="2" w:space="0" w:color="FFFFFF"/>
                              </w:divBdr>
                            </w:div>
                            <w:div w:id="1451515808">
                              <w:marLeft w:val="0"/>
                              <w:marRight w:val="0"/>
                              <w:marTop w:val="0"/>
                              <w:marBottom w:val="0"/>
                              <w:divBdr>
                                <w:top w:val="dashed" w:sz="2" w:space="0" w:color="FFFFFF"/>
                                <w:left w:val="dashed" w:sz="2" w:space="0" w:color="FFFFFF"/>
                                <w:bottom w:val="dashed" w:sz="2" w:space="0" w:color="FFFFFF"/>
                                <w:right w:val="dashed" w:sz="2" w:space="0" w:color="FFFFFF"/>
                              </w:divBdr>
                              <w:divsChild>
                                <w:div w:id="1430276975">
                                  <w:marLeft w:val="0"/>
                                  <w:marRight w:val="0"/>
                                  <w:marTop w:val="0"/>
                                  <w:marBottom w:val="0"/>
                                  <w:divBdr>
                                    <w:top w:val="dashed" w:sz="2" w:space="0" w:color="FFFFFF"/>
                                    <w:left w:val="dashed" w:sz="2" w:space="0" w:color="FFFFFF"/>
                                    <w:bottom w:val="dashed" w:sz="2" w:space="0" w:color="FFFFFF"/>
                                    <w:right w:val="dashed" w:sz="2" w:space="0" w:color="FFFFFF"/>
                                  </w:divBdr>
                                </w:div>
                                <w:div w:id="1978953426">
                                  <w:marLeft w:val="0"/>
                                  <w:marRight w:val="0"/>
                                  <w:marTop w:val="0"/>
                                  <w:marBottom w:val="0"/>
                                  <w:divBdr>
                                    <w:top w:val="dashed" w:sz="2" w:space="0" w:color="FFFFFF"/>
                                    <w:left w:val="dashed" w:sz="2" w:space="0" w:color="FFFFFF"/>
                                    <w:bottom w:val="dashed" w:sz="2" w:space="0" w:color="FFFFFF"/>
                                    <w:right w:val="dashed" w:sz="2" w:space="0" w:color="FFFFFF"/>
                                  </w:divBdr>
                                </w:div>
                                <w:div w:id="590360973">
                                  <w:marLeft w:val="0"/>
                                  <w:marRight w:val="0"/>
                                  <w:marTop w:val="0"/>
                                  <w:marBottom w:val="0"/>
                                  <w:divBdr>
                                    <w:top w:val="dashed" w:sz="2" w:space="0" w:color="FFFFFF"/>
                                    <w:left w:val="dashed" w:sz="2" w:space="0" w:color="FFFFFF"/>
                                    <w:bottom w:val="dashed" w:sz="2" w:space="0" w:color="FFFFFF"/>
                                    <w:right w:val="dashed" w:sz="2" w:space="0" w:color="FFFFFF"/>
                                  </w:divBdr>
                                </w:div>
                                <w:div w:id="2064718811">
                                  <w:marLeft w:val="0"/>
                                  <w:marRight w:val="0"/>
                                  <w:marTop w:val="0"/>
                                  <w:marBottom w:val="0"/>
                                  <w:divBdr>
                                    <w:top w:val="dashed" w:sz="2" w:space="0" w:color="FFFFFF"/>
                                    <w:left w:val="dashed" w:sz="2" w:space="0" w:color="FFFFFF"/>
                                    <w:bottom w:val="dashed" w:sz="2" w:space="0" w:color="FFFFFF"/>
                                    <w:right w:val="dashed" w:sz="2" w:space="0" w:color="FFFFFF"/>
                                  </w:divBdr>
                                </w:div>
                                <w:div w:id="1032341599">
                                  <w:marLeft w:val="0"/>
                                  <w:marRight w:val="0"/>
                                  <w:marTop w:val="0"/>
                                  <w:marBottom w:val="0"/>
                                  <w:divBdr>
                                    <w:top w:val="dashed" w:sz="2" w:space="0" w:color="FFFFFF"/>
                                    <w:left w:val="dashed" w:sz="2" w:space="0" w:color="FFFFFF"/>
                                    <w:bottom w:val="dashed" w:sz="2" w:space="0" w:color="FFFFFF"/>
                                    <w:right w:val="dashed" w:sz="2" w:space="0" w:color="FFFFFF"/>
                                  </w:divBdr>
                                </w:div>
                                <w:div w:id="1884175789">
                                  <w:marLeft w:val="0"/>
                                  <w:marRight w:val="0"/>
                                  <w:marTop w:val="0"/>
                                  <w:marBottom w:val="0"/>
                                  <w:divBdr>
                                    <w:top w:val="dashed" w:sz="2" w:space="0" w:color="FFFFFF"/>
                                    <w:left w:val="dashed" w:sz="2" w:space="0" w:color="FFFFFF"/>
                                    <w:bottom w:val="dashed" w:sz="2" w:space="0" w:color="FFFFFF"/>
                                    <w:right w:val="dashed" w:sz="2" w:space="0" w:color="FFFFFF"/>
                                  </w:divBdr>
                                </w:div>
                                <w:div w:id="735515091">
                                  <w:marLeft w:val="0"/>
                                  <w:marRight w:val="0"/>
                                  <w:marTop w:val="0"/>
                                  <w:marBottom w:val="0"/>
                                  <w:divBdr>
                                    <w:top w:val="dashed" w:sz="2" w:space="0" w:color="FFFFFF"/>
                                    <w:left w:val="dashed" w:sz="2" w:space="0" w:color="FFFFFF"/>
                                    <w:bottom w:val="dashed" w:sz="2" w:space="0" w:color="FFFFFF"/>
                                    <w:right w:val="dashed" w:sz="2" w:space="0" w:color="FFFFFF"/>
                                  </w:divBdr>
                                </w:div>
                                <w:div w:id="1306080307">
                                  <w:marLeft w:val="0"/>
                                  <w:marRight w:val="0"/>
                                  <w:marTop w:val="0"/>
                                  <w:marBottom w:val="0"/>
                                  <w:divBdr>
                                    <w:top w:val="dashed" w:sz="2" w:space="0" w:color="FFFFFF"/>
                                    <w:left w:val="dashed" w:sz="2" w:space="0" w:color="FFFFFF"/>
                                    <w:bottom w:val="dashed" w:sz="2" w:space="0" w:color="FFFFFF"/>
                                    <w:right w:val="dashed" w:sz="2" w:space="0" w:color="FFFFFF"/>
                                  </w:divBdr>
                                </w:div>
                                <w:div w:id="366566532">
                                  <w:marLeft w:val="0"/>
                                  <w:marRight w:val="0"/>
                                  <w:marTop w:val="0"/>
                                  <w:marBottom w:val="0"/>
                                  <w:divBdr>
                                    <w:top w:val="dashed" w:sz="2" w:space="0" w:color="FFFFFF"/>
                                    <w:left w:val="dashed" w:sz="2" w:space="0" w:color="FFFFFF"/>
                                    <w:bottom w:val="dashed" w:sz="2" w:space="0" w:color="FFFFFF"/>
                                    <w:right w:val="dashed" w:sz="2" w:space="0" w:color="FFFFFF"/>
                                  </w:divBdr>
                                </w:div>
                                <w:div w:id="1160124166">
                                  <w:marLeft w:val="0"/>
                                  <w:marRight w:val="0"/>
                                  <w:marTop w:val="0"/>
                                  <w:marBottom w:val="0"/>
                                  <w:divBdr>
                                    <w:top w:val="dashed" w:sz="2" w:space="0" w:color="FFFFFF"/>
                                    <w:left w:val="dashed" w:sz="2" w:space="0" w:color="FFFFFF"/>
                                    <w:bottom w:val="dashed" w:sz="2" w:space="0" w:color="FFFFFF"/>
                                    <w:right w:val="dashed" w:sz="2" w:space="0" w:color="FFFFFF"/>
                                  </w:divBdr>
                                </w:div>
                                <w:div w:id="1532499678">
                                  <w:marLeft w:val="0"/>
                                  <w:marRight w:val="0"/>
                                  <w:marTop w:val="0"/>
                                  <w:marBottom w:val="0"/>
                                  <w:divBdr>
                                    <w:top w:val="dashed" w:sz="2" w:space="0" w:color="FFFFFF"/>
                                    <w:left w:val="dashed" w:sz="2" w:space="0" w:color="FFFFFF"/>
                                    <w:bottom w:val="dashed" w:sz="2" w:space="0" w:color="FFFFFF"/>
                                    <w:right w:val="dashed" w:sz="2" w:space="0" w:color="FFFFFF"/>
                                  </w:divBdr>
                                </w:div>
                                <w:div w:id="1363628278">
                                  <w:marLeft w:val="0"/>
                                  <w:marRight w:val="0"/>
                                  <w:marTop w:val="0"/>
                                  <w:marBottom w:val="0"/>
                                  <w:divBdr>
                                    <w:top w:val="dashed" w:sz="2" w:space="0" w:color="FFFFFF"/>
                                    <w:left w:val="dashed" w:sz="2" w:space="0" w:color="FFFFFF"/>
                                    <w:bottom w:val="dashed" w:sz="2" w:space="0" w:color="FFFFFF"/>
                                    <w:right w:val="dashed" w:sz="2" w:space="0" w:color="FFFFFF"/>
                                  </w:divBdr>
                                </w:div>
                                <w:div w:id="3716177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96326062">
                              <w:marLeft w:val="0"/>
                              <w:marRight w:val="0"/>
                              <w:marTop w:val="0"/>
                              <w:marBottom w:val="0"/>
                              <w:divBdr>
                                <w:top w:val="dashed" w:sz="2" w:space="0" w:color="FFFFFF"/>
                                <w:left w:val="dashed" w:sz="2" w:space="0" w:color="FFFFFF"/>
                                <w:bottom w:val="dashed" w:sz="2" w:space="0" w:color="FFFFFF"/>
                                <w:right w:val="dashed" w:sz="2" w:space="0" w:color="FFFFFF"/>
                              </w:divBdr>
                            </w:div>
                            <w:div w:id="1032077902">
                              <w:marLeft w:val="0"/>
                              <w:marRight w:val="0"/>
                              <w:marTop w:val="0"/>
                              <w:marBottom w:val="0"/>
                              <w:divBdr>
                                <w:top w:val="dashed" w:sz="2" w:space="0" w:color="FFFFFF"/>
                                <w:left w:val="dashed" w:sz="2" w:space="0" w:color="FFFFFF"/>
                                <w:bottom w:val="dashed" w:sz="2" w:space="0" w:color="FFFFFF"/>
                                <w:right w:val="dashed" w:sz="2" w:space="0" w:color="FFFFFF"/>
                              </w:divBdr>
                            </w:div>
                            <w:div w:id="11172151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698191241">
                  <w:marLeft w:val="0"/>
                  <w:marRight w:val="0"/>
                  <w:marTop w:val="0"/>
                  <w:marBottom w:val="0"/>
                  <w:divBdr>
                    <w:top w:val="dashed" w:sz="2" w:space="0" w:color="FFFFFF"/>
                    <w:left w:val="dashed" w:sz="2" w:space="0" w:color="FFFFFF"/>
                    <w:bottom w:val="dashed" w:sz="2" w:space="0" w:color="FFFFFF"/>
                    <w:right w:val="dashed" w:sz="2" w:space="0" w:color="FFFFFF"/>
                  </w:divBdr>
                </w:div>
                <w:div w:id="754663933">
                  <w:marLeft w:val="0"/>
                  <w:marRight w:val="0"/>
                  <w:marTop w:val="0"/>
                  <w:marBottom w:val="0"/>
                  <w:divBdr>
                    <w:top w:val="dashed" w:sz="2" w:space="0" w:color="FFFFFF"/>
                    <w:left w:val="dashed" w:sz="2" w:space="0" w:color="FFFFFF"/>
                    <w:bottom w:val="dashed" w:sz="2" w:space="0" w:color="FFFFFF"/>
                    <w:right w:val="dashed" w:sz="2" w:space="0" w:color="FFFFFF"/>
                  </w:divBdr>
                  <w:divsChild>
                    <w:div w:id="1178428000">
                      <w:marLeft w:val="0"/>
                      <w:marRight w:val="0"/>
                      <w:marTop w:val="0"/>
                      <w:marBottom w:val="0"/>
                      <w:divBdr>
                        <w:top w:val="dashed" w:sz="2" w:space="0" w:color="FFFFFF"/>
                        <w:left w:val="dashed" w:sz="2" w:space="0" w:color="FFFFFF"/>
                        <w:bottom w:val="dashed" w:sz="2" w:space="0" w:color="FFFFFF"/>
                        <w:right w:val="dashed" w:sz="2" w:space="0" w:color="FFFFFF"/>
                      </w:divBdr>
                    </w:div>
                    <w:div w:id="708336770">
                      <w:marLeft w:val="0"/>
                      <w:marRight w:val="0"/>
                      <w:marTop w:val="0"/>
                      <w:marBottom w:val="0"/>
                      <w:divBdr>
                        <w:top w:val="dashed" w:sz="2" w:space="0" w:color="FFFFFF"/>
                        <w:left w:val="dashed" w:sz="2" w:space="0" w:color="FFFFFF"/>
                        <w:bottom w:val="dashed" w:sz="2" w:space="0" w:color="FFFFFF"/>
                        <w:right w:val="dashed" w:sz="2" w:space="0" w:color="FFFFFF"/>
                      </w:divBdr>
                      <w:divsChild>
                        <w:div w:id="6916835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0709353">
                      <w:marLeft w:val="0"/>
                      <w:marRight w:val="0"/>
                      <w:marTop w:val="0"/>
                      <w:marBottom w:val="0"/>
                      <w:divBdr>
                        <w:top w:val="dashed" w:sz="2" w:space="0" w:color="FFFFFF"/>
                        <w:left w:val="dashed" w:sz="2" w:space="0" w:color="FFFFFF"/>
                        <w:bottom w:val="dashed" w:sz="2" w:space="0" w:color="FFFFFF"/>
                        <w:right w:val="dashed" w:sz="2" w:space="0" w:color="FFFFFF"/>
                      </w:divBdr>
                    </w:div>
                    <w:div w:id="1311518524">
                      <w:marLeft w:val="0"/>
                      <w:marRight w:val="0"/>
                      <w:marTop w:val="0"/>
                      <w:marBottom w:val="0"/>
                      <w:divBdr>
                        <w:top w:val="dashed" w:sz="2" w:space="0" w:color="FFFFFF"/>
                        <w:left w:val="dashed" w:sz="2" w:space="0" w:color="FFFFFF"/>
                        <w:bottom w:val="dashed" w:sz="2" w:space="0" w:color="FFFFFF"/>
                        <w:right w:val="dashed" w:sz="2" w:space="0" w:color="FFFFFF"/>
                      </w:divBdr>
                      <w:divsChild>
                        <w:div w:id="1430064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28181987">
                      <w:marLeft w:val="0"/>
                      <w:marRight w:val="0"/>
                      <w:marTop w:val="0"/>
                      <w:marBottom w:val="0"/>
                      <w:divBdr>
                        <w:top w:val="dashed" w:sz="2" w:space="0" w:color="FFFFFF"/>
                        <w:left w:val="dashed" w:sz="2" w:space="0" w:color="FFFFFF"/>
                        <w:bottom w:val="dashed" w:sz="2" w:space="0" w:color="FFFFFF"/>
                        <w:right w:val="dashed" w:sz="2" w:space="0" w:color="FFFFFF"/>
                      </w:divBdr>
                    </w:div>
                    <w:div w:id="1153377661">
                      <w:marLeft w:val="0"/>
                      <w:marRight w:val="0"/>
                      <w:marTop w:val="0"/>
                      <w:marBottom w:val="0"/>
                      <w:divBdr>
                        <w:top w:val="dashed" w:sz="2" w:space="0" w:color="FFFFFF"/>
                        <w:left w:val="dashed" w:sz="2" w:space="0" w:color="FFFFFF"/>
                        <w:bottom w:val="dashed" w:sz="2" w:space="0" w:color="FFFFFF"/>
                        <w:right w:val="dashed" w:sz="2" w:space="0" w:color="FFFFFF"/>
                      </w:divBdr>
                      <w:divsChild>
                        <w:div w:id="567108700">
                          <w:marLeft w:val="0"/>
                          <w:marRight w:val="0"/>
                          <w:marTop w:val="0"/>
                          <w:marBottom w:val="0"/>
                          <w:divBdr>
                            <w:top w:val="dashed" w:sz="2" w:space="0" w:color="FFFFFF"/>
                            <w:left w:val="dashed" w:sz="2" w:space="0" w:color="FFFFFF"/>
                            <w:bottom w:val="dashed" w:sz="2" w:space="0" w:color="FFFFFF"/>
                            <w:right w:val="dashed" w:sz="2" w:space="0" w:color="FFFFFF"/>
                          </w:divBdr>
                        </w:div>
                        <w:div w:id="1412700752">
                          <w:marLeft w:val="0"/>
                          <w:marRight w:val="0"/>
                          <w:marTop w:val="0"/>
                          <w:marBottom w:val="0"/>
                          <w:divBdr>
                            <w:top w:val="dashed" w:sz="2" w:space="0" w:color="FFFFFF"/>
                            <w:left w:val="dashed" w:sz="2" w:space="0" w:color="FFFFFF"/>
                            <w:bottom w:val="dashed" w:sz="2" w:space="0" w:color="FFFFFF"/>
                            <w:right w:val="dashed" w:sz="2" w:space="0" w:color="FFFFFF"/>
                          </w:divBdr>
                        </w:div>
                        <w:div w:id="2137481485">
                          <w:marLeft w:val="0"/>
                          <w:marRight w:val="0"/>
                          <w:marTop w:val="0"/>
                          <w:marBottom w:val="0"/>
                          <w:divBdr>
                            <w:top w:val="dashed" w:sz="2" w:space="0" w:color="FFFFFF"/>
                            <w:left w:val="dashed" w:sz="2" w:space="0" w:color="FFFFFF"/>
                            <w:bottom w:val="dashed" w:sz="2" w:space="0" w:color="FFFFFF"/>
                            <w:right w:val="dashed" w:sz="2" w:space="0" w:color="FFFFFF"/>
                          </w:divBdr>
                        </w:div>
                        <w:div w:id="115553357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97678796">
                      <w:marLeft w:val="0"/>
                      <w:marRight w:val="0"/>
                      <w:marTop w:val="0"/>
                      <w:marBottom w:val="0"/>
                      <w:divBdr>
                        <w:top w:val="dashed" w:sz="2" w:space="0" w:color="FFFFFF"/>
                        <w:left w:val="dashed" w:sz="2" w:space="0" w:color="FFFFFF"/>
                        <w:bottom w:val="dashed" w:sz="2" w:space="0" w:color="FFFFFF"/>
                        <w:right w:val="dashed" w:sz="2" w:space="0" w:color="FFFFFF"/>
                      </w:divBdr>
                    </w:div>
                    <w:div w:id="700670212">
                      <w:marLeft w:val="0"/>
                      <w:marRight w:val="0"/>
                      <w:marTop w:val="0"/>
                      <w:marBottom w:val="0"/>
                      <w:divBdr>
                        <w:top w:val="dashed" w:sz="2" w:space="0" w:color="FFFFFF"/>
                        <w:left w:val="dashed" w:sz="2" w:space="0" w:color="FFFFFF"/>
                        <w:bottom w:val="dashed" w:sz="2" w:space="0" w:color="FFFFFF"/>
                        <w:right w:val="dashed" w:sz="2" w:space="0" w:color="FFFFFF"/>
                      </w:divBdr>
                      <w:divsChild>
                        <w:div w:id="283585176">
                          <w:marLeft w:val="0"/>
                          <w:marRight w:val="0"/>
                          <w:marTop w:val="0"/>
                          <w:marBottom w:val="0"/>
                          <w:divBdr>
                            <w:top w:val="none" w:sz="0" w:space="0" w:color="auto"/>
                            <w:left w:val="none" w:sz="0" w:space="0" w:color="auto"/>
                            <w:bottom w:val="none" w:sz="0" w:space="0" w:color="auto"/>
                            <w:right w:val="none" w:sz="0" w:space="0" w:color="auto"/>
                          </w:divBdr>
                        </w:div>
                        <w:div w:id="551158767">
                          <w:marLeft w:val="0"/>
                          <w:marRight w:val="0"/>
                          <w:marTop w:val="0"/>
                          <w:marBottom w:val="0"/>
                          <w:divBdr>
                            <w:top w:val="none" w:sz="0" w:space="0" w:color="auto"/>
                            <w:left w:val="none" w:sz="0" w:space="0" w:color="auto"/>
                            <w:bottom w:val="none" w:sz="0" w:space="0" w:color="auto"/>
                            <w:right w:val="none" w:sz="0" w:space="0" w:color="auto"/>
                          </w:divBdr>
                        </w:div>
                        <w:div w:id="63139843">
                          <w:marLeft w:val="0"/>
                          <w:marRight w:val="0"/>
                          <w:marTop w:val="0"/>
                          <w:marBottom w:val="0"/>
                          <w:divBdr>
                            <w:top w:val="none" w:sz="0" w:space="0" w:color="auto"/>
                            <w:left w:val="none" w:sz="0" w:space="0" w:color="auto"/>
                            <w:bottom w:val="none" w:sz="0" w:space="0" w:color="auto"/>
                            <w:right w:val="none" w:sz="0" w:space="0" w:color="auto"/>
                          </w:divBdr>
                        </w:div>
                        <w:div w:id="15775920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1604647">
                      <w:marLeft w:val="0"/>
                      <w:marRight w:val="0"/>
                      <w:marTop w:val="0"/>
                      <w:marBottom w:val="0"/>
                      <w:divBdr>
                        <w:top w:val="dashed" w:sz="2" w:space="0" w:color="FFFFFF"/>
                        <w:left w:val="dashed" w:sz="2" w:space="0" w:color="FFFFFF"/>
                        <w:bottom w:val="dashed" w:sz="2" w:space="0" w:color="FFFFFF"/>
                        <w:right w:val="dashed" w:sz="2" w:space="0" w:color="FFFFFF"/>
                      </w:divBdr>
                    </w:div>
                    <w:div w:id="1589272807">
                      <w:marLeft w:val="0"/>
                      <w:marRight w:val="0"/>
                      <w:marTop w:val="0"/>
                      <w:marBottom w:val="0"/>
                      <w:divBdr>
                        <w:top w:val="dashed" w:sz="2" w:space="0" w:color="FFFFFF"/>
                        <w:left w:val="dashed" w:sz="2" w:space="0" w:color="FFFFFF"/>
                        <w:bottom w:val="dashed" w:sz="2" w:space="0" w:color="FFFFFF"/>
                        <w:right w:val="dashed" w:sz="2" w:space="0" w:color="FFFFFF"/>
                      </w:divBdr>
                      <w:divsChild>
                        <w:div w:id="20055479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872230988">
                  <w:marLeft w:val="0"/>
                  <w:marRight w:val="0"/>
                  <w:marTop w:val="0"/>
                  <w:marBottom w:val="0"/>
                  <w:divBdr>
                    <w:top w:val="dashed" w:sz="2" w:space="0" w:color="FFFFFF"/>
                    <w:left w:val="dashed" w:sz="2" w:space="0" w:color="FFFFFF"/>
                    <w:bottom w:val="dashed" w:sz="2" w:space="0" w:color="FFFFFF"/>
                    <w:right w:val="dashed" w:sz="2" w:space="0" w:color="FFFFFF"/>
                  </w:divBdr>
                </w:div>
                <w:div w:id="2083136367">
                  <w:marLeft w:val="0"/>
                  <w:marRight w:val="0"/>
                  <w:marTop w:val="0"/>
                  <w:marBottom w:val="0"/>
                  <w:divBdr>
                    <w:top w:val="dashed" w:sz="2" w:space="0" w:color="FFFFFF"/>
                    <w:left w:val="dashed" w:sz="2" w:space="0" w:color="FFFFFF"/>
                    <w:bottom w:val="dashed" w:sz="2" w:space="0" w:color="FFFFFF"/>
                    <w:right w:val="dashed" w:sz="2" w:space="0" w:color="FFFFFF"/>
                  </w:divBdr>
                  <w:divsChild>
                    <w:div w:id="1862743200">
                      <w:marLeft w:val="0"/>
                      <w:marRight w:val="0"/>
                      <w:marTop w:val="0"/>
                      <w:marBottom w:val="0"/>
                      <w:divBdr>
                        <w:top w:val="dashed" w:sz="2" w:space="0" w:color="FFFFFF"/>
                        <w:left w:val="dashed" w:sz="2" w:space="0" w:color="FFFFFF"/>
                        <w:bottom w:val="dashed" w:sz="2" w:space="0" w:color="FFFFFF"/>
                        <w:right w:val="dashed" w:sz="2" w:space="0" w:color="FFFFFF"/>
                      </w:divBdr>
                    </w:div>
                    <w:div w:id="828904544">
                      <w:marLeft w:val="0"/>
                      <w:marRight w:val="0"/>
                      <w:marTop w:val="0"/>
                      <w:marBottom w:val="0"/>
                      <w:divBdr>
                        <w:top w:val="dashed" w:sz="2" w:space="0" w:color="FFFFFF"/>
                        <w:left w:val="dashed" w:sz="2" w:space="0" w:color="FFFFFF"/>
                        <w:bottom w:val="dashed" w:sz="2" w:space="0" w:color="FFFFFF"/>
                        <w:right w:val="dashed" w:sz="2" w:space="0" w:color="FFFFFF"/>
                      </w:divBdr>
                      <w:divsChild>
                        <w:div w:id="2038383074">
                          <w:marLeft w:val="0"/>
                          <w:marRight w:val="0"/>
                          <w:marTop w:val="0"/>
                          <w:marBottom w:val="0"/>
                          <w:divBdr>
                            <w:top w:val="dashed" w:sz="2" w:space="0" w:color="FFFFFF"/>
                            <w:left w:val="dashed" w:sz="2" w:space="0" w:color="FFFFFF"/>
                            <w:bottom w:val="dashed" w:sz="2" w:space="0" w:color="FFFFFF"/>
                            <w:right w:val="dashed" w:sz="2" w:space="0" w:color="FFFFFF"/>
                          </w:divBdr>
                        </w:div>
                        <w:div w:id="503784704">
                          <w:marLeft w:val="0"/>
                          <w:marRight w:val="0"/>
                          <w:marTop w:val="0"/>
                          <w:marBottom w:val="0"/>
                          <w:divBdr>
                            <w:top w:val="dashed" w:sz="2" w:space="0" w:color="FFFFFF"/>
                            <w:left w:val="dashed" w:sz="2" w:space="0" w:color="FFFFFF"/>
                            <w:bottom w:val="dashed" w:sz="2" w:space="0" w:color="FFFFFF"/>
                            <w:right w:val="dashed" w:sz="2" w:space="0" w:color="FFFFFF"/>
                          </w:divBdr>
                        </w:div>
                        <w:div w:id="1997760811">
                          <w:marLeft w:val="0"/>
                          <w:marRight w:val="0"/>
                          <w:marTop w:val="0"/>
                          <w:marBottom w:val="0"/>
                          <w:divBdr>
                            <w:top w:val="dashed" w:sz="2" w:space="0" w:color="FFFFFF"/>
                            <w:left w:val="dashed" w:sz="2" w:space="0" w:color="FFFFFF"/>
                            <w:bottom w:val="dashed" w:sz="2" w:space="0" w:color="FFFFFF"/>
                            <w:right w:val="dashed" w:sz="2" w:space="0" w:color="FFFFFF"/>
                          </w:divBdr>
                        </w:div>
                        <w:div w:id="729428644">
                          <w:marLeft w:val="0"/>
                          <w:marRight w:val="0"/>
                          <w:marTop w:val="0"/>
                          <w:marBottom w:val="0"/>
                          <w:divBdr>
                            <w:top w:val="dashed" w:sz="2" w:space="0" w:color="FFFFFF"/>
                            <w:left w:val="dashed" w:sz="2" w:space="0" w:color="FFFFFF"/>
                            <w:bottom w:val="dashed" w:sz="2" w:space="0" w:color="FFFFFF"/>
                            <w:right w:val="dashed" w:sz="2" w:space="0" w:color="FFFFFF"/>
                          </w:divBdr>
                        </w:div>
                        <w:div w:id="1403065828">
                          <w:marLeft w:val="0"/>
                          <w:marRight w:val="0"/>
                          <w:marTop w:val="0"/>
                          <w:marBottom w:val="0"/>
                          <w:divBdr>
                            <w:top w:val="dashed" w:sz="2" w:space="0" w:color="FFFFFF"/>
                            <w:left w:val="dashed" w:sz="2" w:space="0" w:color="FFFFFF"/>
                            <w:bottom w:val="dashed" w:sz="2" w:space="0" w:color="FFFFFF"/>
                            <w:right w:val="dashed" w:sz="2" w:space="0" w:color="FFFFFF"/>
                          </w:divBdr>
                        </w:div>
                        <w:div w:id="1292593326">
                          <w:marLeft w:val="0"/>
                          <w:marRight w:val="0"/>
                          <w:marTop w:val="0"/>
                          <w:marBottom w:val="0"/>
                          <w:divBdr>
                            <w:top w:val="dashed" w:sz="2" w:space="0" w:color="FFFFFF"/>
                            <w:left w:val="dashed" w:sz="2" w:space="0" w:color="FFFFFF"/>
                            <w:bottom w:val="dashed" w:sz="2" w:space="0" w:color="FFFFFF"/>
                            <w:right w:val="dashed" w:sz="2" w:space="0" w:color="FFFFFF"/>
                          </w:divBdr>
                        </w:div>
                        <w:div w:id="317881531">
                          <w:marLeft w:val="0"/>
                          <w:marRight w:val="0"/>
                          <w:marTop w:val="0"/>
                          <w:marBottom w:val="0"/>
                          <w:divBdr>
                            <w:top w:val="dashed" w:sz="2" w:space="0" w:color="FFFFFF"/>
                            <w:left w:val="dashed" w:sz="2" w:space="0" w:color="FFFFFF"/>
                            <w:bottom w:val="dashed" w:sz="2" w:space="0" w:color="FFFFFF"/>
                            <w:right w:val="dashed" w:sz="2" w:space="0" w:color="FFFFFF"/>
                          </w:divBdr>
                        </w:div>
                        <w:div w:id="7482352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75950279">
                      <w:marLeft w:val="0"/>
                      <w:marRight w:val="0"/>
                      <w:marTop w:val="0"/>
                      <w:marBottom w:val="0"/>
                      <w:divBdr>
                        <w:top w:val="dashed" w:sz="2" w:space="0" w:color="FFFFFF"/>
                        <w:left w:val="dashed" w:sz="2" w:space="0" w:color="FFFFFF"/>
                        <w:bottom w:val="dashed" w:sz="2" w:space="0" w:color="FFFFFF"/>
                        <w:right w:val="dashed" w:sz="2" w:space="0" w:color="FFFFFF"/>
                      </w:divBdr>
                    </w:div>
                    <w:div w:id="1298800044">
                      <w:marLeft w:val="0"/>
                      <w:marRight w:val="0"/>
                      <w:marTop w:val="0"/>
                      <w:marBottom w:val="0"/>
                      <w:divBdr>
                        <w:top w:val="dashed" w:sz="2" w:space="0" w:color="FFFFFF"/>
                        <w:left w:val="dashed" w:sz="2" w:space="0" w:color="FFFFFF"/>
                        <w:bottom w:val="dashed" w:sz="2" w:space="0" w:color="FFFFFF"/>
                        <w:right w:val="dashed" w:sz="2" w:space="0" w:color="FFFFFF"/>
                      </w:divBdr>
                      <w:divsChild>
                        <w:div w:id="1326863062">
                          <w:marLeft w:val="0"/>
                          <w:marRight w:val="0"/>
                          <w:marTop w:val="0"/>
                          <w:marBottom w:val="0"/>
                          <w:divBdr>
                            <w:top w:val="dashed" w:sz="2" w:space="0" w:color="FFFFFF"/>
                            <w:left w:val="dashed" w:sz="2" w:space="0" w:color="FFFFFF"/>
                            <w:bottom w:val="dashed" w:sz="2" w:space="0" w:color="FFFFFF"/>
                            <w:right w:val="dashed" w:sz="2" w:space="0" w:color="FFFFFF"/>
                          </w:divBdr>
                        </w:div>
                        <w:div w:id="2076589718">
                          <w:marLeft w:val="0"/>
                          <w:marRight w:val="0"/>
                          <w:marTop w:val="0"/>
                          <w:marBottom w:val="0"/>
                          <w:divBdr>
                            <w:top w:val="dashed" w:sz="2" w:space="0" w:color="FFFFFF"/>
                            <w:left w:val="dashed" w:sz="2" w:space="0" w:color="FFFFFF"/>
                            <w:bottom w:val="dashed" w:sz="2" w:space="0" w:color="FFFFFF"/>
                            <w:right w:val="dashed" w:sz="2" w:space="0" w:color="FFFFFF"/>
                          </w:divBdr>
                        </w:div>
                        <w:div w:id="511801504">
                          <w:marLeft w:val="0"/>
                          <w:marRight w:val="0"/>
                          <w:marTop w:val="0"/>
                          <w:marBottom w:val="0"/>
                          <w:divBdr>
                            <w:top w:val="dashed" w:sz="2" w:space="0" w:color="FFFFFF"/>
                            <w:left w:val="dashed" w:sz="2" w:space="0" w:color="FFFFFF"/>
                            <w:bottom w:val="dashed" w:sz="2" w:space="0" w:color="FFFFFF"/>
                            <w:right w:val="dashed" w:sz="2" w:space="0" w:color="FFFFFF"/>
                          </w:divBdr>
                        </w:div>
                        <w:div w:id="1238437615">
                          <w:marLeft w:val="0"/>
                          <w:marRight w:val="0"/>
                          <w:marTop w:val="0"/>
                          <w:marBottom w:val="0"/>
                          <w:divBdr>
                            <w:top w:val="dashed" w:sz="2" w:space="0" w:color="FFFFFF"/>
                            <w:left w:val="dashed" w:sz="2" w:space="0" w:color="FFFFFF"/>
                            <w:bottom w:val="dashed" w:sz="2" w:space="0" w:color="FFFFFF"/>
                            <w:right w:val="dashed" w:sz="2" w:space="0" w:color="FFFFFF"/>
                          </w:divBdr>
                        </w:div>
                        <w:div w:id="7178427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0145991">
                      <w:marLeft w:val="0"/>
                      <w:marRight w:val="0"/>
                      <w:marTop w:val="0"/>
                      <w:marBottom w:val="0"/>
                      <w:divBdr>
                        <w:top w:val="dashed" w:sz="2" w:space="0" w:color="FFFFFF"/>
                        <w:left w:val="dashed" w:sz="2" w:space="0" w:color="FFFFFF"/>
                        <w:bottom w:val="dashed" w:sz="2" w:space="0" w:color="FFFFFF"/>
                        <w:right w:val="dashed" w:sz="2" w:space="0" w:color="FFFFFF"/>
                      </w:divBdr>
                    </w:div>
                    <w:div w:id="858546118">
                      <w:marLeft w:val="0"/>
                      <w:marRight w:val="0"/>
                      <w:marTop w:val="0"/>
                      <w:marBottom w:val="0"/>
                      <w:divBdr>
                        <w:top w:val="dashed" w:sz="2" w:space="0" w:color="FFFFFF"/>
                        <w:left w:val="dashed" w:sz="2" w:space="0" w:color="FFFFFF"/>
                        <w:bottom w:val="dashed" w:sz="2" w:space="0" w:color="FFFFFF"/>
                        <w:right w:val="dashed" w:sz="2" w:space="0" w:color="FFFFFF"/>
                      </w:divBdr>
                      <w:divsChild>
                        <w:div w:id="1720393742">
                          <w:marLeft w:val="0"/>
                          <w:marRight w:val="0"/>
                          <w:marTop w:val="0"/>
                          <w:marBottom w:val="0"/>
                          <w:divBdr>
                            <w:top w:val="dashed" w:sz="2" w:space="0" w:color="FFFFFF"/>
                            <w:left w:val="dashed" w:sz="2" w:space="0" w:color="FFFFFF"/>
                            <w:bottom w:val="dashed" w:sz="2" w:space="0" w:color="FFFFFF"/>
                            <w:right w:val="dashed" w:sz="2" w:space="0" w:color="FFFFFF"/>
                          </w:divBdr>
                          <w:divsChild>
                            <w:div w:id="233901880">
                              <w:marLeft w:val="0"/>
                              <w:marRight w:val="0"/>
                              <w:marTop w:val="0"/>
                              <w:marBottom w:val="0"/>
                              <w:divBdr>
                                <w:top w:val="none" w:sz="0" w:space="0" w:color="auto"/>
                                <w:left w:val="none" w:sz="0" w:space="0" w:color="auto"/>
                                <w:bottom w:val="none" w:sz="0" w:space="0" w:color="auto"/>
                                <w:right w:val="none" w:sz="0" w:space="0" w:color="auto"/>
                              </w:divBdr>
                            </w:div>
                          </w:divsChild>
                        </w:div>
                        <w:div w:id="1157454242">
                          <w:marLeft w:val="0"/>
                          <w:marRight w:val="0"/>
                          <w:marTop w:val="0"/>
                          <w:marBottom w:val="0"/>
                          <w:divBdr>
                            <w:top w:val="dashed" w:sz="2" w:space="0" w:color="FFFFFF"/>
                            <w:left w:val="dashed" w:sz="2" w:space="0" w:color="FFFFFF"/>
                            <w:bottom w:val="dashed" w:sz="2" w:space="0" w:color="FFFFFF"/>
                            <w:right w:val="dashed" w:sz="2" w:space="0" w:color="FFFFFF"/>
                          </w:divBdr>
                        </w:div>
                        <w:div w:id="1035499208">
                          <w:marLeft w:val="0"/>
                          <w:marRight w:val="0"/>
                          <w:marTop w:val="0"/>
                          <w:marBottom w:val="0"/>
                          <w:divBdr>
                            <w:top w:val="dashed" w:sz="2" w:space="0" w:color="FFFFFF"/>
                            <w:left w:val="dashed" w:sz="2" w:space="0" w:color="FFFFFF"/>
                            <w:bottom w:val="dashed" w:sz="2" w:space="0" w:color="FFFFFF"/>
                            <w:right w:val="dashed" w:sz="2" w:space="0" w:color="FFFFFF"/>
                          </w:divBdr>
                        </w:div>
                        <w:div w:id="205144039">
                          <w:marLeft w:val="0"/>
                          <w:marRight w:val="0"/>
                          <w:marTop w:val="0"/>
                          <w:marBottom w:val="0"/>
                          <w:divBdr>
                            <w:top w:val="none" w:sz="0" w:space="0" w:color="auto"/>
                            <w:left w:val="none" w:sz="0" w:space="0" w:color="auto"/>
                            <w:bottom w:val="none" w:sz="0" w:space="0" w:color="auto"/>
                            <w:right w:val="none" w:sz="0" w:space="0" w:color="auto"/>
                          </w:divBdr>
                        </w:div>
                        <w:div w:id="396055753">
                          <w:marLeft w:val="0"/>
                          <w:marRight w:val="0"/>
                          <w:marTop w:val="0"/>
                          <w:marBottom w:val="0"/>
                          <w:divBdr>
                            <w:top w:val="dashed" w:sz="2" w:space="0" w:color="FFFFFF"/>
                            <w:left w:val="dashed" w:sz="2" w:space="0" w:color="FFFFFF"/>
                            <w:bottom w:val="dashed" w:sz="2" w:space="0" w:color="FFFFFF"/>
                            <w:right w:val="dashed" w:sz="2" w:space="0" w:color="FFFFFF"/>
                          </w:divBdr>
                        </w:div>
                        <w:div w:id="1386106168">
                          <w:marLeft w:val="0"/>
                          <w:marRight w:val="0"/>
                          <w:marTop w:val="0"/>
                          <w:marBottom w:val="0"/>
                          <w:divBdr>
                            <w:top w:val="none" w:sz="0" w:space="0" w:color="auto"/>
                            <w:left w:val="none" w:sz="0" w:space="0" w:color="auto"/>
                            <w:bottom w:val="none" w:sz="0" w:space="0" w:color="auto"/>
                            <w:right w:val="none" w:sz="0" w:space="0" w:color="auto"/>
                          </w:divBdr>
                        </w:div>
                        <w:div w:id="1767844398">
                          <w:marLeft w:val="0"/>
                          <w:marRight w:val="0"/>
                          <w:marTop w:val="0"/>
                          <w:marBottom w:val="0"/>
                          <w:divBdr>
                            <w:top w:val="dashed" w:sz="2" w:space="0" w:color="FFFFFF"/>
                            <w:left w:val="dashed" w:sz="2" w:space="0" w:color="FFFFFF"/>
                            <w:bottom w:val="dashed" w:sz="2" w:space="0" w:color="FFFFFF"/>
                            <w:right w:val="dashed" w:sz="2" w:space="0" w:color="FFFFFF"/>
                          </w:divBdr>
                        </w:div>
                        <w:div w:id="1015422777">
                          <w:marLeft w:val="0"/>
                          <w:marRight w:val="0"/>
                          <w:marTop w:val="0"/>
                          <w:marBottom w:val="0"/>
                          <w:divBdr>
                            <w:top w:val="dashed" w:sz="2" w:space="0" w:color="FFFFFF"/>
                            <w:left w:val="dashed" w:sz="2" w:space="0" w:color="FFFFFF"/>
                            <w:bottom w:val="dashed" w:sz="2" w:space="0" w:color="FFFFFF"/>
                            <w:right w:val="dashed" w:sz="2" w:space="0" w:color="FFFFFF"/>
                          </w:divBdr>
                        </w:div>
                        <w:div w:id="1404063428">
                          <w:marLeft w:val="0"/>
                          <w:marRight w:val="0"/>
                          <w:marTop w:val="0"/>
                          <w:marBottom w:val="0"/>
                          <w:divBdr>
                            <w:top w:val="none" w:sz="0" w:space="0" w:color="auto"/>
                            <w:left w:val="none" w:sz="0" w:space="0" w:color="auto"/>
                            <w:bottom w:val="none" w:sz="0" w:space="0" w:color="auto"/>
                            <w:right w:val="none" w:sz="0" w:space="0" w:color="auto"/>
                          </w:divBdr>
                        </w:div>
                        <w:div w:id="1502157017">
                          <w:marLeft w:val="0"/>
                          <w:marRight w:val="0"/>
                          <w:marTop w:val="0"/>
                          <w:marBottom w:val="0"/>
                          <w:divBdr>
                            <w:top w:val="dashed" w:sz="2" w:space="0" w:color="FFFFFF"/>
                            <w:left w:val="dashed" w:sz="2" w:space="0" w:color="FFFFFF"/>
                            <w:bottom w:val="dashed" w:sz="2" w:space="0" w:color="FFFFFF"/>
                            <w:right w:val="dashed" w:sz="2" w:space="0" w:color="FFFFFF"/>
                          </w:divBdr>
                        </w:div>
                        <w:div w:id="2049797966">
                          <w:marLeft w:val="0"/>
                          <w:marRight w:val="0"/>
                          <w:marTop w:val="0"/>
                          <w:marBottom w:val="0"/>
                          <w:divBdr>
                            <w:top w:val="dashed" w:sz="2" w:space="0" w:color="FFFFFF"/>
                            <w:left w:val="dashed" w:sz="2" w:space="0" w:color="FFFFFF"/>
                            <w:bottom w:val="dashed" w:sz="2" w:space="0" w:color="FFFFFF"/>
                            <w:right w:val="dashed" w:sz="2" w:space="0" w:color="FFFFFF"/>
                          </w:divBdr>
                          <w:divsChild>
                            <w:div w:id="1176530051">
                              <w:marLeft w:val="0"/>
                              <w:marRight w:val="0"/>
                              <w:marTop w:val="0"/>
                              <w:marBottom w:val="0"/>
                              <w:divBdr>
                                <w:top w:val="none" w:sz="0" w:space="0" w:color="auto"/>
                                <w:left w:val="none" w:sz="0" w:space="0" w:color="auto"/>
                                <w:bottom w:val="none" w:sz="0" w:space="0" w:color="auto"/>
                                <w:right w:val="none" w:sz="0" w:space="0" w:color="auto"/>
                              </w:divBdr>
                            </w:div>
                          </w:divsChild>
                        </w:div>
                        <w:div w:id="584802771">
                          <w:marLeft w:val="0"/>
                          <w:marRight w:val="0"/>
                          <w:marTop w:val="0"/>
                          <w:marBottom w:val="0"/>
                          <w:divBdr>
                            <w:top w:val="dashed" w:sz="2" w:space="0" w:color="FFFFFF"/>
                            <w:left w:val="dashed" w:sz="2" w:space="0" w:color="FFFFFF"/>
                            <w:bottom w:val="dashed" w:sz="2" w:space="0" w:color="FFFFFF"/>
                            <w:right w:val="dashed" w:sz="2" w:space="0" w:color="FFFFFF"/>
                          </w:divBdr>
                        </w:div>
                        <w:div w:id="69281632">
                          <w:marLeft w:val="0"/>
                          <w:marRight w:val="0"/>
                          <w:marTop w:val="0"/>
                          <w:marBottom w:val="0"/>
                          <w:divBdr>
                            <w:top w:val="none" w:sz="0" w:space="0" w:color="auto"/>
                            <w:left w:val="none" w:sz="0" w:space="0" w:color="auto"/>
                            <w:bottom w:val="none" w:sz="0" w:space="0" w:color="auto"/>
                            <w:right w:val="none" w:sz="0" w:space="0" w:color="auto"/>
                          </w:divBdr>
                        </w:div>
                      </w:divsChild>
                    </w:div>
                    <w:div w:id="1243878054">
                      <w:marLeft w:val="0"/>
                      <w:marRight w:val="0"/>
                      <w:marTop w:val="0"/>
                      <w:marBottom w:val="0"/>
                      <w:divBdr>
                        <w:top w:val="dashed" w:sz="2" w:space="0" w:color="FFFFFF"/>
                        <w:left w:val="dashed" w:sz="2" w:space="0" w:color="FFFFFF"/>
                        <w:bottom w:val="dashed" w:sz="2" w:space="0" w:color="FFFFFF"/>
                        <w:right w:val="dashed" w:sz="2" w:space="0" w:color="FFFFFF"/>
                      </w:divBdr>
                    </w:div>
                    <w:div w:id="167797890">
                      <w:marLeft w:val="0"/>
                      <w:marRight w:val="0"/>
                      <w:marTop w:val="0"/>
                      <w:marBottom w:val="0"/>
                      <w:divBdr>
                        <w:top w:val="dashed" w:sz="2" w:space="0" w:color="FFFFFF"/>
                        <w:left w:val="dashed" w:sz="2" w:space="0" w:color="FFFFFF"/>
                        <w:bottom w:val="dashed" w:sz="2" w:space="0" w:color="FFFFFF"/>
                        <w:right w:val="dashed" w:sz="2" w:space="0" w:color="FFFFFF"/>
                      </w:divBdr>
                      <w:divsChild>
                        <w:div w:id="2101562692">
                          <w:marLeft w:val="0"/>
                          <w:marRight w:val="0"/>
                          <w:marTop w:val="0"/>
                          <w:marBottom w:val="0"/>
                          <w:divBdr>
                            <w:top w:val="dashed" w:sz="2" w:space="0" w:color="FFFFFF"/>
                            <w:left w:val="dashed" w:sz="2" w:space="0" w:color="FFFFFF"/>
                            <w:bottom w:val="dashed" w:sz="2" w:space="0" w:color="FFFFFF"/>
                            <w:right w:val="dashed" w:sz="2" w:space="0" w:color="FFFFFF"/>
                          </w:divBdr>
                        </w:div>
                        <w:div w:id="1102843810">
                          <w:marLeft w:val="0"/>
                          <w:marRight w:val="0"/>
                          <w:marTop w:val="0"/>
                          <w:marBottom w:val="0"/>
                          <w:divBdr>
                            <w:top w:val="dashed" w:sz="2" w:space="0" w:color="FFFFFF"/>
                            <w:left w:val="dashed" w:sz="2" w:space="0" w:color="FFFFFF"/>
                            <w:bottom w:val="dashed" w:sz="2" w:space="0" w:color="FFFFFF"/>
                            <w:right w:val="dashed" w:sz="2" w:space="0" w:color="FFFFFF"/>
                          </w:divBdr>
                        </w:div>
                        <w:div w:id="1012416711">
                          <w:marLeft w:val="0"/>
                          <w:marRight w:val="0"/>
                          <w:marTop w:val="0"/>
                          <w:marBottom w:val="0"/>
                          <w:divBdr>
                            <w:top w:val="dashed" w:sz="2" w:space="0" w:color="FFFFFF"/>
                            <w:left w:val="dashed" w:sz="2" w:space="0" w:color="FFFFFF"/>
                            <w:bottom w:val="dashed" w:sz="2" w:space="0" w:color="FFFFFF"/>
                            <w:right w:val="dashed" w:sz="2" w:space="0" w:color="FFFFFF"/>
                          </w:divBdr>
                        </w:div>
                        <w:div w:id="964506572">
                          <w:marLeft w:val="0"/>
                          <w:marRight w:val="0"/>
                          <w:marTop w:val="0"/>
                          <w:marBottom w:val="0"/>
                          <w:divBdr>
                            <w:top w:val="dashed" w:sz="2" w:space="0" w:color="FFFFFF"/>
                            <w:left w:val="dashed" w:sz="2" w:space="0" w:color="FFFFFF"/>
                            <w:bottom w:val="dashed" w:sz="2" w:space="0" w:color="FFFFFF"/>
                            <w:right w:val="dashed" w:sz="2" w:space="0" w:color="FFFFFF"/>
                          </w:divBdr>
                        </w:div>
                        <w:div w:id="6682946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20922597">
                      <w:marLeft w:val="0"/>
                      <w:marRight w:val="0"/>
                      <w:marTop w:val="0"/>
                      <w:marBottom w:val="0"/>
                      <w:divBdr>
                        <w:top w:val="dashed" w:sz="2" w:space="0" w:color="FFFFFF"/>
                        <w:left w:val="dashed" w:sz="2" w:space="0" w:color="FFFFFF"/>
                        <w:bottom w:val="dashed" w:sz="2" w:space="0" w:color="FFFFFF"/>
                        <w:right w:val="dashed" w:sz="2" w:space="0" w:color="FFFFFF"/>
                      </w:divBdr>
                    </w:div>
                    <w:div w:id="1519392914">
                      <w:marLeft w:val="0"/>
                      <w:marRight w:val="0"/>
                      <w:marTop w:val="0"/>
                      <w:marBottom w:val="0"/>
                      <w:divBdr>
                        <w:top w:val="dashed" w:sz="2" w:space="0" w:color="FFFFFF"/>
                        <w:left w:val="dashed" w:sz="2" w:space="0" w:color="FFFFFF"/>
                        <w:bottom w:val="dashed" w:sz="2" w:space="0" w:color="FFFFFF"/>
                        <w:right w:val="dashed" w:sz="2" w:space="0" w:color="FFFFFF"/>
                      </w:divBdr>
                      <w:divsChild>
                        <w:div w:id="19159696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24625297">
                      <w:marLeft w:val="0"/>
                      <w:marRight w:val="0"/>
                      <w:marTop w:val="0"/>
                      <w:marBottom w:val="0"/>
                      <w:divBdr>
                        <w:top w:val="dashed" w:sz="2" w:space="0" w:color="FFFFFF"/>
                        <w:left w:val="dashed" w:sz="2" w:space="0" w:color="FFFFFF"/>
                        <w:bottom w:val="dashed" w:sz="2" w:space="0" w:color="FFFFFF"/>
                        <w:right w:val="dashed" w:sz="2" w:space="0" w:color="FFFFFF"/>
                      </w:divBdr>
                    </w:div>
                    <w:div w:id="1886677453">
                      <w:marLeft w:val="0"/>
                      <w:marRight w:val="0"/>
                      <w:marTop w:val="0"/>
                      <w:marBottom w:val="0"/>
                      <w:divBdr>
                        <w:top w:val="dashed" w:sz="2" w:space="0" w:color="FFFFFF"/>
                        <w:left w:val="dashed" w:sz="2" w:space="0" w:color="FFFFFF"/>
                        <w:bottom w:val="dashed" w:sz="2" w:space="0" w:color="FFFFFF"/>
                        <w:right w:val="dashed" w:sz="2" w:space="0" w:color="FFFFFF"/>
                      </w:divBdr>
                      <w:divsChild>
                        <w:div w:id="43677533">
                          <w:marLeft w:val="0"/>
                          <w:marRight w:val="0"/>
                          <w:marTop w:val="0"/>
                          <w:marBottom w:val="0"/>
                          <w:divBdr>
                            <w:top w:val="dashed" w:sz="2" w:space="0" w:color="FFFFFF"/>
                            <w:left w:val="dashed" w:sz="2" w:space="0" w:color="FFFFFF"/>
                            <w:bottom w:val="dashed" w:sz="2" w:space="0" w:color="FFFFFF"/>
                            <w:right w:val="dashed" w:sz="2" w:space="0" w:color="FFFFFF"/>
                          </w:divBdr>
                        </w:div>
                        <w:div w:id="1205826802">
                          <w:marLeft w:val="0"/>
                          <w:marRight w:val="0"/>
                          <w:marTop w:val="0"/>
                          <w:marBottom w:val="0"/>
                          <w:divBdr>
                            <w:top w:val="none" w:sz="0" w:space="0" w:color="auto"/>
                            <w:left w:val="none" w:sz="0" w:space="0" w:color="auto"/>
                            <w:bottom w:val="none" w:sz="0" w:space="0" w:color="auto"/>
                            <w:right w:val="none" w:sz="0" w:space="0" w:color="auto"/>
                          </w:divBdr>
                        </w:div>
                        <w:div w:id="432478493">
                          <w:marLeft w:val="0"/>
                          <w:marRight w:val="0"/>
                          <w:marTop w:val="0"/>
                          <w:marBottom w:val="0"/>
                          <w:divBdr>
                            <w:top w:val="dashed" w:sz="2" w:space="0" w:color="FFFFFF"/>
                            <w:left w:val="dashed" w:sz="2" w:space="0" w:color="FFFFFF"/>
                            <w:bottom w:val="dashed" w:sz="2" w:space="0" w:color="FFFFFF"/>
                            <w:right w:val="dashed" w:sz="2" w:space="0" w:color="FFFFFF"/>
                          </w:divBdr>
                        </w:div>
                        <w:div w:id="19062575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129423046">
                  <w:marLeft w:val="0"/>
                  <w:marRight w:val="0"/>
                  <w:marTop w:val="0"/>
                  <w:marBottom w:val="0"/>
                  <w:divBdr>
                    <w:top w:val="dashed" w:sz="2" w:space="0" w:color="FFFFFF"/>
                    <w:left w:val="dashed" w:sz="2" w:space="0" w:color="FFFFFF"/>
                    <w:bottom w:val="dashed" w:sz="2" w:space="0" w:color="FFFFFF"/>
                    <w:right w:val="dashed" w:sz="2" w:space="0" w:color="FFFFFF"/>
                  </w:divBdr>
                </w:div>
                <w:div w:id="1511676465">
                  <w:marLeft w:val="0"/>
                  <w:marRight w:val="0"/>
                  <w:marTop w:val="0"/>
                  <w:marBottom w:val="0"/>
                  <w:divBdr>
                    <w:top w:val="dashed" w:sz="2" w:space="0" w:color="FFFFFF"/>
                    <w:left w:val="dashed" w:sz="2" w:space="0" w:color="FFFFFF"/>
                    <w:bottom w:val="dashed" w:sz="2" w:space="0" w:color="FFFFFF"/>
                    <w:right w:val="dashed" w:sz="2" w:space="0" w:color="FFFFFF"/>
                  </w:divBdr>
                </w:div>
                <w:div w:id="1188133631">
                  <w:marLeft w:val="0"/>
                  <w:marRight w:val="0"/>
                  <w:marTop w:val="0"/>
                  <w:marBottom w:val="0"/>
                  <w:divBdr>
                    <w:top w:val="dashed" w:sz="2" w:space="0" w:color="FFFFFF"/>
                    <w:left w:val="dashed" w:sz="2" w:space="0" w:color="FFFFFF"/>
                    <w:bottom w:val="dashed" w:sz="2" w:space="0" w:color="FFFFFF"/>
                    <w:right w:val="dashed" w:sz="2" w:space="0" w:color="FFFFFF"/>
                  </w:divBdr>
                </w:div>
                <w:div w:id="88021509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raluca.floroiu\sintact%204.0\cache\Legislatie\temp1182032\00077705.htm" TargetMode="External"/><Relationship Id="rId21" Type="http://schemas.openxmlformats.org/officeDocument/2006/relationships/hyperlink" Target="file:///C:\Users\raluca.floroiu\sintact%204.0\cache\Legislatie\temp1182032\00077705.htm" TargetMode="External"/><Relationship Id="rId34" Type="http://schemas.openxmlformats.org/officeDocument/2006/relationships/hyperlink" Target="file:///C:\Users\raluca.floroiu\sintact%204.0\cache\Legislatie\temp1182032\00077705.htm" TargetMode="External"/><Relationship Id="rId42" Type="http://schemas.openxmlformats.org/officeDocument/2006/relationships/hyperlink" Target="file:///C:\Users\raluca.floroiu\sintact%204.0\cache\Legislatie\temp1182032\00018404.htm" TargetMode="External"/><Relationship Id="rId47" Type="http://schemas.openxmlformats.org/officeDocument/2006/relationships/hyperlink" Target="file:///C:\Users\raluca.floroiu\sintact%204.0\cache\Legislatie\temp1182032\00077705.htm" TargetMode="External"/><Relationship Id="rId50" Type="http://schemas.openxmlformats.org/officeDocument/2006/relationships/hyperlink" Target="file:///C:\Users\raluca.floroiu\sintact%204.0\cache\Legislatie\temp1182032\00077705.htm" TargetMode="External"/><Relationship Id="rId55" Type="http://schemas.openxmlformats.org/officeDocument/2006/relationships/hyperlink" Target="file:///C:\Users\raluca.floroiu\sintact%204.0\cache\Legislatie\temp1182032\00077705.htm" TargetMode="External"/><Relationship Id="rId63" Type="http://schemas.openxmlformats.org/officeDocument/2006/relationships/hyperlink" Target="file:///C:\Users\raluca.floroiu\sintact%204.0\cache\Legislatie\temp1182032\00078665.htm" TargetMode="External"/><Relationship Id="rId68" Type="http://schemas.openxmlformats.org/officeDocument/2006/relationships/hyperlink" Target="file:///C:\Users\raluca.floroiu\sintact%204.0\cache\Legislatie\temp1182032\00077705.htm" TargetMode="External"/><Relationship Id="rId76" Type="http://schemas.openxmlformats.org/officeDocument/2006/relationships/hyperlink" Target="file:///C:\Users\raluca.floroiu\sintact%204.0\cache\Legislatie\temp1182032\00128981.htm" TargetMode="External"/><Relationship Id="rId84" Type="http://schemas.openxmlformats.org/officeDocument/2006/relationships/hyperlink" Target="file:///C:\Users\raluca.floroiu\sintact%204.0\cache\Legislatie\temp1182032\00078991.htm" TargetMode="External"/><Relationship Id="rId89" Type="http://schemas.openxmlformats.org/officeDocument/2006/relationships/hyperlink" Target="file:///C:\Users\raluca.floroiu\sintact%204.0\cache\Legislatie\temp1182032\00078990.htm" TargetMode="External"/><Relationship Id="rId97" Type="http://schemas.openxmlformats.org/officeDocument/2006/relationships/hyperlink" Target="file:///C:\Users\raluca.floroiu\sintact%204.0\cache\Legislatie\temp1182032\00077024.htm" TargetMode="External"/><Relationship Id="rId7" Type="http://schemas.openxmlformats.org/officeDocument/2006/relationships/image" Target="media/image2.gif"/><Relationship Id="rId71" Type="http://schemas.openxmlformats.org/officeDocument/2006/relationships/hyperlink" Target="file:///C:\Users\raluca.floroiu\sintact%204.0\cache\Legislatie\temp1182032\00078989.htm" TargetMode="External"/><Relationship Id="rId92" Type="http://schemas.openxmlformats.org/officeDocument/2006/relationships/hyperlink" Target="file:///C:\Users\raluca.floroiu\sintact%204.0\cache\Legislatie\temp1182032\00077705.htm" TargetMode="External"/><Relationship Id="rId2" Type="http://schemas.microsoft.com/office/2007/relationships/stylesWithEffects" Target="stylesWithEffects.xml"/><Relationship Id="rId16" Type="http://schemas.openxmlformats.org/officeDocument/2006/relationships/hyperlink" Target="file:///C:\Users\raluca.floroiu\sintact%204.0\cache\Legislatie\temp1182032\00018404.htm" TargetMode="External"/><Relationship Id="rId29" Type="http://schemas.openxmlformats.org/officeDocument/2006/relationships/hyperlink" Target="file:///C:\Users\raluca.floroiu\sintact%204.0\cache\Legislatie\temp1182032\00171626.htm" TargetMode="External"/><Relationship Id="rId11" Type="http://schemas.openxmlformats.org/officeDocument/2006/relationships/hyperlink" Target="file:///C:\Users\raluca.floroiu\sintact%204.0\cache\Legislatie\temp1182032\00077025.htm" TargetMode="External"/><Relationship Id="rId24" Type="http://schemas.openxmlformats.org/officeDocument/2006/relationships/hyperlink" Target="file:///C:\Users\raluca.floroiu\sintact%204.0\cache\Legislatie\temp1182032\00131029.htm" TargetMode="External"/><Relationship Id="rId32" Type="http://schemas.openxmlformats.org/officeDocument/2006/relationships/hyperlink" Target="file:///C:\Users\raluca.floroiu\sintact%204.0\cache\Legislatie\temp1182032\00077705.htm" TargetMode="External"/><Relationship Id="rId37" Type="http://schemas.openxmlformats.org/officeDocument/2006/relationships/hyperlink" Target="file:///C:\Users\raluca.floroiu\sintact%204.0\cache\Legislatie\temp1182032\00103392.htm" TargetMode="External"/><Relationship Id="rId40" Type="http://schemas.openxmlformats.org/officeDocument/2006/relationships/hyperlink" Target="file:///C:\Users\raluca.floroiu\sintact%204.0\cache\Legislatie\temp1182032\00077705.htm" TargetMode="External"/><Relationship Id="rId45" Type="http://schemas.openxmlformats.org/officeDocument/2006/relationships/hyperlink" Target="file:///C:\Users\raluca.floroiu\sintact%204.0\cache\Legislatie\temp1182032\00077705.htm" TargetMode="External"/><Relationship Id="rId53" Type="http://schemas.openxmlformats.org/officeDocument/2006/relationships/hyperlink" Target="file:///C:\Users\raluca.floroiu\sintact%204.0\cache\Legislatie\temp1182032\00077705.htm" TargetMode="External"/><Relationship Id="rId58" Type="http://schemas.openxmlformats.org/officeDocument/2006/relationships/hyperlink" Target="file:///C:\Users\raluca.floroiu\sintact%204.0\cache\Legislatie\temp1182032\00018603.htm" TargetMode="External"/><Relationship Id="rId66" Type="http://schemas.openxmlformats.org/officeDocument/2006/relationships/hyperlink" Target="file:///C:\Users\raluca.floroiu\sintact%204.0\cache\Legislatie\temp1182032\00089871.htm" TargetMode="External"/><Relationship Id="rId74" Type="http://schemas.openxmlformats.org/officeDocument/2006/relationships/hyperlink" Target="file:///C:\Users\raluca.floroiu\sintact%204.0\cache\Legislatie\temp1182032\00077705.htm" TargetMode="External"/><Relationship Id="rId79" Type="http://schemas.openxmlformats.org/officeDocument/2006/relationships/hyperlink" Target="file:///C:\Users\raluca.floroiu\sintact%204.0\cache\Legislatie\temp1182032\00077705.htm" TargetMode="External"/><Relationship Id="rId87" Type="http://schemas.openxmlformats.org/officeDocument/2006/relationships/hyperlink" Target="file:///C:\Users\raluca.floroiu\sintact%204.0\cache\Legislatie\temp1182032\00077705.htm" TargetMode="External"/><Relationship Id="rId5" Type="http://schemas.openxmlformats.org/officeDocument/2006/relationships/hyperlink" Target="file:///C:\Users\raluca.floroiu\sintact%204.0\cache\Legislatie\temp1182032\00077024.HTML" TargetMode="External"/><Relationship Id="rId61" Type="http://schemas.openxmlformats.org/officeDocument/2006/relationships/hyperlink" Target="file:///C:\Users\raluca.floroiu\sintact%204.0\cache\Legislatie\temp1182032\00096321.htm" TargetMode="External"/><Relationship Id="rId82" Type="http://schemas.openxmlformats.org/officeDocument/2006/relationships/hyperlink" Target="file:///C:\Users\raluca.floroiu\sintact%204.0\cache\Legislatie\temp1182032\00077705.htm" TargetMode="External"/><Relationship Id="rId90" Type="http://schemas.openxmlformats.org/officeDocument/2006/relationships/hyperlink" Target="file:///C:\Users\raluca.floroiu\sintact%204.0\cache\Legislatie\temp1182032\00077705.htm" TargetMode="External"/><Relationship Id="rId95" Type="http://schemas.openxmlformats.org/officeDocument/2006/relationships/hyperlink" Target="file:///C:\Users\raluca.floroiu\sintact%204.0\cache\Legislatie\temp1182032\00055799.htm" TargetMode="External"/><Relationship Id="rId19" Type="http://schemas.openxmlformats.org/officeDocument/2006/relationships/hyperlink" Target="file:///C:\Users\raluca.floroiu\sintact%204.0\cache\Legislatie\temp1182032\00018404.htm" TargetMode="External"/><Relationship Id="rId14" Type="http://schemas.openxmlformats.org/officeDocument/2006/relationships/hyperlink" Target="file:///C:\Users\raluca.floroiu\sintact%204.0\cache\Legislatie\temp1182032\00077705.htm" TargetMode="External"/><Relationship Id="rId22" Type="http://schemas.openxmlformats.org/officeDocument/2006/relationships/hyperlink" Target="file:///C:\Users\raluca.floroiu\sintact%204.0\cache\Legislatie\temp1182032\00077705.htm" TargetMode="External"/><Relationship Id="rId27" Type="http://schemas.openxmlformats.org/officeDocument/2006/relationships/hyperlink" Target="file:///C:\Users\raluca.floroiu\sintact%204.0\cache\Legislatie\temp1182032\00077705.htm" TargetMode="External"/><Relationship Id="rId30" Type="http://schemas.openxmlformats.org/officeDocument/2006/relationships/hyperlink" Target="file:///C:\Users\raluca.floroiu\sintact%204.0\cache\Legislatie\temp1182032\00095200.htm" TargetMode="External"/><Relationship Id="rId35" Type="http://schemas.openxmlformats.org/officeDocument/2006/relationships/hyperlink" Target="file:///C:\Users\raluca.floroiu\sintact%204.0\cache\Legislatie\temp1182032\00095200.htm" TargetMode="External"/><Relationship Id="rId43" Type="http://schemas.openxmlformats.org/officeDocument/2006/relationships/hyperlink" Target="file:///C:\Users\raluca.floroiu\sintact%204.0\cache\Legislatie\temp1182032\00103392.htm" TargetMode="External"/><Relationship Id="rId48" Type="http://schemas.openxmlformats.org/officeDocument/2006/relationships/hyperlink" Target="file:///C:\Users\raluca.floroiu\sintact%204.0\cache\Legislatie\temp1182032\00077705.htm" TargetMode="External"/><Relationship Id="rId56" Type="http://schemas.openxmlformats.org/officeDocument/2006/relationships/hyperlink" Target="file:///C:\Users\raluca.floroiu\sintact%204.0\cache\Legislatie\temp1182032\00077705.htm" TargetMode="External"/><Relationship Id="rId64" Type="http://schemas.openxmlformats.org/officeDocument/2006/relationships/hyperlink" Target="file:///C:\Users\raluca.floroiu\sintact%204.0\cache\Legislatie\temp1182032\00089871.htm" TargetMode="External"/><Relationship Id="rId69" Type="http://schemas.openxmlformats.org/officeDocument/2006/relationships/hyperlink" Target="file:///C:\Users\raluca.floroiu\sintact%204.0\cache\Legislatie\temp1182032\00163669.htm" TargetMode="External"/><Relationship Id="rId77" Type="http://schemas.openxmlformats.org/officeDocument/2006/relationships/hyperlink" Target="file:///C:\Users\raluca.floroiu\sintact%204.0\cache\Legislatie\temp1182032\00078989.htm" TargetMode="External"/><Relationship Id="rId100" Type="http://schemas.openxmlformats.org/officeDocument/2006/relationships/theme" Target="theme/theme1.xml"/><Relationship Id="rId8" Type="http://schemas.openxmlformats.org/officeDocument/2006/relationships/hyperlink" Target="file:///C:\Users\raluca.floroiu\sintact%204.0\cache\Legislatie\temp1182032\00122292.htm" TargetMode="External"/><Relationship Id="rId51" Type="http://schemas.openxmlformats.org/officeDocument/2006/relationships/hyperlink" Target="file:///C:\Users\raluca.floroiu\sintact%204.0\cache\Legislatie\temp1182032\00077705.htm" TargetMode="External"/><Relationship Id="rId72" Type="http://schemas.openxmlformats.org/officeDocument/2006/relationships/hyperlink" Target="file:///C:\Users\raluca.floroiu\sintact%204.0\cache\Legislatie\temp1182032\00077705.htm" TargetMode="External"/><Relationship Id="rId80" Type="http://schemas.openxmlformats.org/officeDocument/2006/relationships/hyperlink" Target="file:///C:\Users\raluca.floroiu\sintact%204.0\cache\Legislatie\temp1182032\00050396.htm" TargetMode="External"/><Relationship Id="rId85" Type="http://schemas.openxmlformats.org/officeDocument/2006/relationships/hyperlink" Target="file:///C:\Users\raluca.floroiu\sintact%204.0\cache\Legislatie\temp1182032\00077705.htm" TargetMode="External"/><Relationship Id="rId93" Type="http://schemas.openxmlformats.org/officeDocument/2006/relationships/hyperlink" Target="file:///C:\Users\raluca.floroiu\sintact%204.0\cache\Legislatie\temp1182032\00077705.htm" TargetMode="External"/><Relationship Id="rId98" Type="http://schemas.openxmlformats.org/officeDocument/2006/relationships/hyperlink" Target="file:///C:\Users\raluca.floroiu\sintact%204.0\cache\Legislatie\temp1182032\00077705.htm" TargetMode="External"/><Relationship Id="rId3" Type="http://schemas.openxmlformats.org/officeDocument/2006/relationships/settings" Target="settings.xml"/><Relationship Id="rId12" Type="http://schemas.openxmlformats.org/officeDocument/2006/relationships/hyperlink" Target="file:///C:\Users\raluca.floroiu\sintact%204.0\cache\Legislatie\temp1182032\00077705.htm" TargetMode="External"/><Relationship Id="rId17" Type="http://schemas.openxmlformats.org/officeDocument/2006/relationships/hyperlink" Target="file:///C:\Users\raluca.floroiu\sintact%204.0\cache\Legislatie\temp1182032\00018404.htm" TargetMode="External"/><Relationship Id="rId25" Type="http://schemas.openxmlformats.org/officeDocument/2006/relationships/hyperlink" Target="file:///C:\Users\raluca.floroiu\sintact%204.0\cache\Legislatie\temp1182032\00171626.htm" TargetMode="External"/><Relationship Id="rId33" Type="http://schemas.openxmlformats.org/officeDocument/2006/relationships/hyperlink" Target="file:///C:\Users\raluca.floroiu\sintact%204.0\cache\Legislatie\temp1182032\00077705.htm" TargetMode="External"/><Relationship Id="rId38" Type="http://schemas.openxmlformats.org/officeDocument/2006/relationships/hyperlink" Target="file:///C:\Users\raluca.floroiu\sintact%204.0\cache\Legislatie\temp1182032\00077705.htm" TargetMode="External"/><Relationship Id="rId46" Type="http://schemas.openxmlformats.org/officeDocument/2006/relationships/hyperlink" Target="file:///C:\Users\raluca.floroiu\sintact%204.0\cache\Legislatie\temp1182032\00018404.htm" TargetMode="External"/><Relationship Id="rId59" Type="http://schemas.openxmlformats.org/officeDocument/2006/relationships/hyperlink" Target="file:///C:\Users\raluca.floroiu\sintact%204.0\cache\Legislatie\temp1182032\00032273.htm" TargetMode="External"/><Relationship Id="rId67" Type="http://schemas.openxmlformats.org/officeDocument/2006/relationships/hyperlink" Target="file:///C:\Users\raluca.floroiu\sintact%204.0\cache\Legislatie\temp1182032\00096321.htm" TargetMode="External"/><Relationship Id="rId20" Type="http://schemas.openxmlformats.org/officeDocument/2006/relationships/hyperlink" Target="file:///C:\Users\raluca.floroiu\sintact%204.0\cache\Legislatie\temp1182032\00077705.htm" TargetMode="External"/><Relationship Id="rId41" Type="http://schemas.openxmlformats.org/officeDocument/2006/relationships/hyperlink" Target="file:///C:\Users\raluca.floroiu\sintact%204.0\cache\Legislatie\temp1182032\00103392.htm" TargetMode="External"/><Relationship Id="rId54" Type="http://schemas.openxmlformats.org/officeDocument/2006/relationships/hyperlink" Target="file:///C:\Users\raluca.floroiu\sintact%204.0\cache\Legislatie\temp1182032\00077705.htm" TargetMode="External"/><Relationship Id="rId62" Type="http://schemas.openxmlformats.org/officeDocument/2006/relationships/hyperlink" Target="file:///C:\Users\raluca.floroiu\sintact%204.0\cache\Legislatie\temp1182032\00078665.htm" TargetMode="External"/><Relationship Id="rId70" Type="http://schemas.openxmlformats.org/officeDocument/2006/relationships/hyperlink" Target="file:///C:\Users\raluca.floroiu\sintact%204.0\cache\Legislatie\temp1182032\00077705.htm" TargetMode="External"/><Relationship Id="rId75" Type="http://schemas.openxmlformats.org/officeDocument/2006/relationships/hyperlink" Target="file:///C:\Users\raluca.floroiu\sintact%204.0\cache\Legislatie\temp1182032\00134767.htm" TargetMode="External"/><Relationship Id="rId83" Type="http://schemas.openxmlformats.org/officeDocument/2006/relationships/hyperlink" Target="file:///C:\Users\raluca.floroiu\sintact%204.0\cache\Legislatie\temp1182032\00018404.htm" TargetMode="External"/><Relationship Id="rId88" Type="http://schemas.openxmlformats.org/officeDocument/2006/relationships/hyperlink" Target="file:///C:\Users\raluca.floroiu\sintact%204.0\cache\Legislatie\temp1182032\00077705.htm" TargetMode="External"/><Relationship Id="rId91" Type="http://schemas.openxmlformats.org/officeDocument/2006/relationships/hyperlink" Target="file:///C:\Users\raluca.floroiu\sintact%204.0\cache\Legislatie\temp1182032\00077705.htm" TargetMode="External"/><Relationship Id="rId96" Type="http://schemas.openxmlformats.org/officeDocument/2006/relationships/hyperlink" Target="file:///C:\Users\raluca.floroiu\sintact%204.0\cache\Legislatie\temp1182032\00063566.htm" TargetMode="External"/><Relationship Id="rId1" Type="http://schemas.openxmlformats.org/officeDocument/2006/relationships/styles" Target="styles.xml"/><Relationship Id="rId6" Type="http://schemas.openxmlformats.org/officeDocument/2006/relationships/image" Target="media/image1.gif"/><Relationship Id="rId15" Type="http://schemas.openxmlformats.org/officeDocument/2006/relationships/hyperlink" Target="file:///C:\Users\raluca.floroiu\sintact%204.0\cache\Legislatie\temp1182032\00098875.htm" TargetMode="External"/><Relationship Id="rId23" Type="http://schemas.openxmlformats.org/officeDocument/2006/relationships/hyperlink" Target="file:///C:\Users\raluca.floroiu\sintact%204.0\cache\Legislatie\temp1182032\00122549.htm" TargetMode="External"/><Relationship Id="rId28" Type="http://schemas.openxmlformats.org/officeDocument/2006/relationships/hyperlink" Target="file:///C:\Users\raluca.floroiu\sintact%204.0\cache\Legislatie\temp1182032\00077705.htm" TargetMode="External"/><Relationship Id="rId36" Type="http://schemas.openxmlformats.org/officeDocument/2006/relationships/hyperlink" Target="file:///C:\Users\raluca.floroiu\sintact%204.0\cache\Legislatie\temp1182032\00171626.htm" TargetMode="External"/><Relationship Id="rId49" Type="http://schemas.openxmlformats.org/officeDocument/2006/relationships/hyperlink" Target="file:///C:\Users\raluca.floroiu\sintact%204.0\cache\Legislatie\temp1182032\00077705.htm" TargetMode="External"/><Relationship Id="rId57" Type="http://schemas.openxmlformats.org/officeDocument/2006/relationships/hyperlink" Target="file:///C:\Users\raluca.floroiu\sintact%204.0\cache\Legislatie\temp1182032\00077705.htm" TargetMode="External"/><Relationship Id="rId10" Type="http://schemas.openxmlformats.org/officeDocument/2006/relationships/hyperlink" Target="file:///C:\Users\raluca.floroiu\sintact%204.0\cache\Legislatie\temp1182032\00079440.htm" TargetMode="External"/><Relationship Id="rId31" Type="http://schemas.openxmlformats.org/officeDocument/2006/relationships/hyperlink" Target="file:///C:\Users\raluca.floroiu\sintact%204.0\cache\Legislatie\temp1182032\00077705.htm" TargetMode="External"/><Relationship Id="rId44" Type="http://schemas.openxmlformats.org/officeDocument/2006/relationships/hyperlink" Target="file:///C:\Users\raluca.floroiu\sintact%204.0\cache\Legislatie\temp1182032\00077705.htm" TargetMode="External"/><Relationship Id="rId52" Type="http://schemas.openxmlformats.org/officeDocument/2006/relationships/hyperlink" Target="file:///C:\Users\raluca.floroiu\sintact%204.0\cache\Legislatie\temp1182032\00077705.htm" TargetMode="External"/><Relationship Id="rId60" Type="http://schemas.openxmlformats.org/officeDocument/2006/relationships/hyperlink" Target="file:///C:\Users\raluca.floroiu\sintact%204.0\cache\Legislatie\temp1182032\00092148.htm" TargetMode="External"/><Relationship Id="rId65" Type="http://schemas.openxmlformats.org/officeDocument/2006/relationships/hyperlink" Target="file:///C:\Users\raluca.floroiu\sintact%204.0\cache\Legislatie\temp1182032\00096321.htm" TargetMode="External"/><Relationship Id="rId73" Type="http://schemas.openxmlformats.org/officeDocument/2006/relationships/hyperlink" Target="file:///C:\Users\raluca.floroiu\sintact%204.0\cache\Legislatie\temp1182032\00059892.htm" TargetMode="External"/><Relationship Id="rId78" Type="http://schemas.openxmlformats.org/officeDocument/2006/relationships/hyperlink" Target="file:///C:\Users\raluca.floroiu\sintact%204.0\cache\Legislatie\temp1182032\00077705.htm" TargetMode="External"/><Relationship Id="rId81" Type="http://schemas.openxmlformats.org/officeDocument/2006/relationships/hyperlink" Target="file:///C:\Users\raluca.floroiu\sintact%204.0\cache\Legislatie\temp1182032\00054828.htm" TargetMode="External"/><Relationship Id="rId86" Type="http://schemas.openxmlformats.org/officeDocument/2006/relationships/hyperlink" Target="file:///C:\Users\raluca.floroiu\sintact%204.0\cache\Legislatie\temp1182032\00077705.htm" TargetMode="External"/><Relationship Id="rId94" Type="http://schemas.openxmlformats.org/officeDocument/2006/relationships/hyperlink" Target="file:///C:\Users\raluca.floroiu\sintact%204.0\cache\Legislatie\temp1182032\00055861.htm"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raluca.floroiu\sintact%204.0\cache\Legislatie\temp1182032\00080536.htm" TargetMode="External"/><Relationship Id="rId13" Type="http://schemas.openxmlformats.org/officeDocument/2006/relationships/hyperlink" Target="file:///C:\Users\raluca.floroiu\sintact%204.0\cache\Legislatie\temp1182032\00081611.htm" TargetMode="External"/><Relationship Id="rId18" Type="http://schemas.openxmlformats.org/officeDocument/2006/relationships/hyperlink" Target="file:///C:\Users\raluca.floroiu\sintact%204.0\cache\Legislatie\temp1182032\00111453.htm" TargetMode="External"/><Relationship Id="rId39" Type="http://schemas.openxmlformats.org/officeDocument/2006/relationships/hyperlink" Target="file:///C:\Users\raluca.floroiu\sintact%204.0\cache\Legislatie\temp1182032\00077705.ht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11525</Words>
  <Characters>66847</Characters>
  <Application>Microsoft Office Word</Application>
  <DocSecurity>0</DocSecurity>
  <Lines>557</Lines>
  <Paragraphs>156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78216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raluca.floroiu</dc:creator>
  <cp:lastModifiedBy>raluca.floroiu</cp:lastModifiedBy>
  <cp:revision>1</cp:revision>
  <cp:lastPrinted>2019-06-25T06:12:00Z</cp:lastPrinted>
  <dcterms:created xsi:type="dcterms:W3CDTF">2019-06-25T06:12:00Z</dcterms:created>
  <dcterms:modified xsi:type="dcterms:W3CDTF">2019-06-25T07:42:00Z</dcterms:modified>
</cp:coreProperties>
</file>