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r w:rsidRPr="000F2290">
        <w:rPr>
          <w:rFonts w:ascii="Verdana" w:eastAsia="Times New Roman" w:hAnsi="Verdana" w:cs="Times New Roman"/>
          <w:b/>
          <w:bCs/>
          <w:sz w:val="26"/>
          <w:szCs w:val="26"/>
        </w:rPr>
        <w:t xml:space="preserve">ORDIN nr. 10 din 15 ianuarie 2018 pentru aprobarea </w:t>
      </w:r>
      <w:hyperlink r:id="rId4" w:tooltip="de recunoaştere a operatorilor economici care desfăşoară activităţi privind fabricarea zahărului din sfeclă de zahăr şi/sau din rafinarea zahărului brut din trestie (act publicat in M.Of. 50 din 18-ian-2018)" w:history="1">
        <w:r w:rsidRPr="000F2290">
          <w:rPr>
            <w:rFonts w:ascii="Verdana" w:eastAsia="Times New Roman" w:hAnsi="Verdana" w:cs="Times New Roman"/>
            <w:b/>
            <w:bCs/>
            <w:color w:val="333399"/>
            <w:sz w:val="26"/>
            <w:szCs w:val="26"/>
            <w:u w:val="single"/>
          </w:rPr>
          <w:t>Procedurii de recunoaştere a operatorilor economici care desfăşoară activităţi privind fabricarea zahărului din sfeclă de zahăr şi/sau din rafinarea zahărului brut din trestie</w:t>
        </w:r>
      </w:hyperlink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|pa1"/>
      <w:bookmarkEnd w:id="0"/>
      <w:r w:rsidRPr="000F2290">
        <w:rPr>
          <w:rFonts w:ascii="Verdana" w:eastAsia="Times New Roman" w:hAnsi="Verdana" w:cs="Times New Roman"/>
        </w:rPr>
        <w:t>Văzând Referatul de aprobare al Direcţiei generale politici agricole nr. 260.961 din 20.12.2017,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pa2"/>
      <w:bookmarkEnd w:id="1"/>
      <w:r w:rsidRPr="000F2290">
        <w:rPr>
          <w:rFonts w:ascii="Verdana" w:eastAsia="Times New Roman" w:hAnsi="Verdana" w:cs="Times New Roman"/>
        </w:rPr>
        <w:t xml:space="preserve">În temeiul prevederilor art. II alin. (2) şi art. III alin. (1) din Ordonanţa de urgenţă a Guvernului nr. </w:t>
      </w:r>
      <w:hyperlink r:id="rId5" w:tooltip="pentru modificarea şi completarea Ordonanţei de urgenţă a Guvernului nr. 67/2008 privind organizarea şi funcţionarea Sistemului Informaţional pentru Piaţa Produselor Agricole şi Alimentare (act publicat in M.Of. 983 din 11-dec-2017)" w:history="1">
        <w:r w:rsidRPr="000F229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94/2017</w:t>
        </w:r>
      </w:hyperlink>
      <w:r w:rsidRPr="000F2290">
        <w:rPr>
          <w:rFonts w:ascii="Verdana" w:eastAsia="Times New Roman" w:hAnsi="Verdana" w:cs="Times New Roman"/>
        </w:rPr>
        <w:t xml:space="preserve"> pentru modificarea şi completarea Ordonanţei de urgenţă a Guvernului nr. </w:t>
      </w:r>
      <w:hyperlink r:id="rId6" w:history="1">
        <w:r w:rsidRPr="000F229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67/2008</w:t>
        </w:r>
      </w:hyperlink>
      <w:r w:rsidRPr="000F2290">
        <w:rPr>
          <w:rFonts w:ascii="Verdana" w:eastAsia="Times New Roman" w:hAnsi="Verdana" w:cs="Times New Roman"/>
        </w:rPr>
        <w:t xml:space="preserve"> privind organizarea şi funcţionarea Sistemului Informaţional privind Piaţa Produselor Agricole şi Alimentare şi ale art. 9 alin. (5) din Hotărârea Guvernului nr. </w:t>
      </w:r>
      <w:hyperlink r:id="rId7" w:history="1">
        <w:r w:rsidRPr="000F229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30/2017</w:t>
        </w:r>
      </w:hyperlink>
      <w:r w:rsidRPr="000F2290">
        <w:rPr>
          <w:rFonts w:ascii="Verdana" w:eastAsia="Times New Roman" w:hAnsi="Verdana" w:cs="Times New Roman"/>
        </w:rPr>
        <w:t xml:space="preserve"> privind organizarea şi funcţionarea Ministerului Agriculturii şi Dezvoltării Rurale, precum şi pentru modificarea art. 6 alin. (6) din Hotărârea Guvernului nr. </w:t>
      </w:r>
      <w:hyperlink r:id="rId8" w:tooltip="privind organizarea şi funcţionarea Autorităţii pentru Administrarea Sistemului Naţional Antigrindină şi de Creştere a Precipitaţiilor (act publicat in M.Of. 25 din 13-ian-2015)" w:history="1">
        <w:r w:rsidRPr="000F229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1.186/2014</w:t>
        </w:r>
      </w:hyperlink>
      <w:r w:rsidRPr="000F2290">
        <w:rPr>
          <w:rFonts w:ascii="Verdana" w:eastAsia="Times New Roman" w:hAnsi="Verdana" w:cs="Times New Roman"/>
        </w:rPr>
        <w:t xml:space="preserve"> privind organizarea şi funcţionarea Autorităţii pentru Administrarea Sistemului Naţional Antigrindină şi de Creştere a Precipitaţiilor, cu modificările ulterioare,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pa3"/>
      <w:bookmarkEnd w:id="2"/>
      <w:r w:rsidRPr="000F2290">
        <w:rPr>
          <w:rFonts w:ascii="Verdana" w:eastAsia="Times New Roman" w:hAnsi="Verdana" w:cs="Times New Roman"/>
          <w:b/>
          <w:bCs/>
        </w:rPr>
        <w:t>ministrul agriculturii şi dezvoltării rurale</w:t>
      </w:r>
      <w:r w:rsidRPr="000F2290">
        <w:rPr>
          <w:rFonts w:ascii="Verdana" w:eastAsia="Times New Roman" w:hAnsi="Verdana" w:cs="Times New Roman"/>
        </w:rPr>
        <w:t xml:space="preserve"> emite prezentul ordin.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r1"/>
      <w:r w:rsidRPr="000F2290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4" name="Picture 4" descr="C:\Users\aida.slav\sintact 4.0\cache\Legislatie\m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 descr="C:\Users\aida.slav\sintact 4.0\cache\Legislatie\m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0F2290">
        <w:rPr>
          <w:rFonts w:ascii="Verdana" w:eastAsia="Times New Roman" w:hAnsi="Verdana" w:cs="Times New Roman"/>
          <w:b/>
          <w:bCs/>
          <w:color w:val="0000AF"/>
        </w:rPr>
        <w:t>Art. 1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r1|al1"/>
      <w:bookmarkEnd w:id="4"/>
      <w:r w:rsidRPr="000F2290">
        <w:rPr>
          <w:rFonts w:ascii="Verdana" w:eastAsia="Times New Roman" w:hAnsi="Verdana" w:cs="Times New Roman"/>
          <w:b/>
          <w:bCs/>
          <w:color w:val="008F00"/>
        </w:rPr>
        <w:t>(1)</w:t>
      </w:r>
      <w:r w:rsidRPr="000F2290">
        <w:rPr>
          <w:rFonts w:ascii="Verdana" w:eastAsia="Times New Roman" w:hAnsi="Verdana" w:cs="Times New Roman"/>
        </w:rPr>
        <w:t xml:space="preserve">Se aprobă </w:t>
      </w:r>
      <w:hyperlink r:id="rId11" w:tooltip="de recunoaştere a operatorilor economici care desfăşoară activităţi privind fabricarea zahărului din sfeclă de zahăr şi/sau din rafinarea zahărului brut din trestie (act publicat in M.Of. 50 din 18-ian-2018)" w:history="1">
        <w:r w:rsidRPr="000F229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Procedura</w:t>
        </w:r>
      </w:hyperlink>
      <w:r w:rsidRPr="000F2290">
        <w:rPr>
          <w:rFonts w:ascii="Verdana" w:eastAsia="Times New Roman" w:hAnsi="Verdana" w:cs="Times New Roman"/>
        </w:rPr>
        <w:t xml:space="preserve"> de recunoaştere a operatorilor economici care desfăşoară activităţi privind fabricarea zahărului din sfeclă de zahăr şi/sau din rafinarea zahărului brut din trestie, denumită în continuare procedură, prevăzută în anexa care face parte integrantă din prezentul ordin.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r1|al2"/>
      <w:bookmarkEnd w:id="5"/>
      <w:r w:rsidRPr="000F2290">
        <w:rPr>
          <w:rFonts w:ascii="Verdana" w:eastAsia="Times New Roman" w:hAnsi="Verdana" w:cs="Times New Roman"/>
          <w:b/>
          <w:bCs/>
          <w:color w:val="008F00"/>
        </w:rPr>
        <w:t>(2)</w:t>
      </w:r>
      <w:r w:rsidRPr="000F2290">
        <w:rPr>
          <w:rFonts w:ascii="Verdana" w:eastAsia="Times New Roman" w:hAnsi="Verdana" w:cs="Times New Roman"/>
        </w:rPr>
        <w:t>Operatorii economici care desfăşoară activităţi privind fabricarea zahărului din sfeclă de zahăr şi/sau din rafinarea zahărului brut din trestie, denumiţi în continuare operatori economici, sunt recunoscuţi de către Ministerul Agriculturii şi Dezvoltării Rurale potrivit procedurii.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r2"/>
      <w:r w:rsidRPr="000F2290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3" name="Picture 3" descr="C:\Users\aida.slav\sintact 4.0\cache\Legislatie\m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_i" descr="C:\Users\aida.slav\sintact 4.0\cache\Legislatie\m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Pr="000F2290">
        <w:rPr>
          <w:rFonts w:ascii="Verdana" w:eastAsia="Times New Roman" w:hAnsi="Verdana" w:cs="Times New Roman"/>
          <w:b/>
          <w:bCs/>
          <w:color w:val="0000AF"/>
        </w:rPr>
        <w:t>Art. 2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r2|pa1"/>
      <w:bookmarkEnd w:id="7"/>
      <w:r w:rsidRPr="000F2290">
        <w:rPr>
          <w:rFonts w:ascii="Verdana" w:eastAsia="Times New Roman" w:hAnsi="Verdana" w:cs="Times New Roman"/>
        </w:rPr>
        <w:t xml:space="preserve">La data intrării în vigoare a prezentului ordin, Ordinul ministrului agriculturii, pădurilor şi dezvoltării rurale nr. </w:t>
      </w:r>
      <w:hyperlink r:id="rId12" w:history="1">
        <w:r w:rsidRPr="000F2290">
          <w:rPr>
            <w:rFonts w:ascii="Verdana" w:eastAsia="Times New Roman" w:hAnsi="Verdana" w:cs="Times New Roman"/>
            <w:b/>
            <w:bCs/>
            <w:color w:val="333399"/>
            <w:u w:val="single"/>
          </w:rPr>
          <w:t>815/2006</w:t>
        </w:r>
      </w:hyperlink>
      <w:r w:rsidRPr="000F2290">
        <w:rPr>
          <w:rFonts w:ascii="Verdana" w:eastAsia="Times New Roman" w:hAnsi="Verdana" w:cs="Times New Roman"/>
        </w:rPr>
        <w:t xml:space="preserve"> privind acreditarea operatorilor economici care desfăşoară activităţi privind fabricarea zahărului din sfeclă de zahăr şi/sau din rafinarea zahărului brut din trestie sau fabricarea izoglucozei, precum şi a celor care utilizează zahăr şi/sau izoglucoză ca materie primă, publicat în Monitorul Oficial al României, Partea I, nr. 23 din 15 ianuarie 2007, se abrogă.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r3"/>
      <w:r w:rsidRPr="000F2290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2" name="Picture 2" descr="C:\Users\aida.slav\sintact 4.0\cache\Legislatie\m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_i" descr="C:\Users\aida.slav\sintact 4.0\cache\Legislatie\m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r w:rsidRPr="000F2290">
        <w:rPr>
          <w:rFonts w:ascii="Verdana" w:eastAsia="Times New Roman" w:hAnsi="Verdana" w:cs="Times New Roman"/>
          <w:b/>
          <w:bCs/>
          <w:color w:val="0000AF"/>
        </w:rPr>
        <w:t>Art. 3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r3|pa1"/>
      <w:bookmarkEnd w:id="9"/>
      <w:r w:rsidRPr="000F2290">
        <w:rPr>
          <w:rFonts w:ascii="Verdana" w:eastAsia="Times New Roman" w:hAnsi="Verdana" w:cs="Times New Roman"/>
        </w:rPr>
        <w:t>Prezentul ordin se publică în Monitorul Oficial al României, Partea I.</w:t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pa4"/>
      <w:bookmarkEnd w:id="10"/>
      <w:r w:rsidRPr="000F2290">
        <w:rPr>
          <w:rFonts w:ascii="Verdana" w:eastAsia="Times New Roman" w:hAnsi="Verdana" w:cs="Times New Roman"/>
        </w:rPr>
        <w:t>-****-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0F2290" w:rsidRPr="000F2290" w:rsidTr="000F2290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0F2290" w:rsidRPr="000F2290" w:rsidRDefault="000F2290" w:rsidP="000F22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1" w:name="do|pa5"/>
            <w:bookmarkEnd w:id="11"/>
            <w:r w:rsidRPr="000F229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 agriculturii şi dezvoltării rurale,</w:t>
            </w:r>
          </w:p>
          <w:p w:rsidR="000F2290" w:rsidRPr="000F2290" w:rsidRDefault="000F2290" w:rsidP="000F22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F22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Petre Daea</w:t>
            </w:r>
          </w:p>
        </w:tc>
      </w:tr>
    </w:tbl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" w:name="do|ax1"/>
      <w:r w:rsidRPr="000F2290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" name="Picture 1" descr="C:\Users\aida.slav\sintact 4.0\cache\Legislatie\m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_i" descr="C:\Users\aida.slav\sintact 4.0\cache\Legislatie\m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  <w:r w:rsidRPr="000F2290">
        <w:rPr>
          <w:rFonts w:ascii="Verdana" w:eastAsia="Times New Roman" w:hAnsi="Verdana" w:cs="Times New Roman"/>
          <w:b/>
          <w:bCs/>
          <w:sz w:val="26"/>
          <w:szCs w:val="26"/>
        </w:rPr>
        <w:t>ANEXĂ:</w:t>
      </w:r>
    </w:p>
    <w:bookmarkStart w:id="13" w:name="do|ax1|pa1"/>
    <w:bookmarkEnd w:id="13"/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r w:rsidRPr="000F2290">
        <w:rPr>
          <w:rFonts w:ascii="Verdana" w:eastAsia="Times New Roman" w:hAnsi="Verdana" w:cs="Times New Roman"/>
        </w:rPr>
        <w:fldChar w:fldCharType="begin"/>
      </w:r>
      <w:r w:rsidRPr="000F2290">
        <w:rPr>
          <w:rFonts w:ascii="Verdana" w:eastAsia="Times New Roman" w:hAnsi="Verdana" w:cs="Times New Roman"/>
        </w:rPr>
        <w:instrText xml:space="preserve"> HYPERLINK "file:///C:\\Users\\aida.slav\\sintact%204.0\\cache\\Legislatie\\temp5309686\\00191047.htm" \o "de recunoaştere a operatorilor economici care desfăşoară activităţi privind fabricarea zahărului din sfeclă de zahăr şi/sau din rafinarea zahărului brut din trestie (act publicat in M.Of. 50 din 18-ian-2018)" </w:instrText>
      </w:r>
      <w:r w:rsidRPr="000F2290">
        <w:rPr>
          <w:rFonts w:ascii="Verdana" w:eastAsia="Times New Roman" w:hAnsi="Verdana" w:cs="Times New Roman"/>
        </w:rPr>
        <w:fldChar w:fldCharType="separate"/>
      </w:r>
      <w:r w:rsidRPr="000F2290">
        <w:rPr>
          <w:rFonts w:ascii="Verdana" w:eastAsia="Times New Roman" w:hAnsi="Verdana" w:cs="Times New Roman"/>
          <w:b/>
          <w:bCs/>
          <w:color w:val="333399"/>
          <w:u w:val="single"/>
        </w:rPr>
        <w:t>PROCEDURĂ de recunoaştere a operatorilor economici care desfăşoară activităţi privind fabricarea zahărului din sfeclă de zahăr şi/sau din rafinarea zahărului brut din trestie</w:t>
      </w:r>
      <w:r w:rsidRPr="000F2290">
        <w:rPr>
          <w:rFonts w:ascii="Verdana" w:eastAsia="Times New Roman" w:hAnsi="Verdana" w:cs="Times New Roman"/>
        </w:rPr>
        <w:fldChar w:fldCharType="end"/>
      </w:r>
    </w:p>
    <w:p w:rsidR="000F2290" w:rsidRPr="000F2290" w:rsidRDefault="000F2290" w:rsidP="000F22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4" w:name="do|pa6"/>
      <w:bookmarkEnd w:id="14"/>
      <w:r w:rsidRPr="000F2290">
        <w:rPr>
          <w:rFonts w:ascii="Verdana" w:eastAsia="Times New Roman" w:hAnsi="Verdana" w:cs="Times New Roman"/>
        </w:rPr>
        <w:t>Publicat în Monitorul Oficial cu numărul 50 din data de 18 ianuarie 2018</w:t>
      </w:r>
    </w:p>
    <w:p w:rsidR="00B37117" w:rsidRDefault="00B37117">
      <w:bookmarkStart w:id="15" w:name="_GoBack"/>
      <w:bookmarkEnd w:id="15"/>
    </w:p>
    <w:sectPr w:rsidR="00B37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29"/>
    <w:rsid w:val="000F2290"/>
    <w:rsid w:val="00B37117"/>
    <w:rsid w:val="00F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D0D24-3F97-479D-9116-5B887F2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2290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0F2290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0F2290"/>
  </w:style>
  <w:style w:type="character" w:customStyle="1" w:styleId="ar1">
    <w:name w:val="ar1"/>
    <w:basedOn w:val="DefaultParagraphFont"/>
    <w:rsid w:val="000F229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0F2290"/>
    <w:rPr>
      <w:b/>
      <w:bCs/>
      <w:color w:val="008F00"/>
    </w:rPr>
  </w:style>
  <w:style w:type="character" w:customStyle="1" w:styleId="tal1">
    <w:name w:val="tal1"/>
    <w:basedOn w:val="DefaultParagraphFont"/>
    <w:rsid w:val="000F2290"/>
  </w:style>
  <w:style w:type="character" w:customStyle="1" w:styleId="ax1">
    <w:name w:val="ax1"/>
    <w:basedOn w:val="DefaultParagraphFont"/>
    <w:rsid w:val="000F2290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4980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65689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1610218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162833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6230132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3268144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448134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283640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199674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56892438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457958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672211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7894006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514301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273710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62739676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1516591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863109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281870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116222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4584926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ida.slav\sintact%204.0\cache\Legislatie\temp5309686\0016804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aida.slav\sintact%204.0\cache\Legislatie\temp5309686\00183322.htm" TargetMode="External"/><Relationship Id="rId12" Type="http://schemas.openxmlformats.org/officeDocument/2006/relationships/hyperlink" Target="file:///C:\Users\aida.slav\sintact%204.0\cache\Legislatie\temp5309686\0009944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ida.slav\sintact%204.0\cache\Legislatie\temp5309686\00112231.htm" TargetMode="External"/><Relationship Id="rId11" Type="http://schemas.openxmlformats.org/officeDocument/2006/relationships/hyperlink" Target="file:///C:\Users\aida.slav\sintact%204.0\cache\Legislatie\temp5309686\00191047.htm" TargetMode="External"/><Relationship Id="rId5" Type="http://schemas.openxmlformats.org/officeDocument/2006/relationships/hyperlink" Target="file:///C:\Users\aida.slav\sintact%204.0\cache\Legislatie\temp5309686\00190190.htm" TargetMode="External"/><Relationship Id="rId10" Type="http://schemas.openxmlformats.org/officeDocument/2006/relationships/image" Target="media/image1.gif"/><Relationship Id="rId4" Type="http://schemas.openxmlformats.org/officeDocument/2006/relationships/hyperlink" Target="file:///C:\Users\aida.slav\sintact%204.0\cache\Legislatie\temp5309686\00191047.htm" TargetMode="External"/><Relationship Id="rId9" Type="http://schemas.openxmlformats.org/officeDocument/2006/relationships/hyperlink" Target="file:///C:\Users\aida.slav\sintact%204.0\cache\Legislatie\temp5309686\0019104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2019-06-25T08:13:00Z</dcterms:created>
  <dcterms:modified xsi:type="dcterms:W3CDTF">2019-06-25T08:13:00Z</dcterms:modified>
</cp:coreProperties>
</file>