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640279" w:rsidRPr="00640279" w14:paraId="1559D73D" w14:textId="77777777" w:rsidTr="00640279">
        <w:trPr>
          <w:trHeight w:val="12"/>
          <w:tblCellSpacing w:w="0" w:type="dxa"/>
          <w:jc w:val="center"/>
        </w:trPr>
        <w:tc>
          <w:tcPr>
            <w:tcW w:w="0" w:type="auto"/>
            <w:hideMark/>
          </w:tcPr>
          <w:p w14:paraId="62C23DBE" w14:textId="77777777" w:rsidR="00640279" w:rsidRPr="00640279" w:rsidRDefault="00640279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40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CERERE DE EVALUARE</w:t>
            </w:r>
          </w:p>
          <w:p w14:paraId="7D149A3C" w14:textId="77777777" w:rsidR="00640279" w:rsidRPr="003E3A11" w:rsidRDefault="00640279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40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în</w:t>
            </w:r>
            <w:proofErr w:type="spellEnd"/>
            <w:r w:rsidRPr="00640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40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vederea</w:t>
            </w:r>
            <w:proofErr w:type="spellEnd"/>
            <w:r w:rsidRPr="00640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40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eliberării</w:t>
            </w:r>
            <w:proofErr w:type="spellEnd"/>
            <w:r w:rsidRPr="00640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40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atestatului</w:t>
            </w:r>
            <w:proofErr w:type="spellEnd"/>
            <w:r w:rsidRPr="00640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640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asistent</w:t>
            </w:r>
            <w:proofErr w:type="spellEnd"/>
            <w:r w:rsidRPr="00640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maternal</w:t>
            </w:r>
          </w:p>
          <w:p w14:paraId="50C7A034" w14:textId="77777777" w:rsidR="003E3A11" w:rsidRPr="00640279" w:rsidRDefault="003E3A11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775069C" w14:textId="77777777" w:rsidR="003E3A11" w:rsidRDefault="003E3A11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do|ax2|pa2"/>
      <w:bookmarkEnd w:id="0"/>
    </w:p>
    <w:p w14:paraId="32A30BAA" w14:textId="2C5C9962" w:rsidR="00640279" w:rsidRPr="003E3A11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Către: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Direcţia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Generală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Asistenţă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Socială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Protecţia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Copilului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E3A11" w:rsidRPr="003E3A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Dolj </w:t>
      </w:r>
    </w:p>
    <w:p w14:paraId="5CADABFE" w14:textId="77777777" w:rsidR="003E3A11" w:rsidRPr="003E3A11" w:rsidRDefault="003E3A11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CF703E" w14:textId="77777777" w:rsidR="003E3A11" w:rsidRPr="00640279" w:rsidRDefault="003E3A11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033DB1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" w:name="do|ax2|pa3"/>
      <w:bookmarkEnd w:id="1"/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Subsemnatul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(a), .............................................,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legitimat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(ă) cu ......, seria ...... nr. ............,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eliberat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............................................. la data de ......................., cu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domiciliul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.............................................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locuind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fapt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adresa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domiciliu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reşedinţa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localitatea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............................................., str. ............................................. nr. ......, bl. ......, sc. ......, et. ......, ap. ......,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sectorul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judeţul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.......................,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telefon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......................., e-mail ..............................................,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vă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adresez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rugămintea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dispune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evaluarea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vederea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eliberării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atestatului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asistent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maternal.</w:t>
      </w:r>
    </w:p>
    <w:p w14:paraId="7B628D55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2" w:name="do|ax2|pa4"/>
      <w:bookmarkEnd w:id="2"/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Doresc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devin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asistent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maternal din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următoarele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motive: .........................................................</w:t>
      </w:r>
    </w:p>
    <w:p w14:paraId="0ED4F483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3" w:name="do|ax2|pa5"/>
      <w:bookmarkEnd w:id="3"/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Menţionez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faptul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capacitatea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mă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ocupa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creşterea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îngrijirea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educarea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1AB4F82B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4" w:name="do|ax2|pa6"/>
      <w:bookmarkEnd w:id="4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|_|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copil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fost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stabilit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plasamentul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2BA15467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5" w:name="do|ax2|pa7"/>
      <w:bookmarkEnd w:id="5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|_|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copil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fost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stabilit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plasamentul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regim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urgenţă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672FB188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6" w:name="do|ax2|pa8"/>
      <w:bookmarkEnd w:id="6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|_| 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doi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copii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fost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stabilit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plasamentul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2BBA9E80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7" w:name="do|ax2|pa9"/>
      <w:bookmarkEnd w:id="7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|_| 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doi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copii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fost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stabilit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plasamentul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regim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urgenţă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315F6426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8" w:name="do|ax2|pa10"/>
      <w:bookmarkEnd w:id="8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|_|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copilului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dizabilităţi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3391E2DE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9" w:name="do|ax2|pa11"/>
      <w:bookmarkEnd w:id="9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|_|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grup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fraţi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7EB9290C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0" w:name="do|ax2|pa12"/>
      <w:bookmarkEnd w:id="10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|_|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temporară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perioada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respiro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alt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asistent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maternal,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copilul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fost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stabilită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protecţie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specială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2068BFBA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1" w:name="do|ax2|pa13"/>
      <w:bookmarkEnd w:id="11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|_| 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unuia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doi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copii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vârsta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cuprinsă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 ani.</w:t>
      </w:r>
    </w:p>
    <w:p w14:paraId="6D8FFA8A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2" w:name="do|ax2|pa14"/>
      <w:bookmarkEnd w:id="12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adresa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menţionată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locuiesc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următoarele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478B7446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3" w:name="do|ax2|pt1"/>
      <w:bookmarkEnd w:id="13"/>
      <w:r w:rsidRPr="00640279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  <w:lang w:eastAsia="en-GB"/>
        </w:rPr>
        <w:t>1.</w:t>
      </w:r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Nume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prenume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.............................................,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vârstă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 (ani)</w:t>
      </w:r>
    </w:p>
    <w:p w14:paraId="4BF869E3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4" w:name="do|ax2|pt2"/>
      <w:bookmarkEnd w:id="14"/>
      <w:r w:rsidRPr="00640279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  <w:lang w:eastAsia="en-GB"/>
        </w:rPr>
        <w:t>2.</w:t>
      </w:r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Nume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prenume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.............................................,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vârstă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 (ani)</w:t>
      </w:r>
    </w:p>
    <w:p w14:paraId="1402F5BF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5" w:name="do|ax2|pt3"/>
      <w:bookmarkEnd w:id="15"/>
      <w:r w:rsidRPr="00640279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  <w:lang w:eastAsia="en-GB"/>
        </w:rPr>
        <w:t>3.</w:t>
      </w:r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Nume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prenume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.............................................,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vârstă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 (ani)</w:t>
      </w:r>
    </w:p>
    <w:p w14:paraId="509A506A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6" w:name="do|ax2|pt4"/>
      <w:bookmarkEnd w:id="16"/>
      <w:r w:rsidRPr="00640279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  <w:lang w:eastAsia="en-GB"/>
        </w:rPr>
        <w:t>4.</w:t>
      </w:r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Nume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prenume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.............................................,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vârstă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 (ani)</w:t>
      </w:r>
    </w:p>
    <w:p w14:paraId="4B0BDCE8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7" w:name="do|ax2|pt5"/>
      <w:bookmarkEnd w:id="17"/>
      <w:r w:rsidRPr="00640279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  <w:lang w:eastAsia="en-GB"/>
        </w:rPr>
        <w:t>5.</w:t>
      </w:r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Nume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prenume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.............................................,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vârstă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 (ani)</w:t>
      </w:r>
    </w:p>
    <w:p w14:paraId="2126876D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8" w:name="do|ax2|pt6"/>
      <w:r w:rsidRPr="00640279">
        <w:rPr>
          <w:rFonts w:ascii="Times New Roman" w:eastAsia="Times New Roman" w:hAnsi="Times New Roman" w:cs="Times New Roman"/>
          <w:b/>
          <w:bCs/>
          <w:noProof/>
          <w:color w:val="333399"/>
          <w:sz w:val="24"/>
          <w:szCs w:val="24"/>
          <w:lang w:eastAsia="en-GB"/>
        </w:rPr>
        <w:drawing>
          <wp:inline distT="0" distB="0" distL="0" distR="0" wp14:anchorId="03C1B054" wp14:editId="38963B6A">
            <wp:extent cx="99060" cy="99060"/>
            <wp:effectExtent l="0" t="0" r="0" b="0"/>
            <wp:docPr id="2" name="do|ax2|pt6|_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2|pt6|_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8"/>
      <w:r w:rsidRPr="00640279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  <w:lang w:eastAsia="en-GB"/>
        </w:rPr>
        <w:t>6.</w:t>
      </w:r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</w:t>
      </w:r>
    </w:p>
    <w:p w14:paraId="5E261D96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9" w:name="do|ax2|pt6|pa1"/>
      <w:bookmarkEnd w:id="19"/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Îmi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exprim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acordul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privire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utilizarea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prelucrarea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datelor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caracter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personal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către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direcţia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generală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asistenţă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socială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protecţia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copilului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(DGASPC),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scopul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îndeplinirii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activităţilor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specifice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privind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procedura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atestare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asistentului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maternal, cu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respectarea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Regulamentului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(UE) </w:t>
      </w:r>
      <w:hyperlink r:id="rId7" w:history="1">
        <w:r w:rsidRPr="00640279">
          <w:rPr>
            <w:rFonts w:ascii="Times New Roman" w:eastAsia="Times New Roman" w:hAnsi="Times New Roman" w:cs="Times New Roman"/>
            <w:b/>
            <w:bCs/>
            <w:color w:val="333399"/>
            <w:sz w:val="24"/>
            <w:szCs w:val="24"/>
            <w:u w:val="single"/>
            <w:lang w:eastAsia="en-GB"/>
          </w:rPr>
          <w:t>2016/679</w:t>
        </w:r>
      </w:hyperlink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Parlamentului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European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Consiliului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27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aprilie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2016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privind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protecţia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persoanelor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fizice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ceea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priveşte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prelucrarea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datelor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caracter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personal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privind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libera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circulaţie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acestor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date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abrogare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Directivei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8" w:history="1">
        <w:r w:rsidRPr="00640279">
          <w:rPr>
            <w:rFonts w:ascii="Times New Roman" w:eastAsia="Times New Roman" w:hAnsi="Times New Roman" w:cs="Times New Roman"/>
            <w:b/>
            <w:bCs/>
            <w:color w:val="333399"/>
            <w:sz w:val="24"/>
            <w:szCs w:val="24"/>
            <w:u w:val="single"/>
            <w:lang w:eastAsia="en-GB"/>
          </w:rPr>
          <w:t>95/46/CE</w:t>
        </w:r>
      </w:hyperlink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Regulamentul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general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privind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Prelucrarea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datelor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caracter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personal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către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toate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entităţile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implicate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activitatea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prevenire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separării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copilului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familie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realizează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conformitate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protecţia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datelor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precum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dispoziţiile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naţionale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domeniul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protecţiei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datelor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749FE26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20" w:name="do|ax2|pt6|pa2"/>
      <w:bookmarkEnd w:id="20"/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Ataşez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prezentei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cereri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următoarele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documente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6CA7DEE7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21" w:name="do|ax2|pt6|pa3"/>
      <w:bookmarkEnd w:id="21"/>
      <w:proofErr w:type="gram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a)curriculum</w:t>
      </w:r>
      <w:proofErr w:type="gram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vitae;</w:t>
      </w:r>
    </w:p>
    <w:p w14:paraId="7F1F41B8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22" w:name="do|ax2|pt6|pa4"/>
      <w:bookmarkEnd w:id="22"/>
      <w:proofErr w:type="gram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b)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copie</w:t>
      </w:r>
      <w:proofErr w:type="spellEnd"/>
      <w:proofErr w:type="gram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pe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cartea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identitate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6D292F25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23" w:name="do|ax2|pt6|pa5"/>
      <w:bookmarkEnd w:id="23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c)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copie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pe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cartea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identitate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persoanele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care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locuiesc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60028FA8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24" w:name="do|ax2|pt6|pa6"/>
      <w:bookmarkEnd w:id="24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d)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copie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pe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naştere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5D4E0B8D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25" w:name="do|ax2|pt6|pa7"/>
      <w:bookmarkEnd w:id="25"/>
      <w:proofErr w:type="gram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e)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copie</w:t>
      </w:r>
      <w:proofErr w:type="spellEnd"/>
      <w:proofErr w:type="gram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pe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naştere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persoanele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care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locuiesc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161E132A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26" w:name="do|ax2|pt6|pa8"/>
      <w:bookmarkEnd w:id="26"/>
      <w:proofErr w:type="gram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f)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copie</w:t>
      </w:r>
      <w:proofErr w:type="spellEnd"/>
      <w:proofErr w:type="gram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pe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căsătorie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hotărârea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divorţ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divorţ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dacă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cazul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1AD1FE2A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27" w:name="do|ax2|pt6|pa9"/>
      <w:bookmarkEnd w:id="27"/>
      <w:proofErr w:type="gram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g)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copie</w:t>
      </w:r>
      <w:proofErr w:type="spellEnd"/>
      <w:proofErr w:type="gram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pe diploma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studii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(se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menţionează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);</w:t>
      </w:r>
    </w:p>
    <w:p w14:paraId="051044D0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28" w:name="do|ax2|pt6|pa10"/>
      <w:bookmarkEnd w:id="28"/>
      <w:proofErr w:type="gram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h)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copie</w:t>
      </w:r>
      <w:proofErr w:type="spellEnd"/>
      <w:proofErr w:type="gram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pe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titlul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proprietate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orice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alt document care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ateste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dreptul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folosinţă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locuinţei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5C2C91D7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29" w:name="do|ax2|pt6|pa11"/>
      <w:bookmarkEnd w:id="29"/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cazier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judiciar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34E3BA60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30" w:name="do|ax2|pt6|pa12"/>
      <w:bookmarkEnd w:id="30"/>
      <w:proofErr w:type="gram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j)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</w:t>
      </w:r>
      <w:proofErr w:type="spellEnd"/>
      <w:proofErr w:type="gram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cazier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judiciar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persoanele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au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împlinit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vârsta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14 ani cu care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locuiesc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1F71C37A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31" w:name="do|ax2|pt6|pa13"/>
      <w:bookmarkEnd w:id="31"/>
      <w:proofErr w:type="gram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k)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</w:t>
      </w:r>
      <w:proofErr w:type="spellEnd"/>
      <w:proofErr w:type="gram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integritate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comportamentală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6A64E78D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32" w:name="do|ax2|pt6|pa14"/>
      <w:bookmarkEnd w:id="32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l)certificate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integritate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comportamentală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persoanele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majore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care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locuiesc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3C13E9F5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33" w:name="do|ax2|pt6|pa15"/>
      <w:bookmarkEnd w:id="33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m)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adeverinţă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venit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63033EC2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34" w:name="do|ax2|pt6|pa16"/>
      <w:bookmarkEnd w:id="34"/>
      <w:proofErr w:type="gram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n)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adeverinţă</w:t>
      </w:r>
      <w:proofErr w:type="spellEnd"/>
      <w:proofErr w:type="gram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medicală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eliberată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medicul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familie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care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reiasă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sufăr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boli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transmisibile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0E8B81C1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35" w:name="do|ax2|pt6|pa17"/>
      <w:bookmarkEnd w:id="35"/>
      <w:proofErr w:type="gram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o)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adeverinţă</w:t>
      </w:r>
      <w:proofErr w:type="spellEnd"/>
      <w:proofErr w:type="gram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medicală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fiecare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majoră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care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locuiesc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eliberată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medicul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familie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care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reiasă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suferă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boli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transmisibile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18FD8476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36" w:name="do|ax2|pt6|pa18"/>
      <w:bookmarkEnd w:id="36"/>
      <w:proofErr w:type="gram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p)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</w:t>
      </w:r>
      <w:proofErr w:type="spellEnd"/>
      <w:proofErr w:type="gram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medical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eliberat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medicul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specialist din care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reiasă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sufăr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boli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psihice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/nu sunt dependent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alcool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droguri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alte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substanţe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psihotrope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50CF50F3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37" w:name="do|ax2|pt6|pa19"/>
      <w:bookmarkEnd w:id="37"/>
      <w:proofErr w:type="gram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q)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</w:t>
      </w:r>
      <w:proofErr w:type="spellEnd"/>
      <w:proofErr w:type="gram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medical,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fiecare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majoră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care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locuiesc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eliberat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medicul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specialist, din care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reiasă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suferă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boli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psihice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/nu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dependentă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alcool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droguri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alte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substanţe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psihotrope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3C6148F4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38" w:name="do|ax2|pt6|pa20"/>
      <w:bookmarkEnd w:id="38"/>
      <w:proofErr w:type="gram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r)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declaraţie</w:t>
      </w:r>
      <w:proofErr w:type="spellEnd"/>
      <w:proofErr w:type="gram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propria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răspundere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care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mă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aflu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una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situaţiile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prevăzute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lege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o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persoană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deveni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asistent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maternal;</w:t>
      </w:r>
    </w:p>
    <w:p w14:paraId="7B3887D6" w14:textId="77777777" w:rsidR="00640279" w:rsidRPr="00640279" w:rsidRDefault="00640279" w:rsidP="003E3A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39" w:name="do|ax2|pt6|pa21"/>
      <w:bookmarkEnd w:id="39"/>
      <w:proofErr w:type="gram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s)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recomandare</w:t>
      </w:r>
      <w:proofErr w:type="spellEnd"/>
      <w:proofErr w:type="gram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recomandări</w:t>
      </w:r>
      <w:proofErr w:type="spellEnd"/>
      <w:r w:rsidRPr="0064027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tbl>
      <w:tblPr>
        <w:tblW w:w="967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640279" w:rsidRPr="00640279" w14:paraId="1BC4B336" w14:textId="77777777" w:rsidTr="00640279">
        <w:trPr>
          <w:trHeight w:val="420"/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14:paraId="081A575F" w14:textId="77777777" w:rsidR="003E3A11" w:rsidRDefault="003E3A11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bookmarkStart w:id="40" w:name="do|ax2|pt6|pa22"/>
            <w:bookmarkEnd w:id="40"/>
          </w:p>
          <w:p w14:paraId="3DDAB37A" w14:textId="77777777" w:rsidR="003E3A11" w:rsidRDefault="003E3A11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931D139" w14:textId="77777777" w:rsidR="003E3A11" w:rsidRDefault="003E3A11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9AE21A0" w14:textId="77777777" w:rsidR="003E3A11" w:rsidRDefault="003E3A11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1E3147A" w14:textId="77777777" w:rsidR="003E3A11" w:rsidRDefault="003E3A11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906189D" w14:textId="77777777" w:rsidR="003E3A11" w:rsidRDefault="003E3A11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2C01CB8" w14:textId="75967B53" w:rsidR="00640279" w:rsidRPr="00640279" w:rsidRDefault="00640279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4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Data .......................</w:t>
            </w:r>
          </w:p>
        </w:tc>
        <w:tc>
          <w:tcPr>
            <w:tcW w:w="2500" w:type="pct"/>
            <w:vAlign w:val="center"/>
            <w:hideMark/>
          </w:tcPr>
          <w:p w14:paraId="5F1AA1F9" w14:textId="77777777" w:rsidR="00640279" w:rsidRPr="00640279" w:rsidRDefault="00640279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4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Semnătură</w:t>
            </w:r>
            <w:proofErr w:type="spellEnd"/>
            <w:r w:rsidRPr="0064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4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solicitant</w:t>
            </w:r>
            <w:proofErr w:type="spellEnd"/>
            <w:r w:rsidRPr="0064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..............................................</w:t>
            </w:r>
          </w:p>
        </w:tc>
      </w:tr>
      <w:tr w:rsidR="00640279" w:rsidRPr="00640279" w14:paraId="1E2EC82A" w14:textId="77777777" w:rsidTr="00640279">
        <w:trPr>
          <w:trHeight w:val="420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7F00008" w14:textId="77777777" w:rsidR="003E3A11" w:rsidRDefault="003E3A11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4921E0F" w14:textId="77777777" w:rsidR="003E3A11" w:rsidRDefault="003E3A11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68E2707" w14:textId="77777777" w:rsidR="003E3A11" w:rsidRDefault="003E3A11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203FF25" w14:textId="77777777" w:rsidR="003E3A11" w:rsidRDefault="003E3A11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1D7AA1D" w14:textId="77777777" w:rsidR="003E3A11" w:rsidRDefault="003E3A11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7A0E8FD" w14:textId="77777777" w:rsidR="003E3A11" w:rsidRDefault="003E3A11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87D9BCD" w14:textId="77777777" w:rsidR="003E3A11" w:rsidRDefault="003E3A11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41BEBB7" w14:textId="5B851253" w:rsidR="00640279" w:rsidRPr="00640279" w:rsidRDefault="00640279" w:rsidP="003E3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4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Domnului</w:t>
            </w:r>
            <w:proofErr w:type="spellEnd"/>
            <w:r w:rsidRPr="0064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director general al DGASPC </w:t>
            </w:r>
            <w:r w:rsidR="003E3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Dolj</w:t>
            </w:r>
          </w:p>
        </w:tc>
      </w:tr>
    </w:tbl>
    <w:p w14:paraId="087AEB48" w14:textId="08B638D8" w:rsidR="00AA4F2D" w:rsidRPr="003E3A11" w:rsidRDefault="00AA4F2D" w:rsidP="003E3A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A4F2D" w:rsidRPr="003E3A11" w:rsidSect="00AA4F2D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EEB"/>
    <w:multiLevelType w:val="hybridMultilevel"/>
    <w:tmpl w:val="16807C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53B1"/>
    <w:multiLevelType w:val="hybridMultilevel"/>
    <w:tmpl w:val="E78ED454"/>
    <w:lvl w:ilvl="0" w:tplc="E3887F96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866EFA"/>
    <w:multiLevelType w:val="hybridMultilevel"/>
    <w:tmpl w:val="75A6DB70"/>
    <w:lvl w:ilvl="0" w:tplc="E3887F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D3FB8"/>
    <w:multiLevelType w:val="hybridMultilevel"/>
    <w:tmpl w:val="858A7B26"/>
    <w:lvl w:ilvl="0" w:tplc="E3887F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70300"/>
    <w:multiLevelType w:val="hybridMultilevel"/>
    <w:tmpl w:val="88E2C162"/>
    <w:lvl w:ilvl="0" w:tplc="E3887F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860360">
    <w:abstractNumId w:val="0"/>
  </w:num>
  <w:num w:numId="2" w16cid:durableId="1522473780">
    <w:abstractNumId w:val="4"/>
  </w:num>
  <w:num w:numId="3" w16cid:durableId="979262136">
    <w:abstractNumId w:val="1"/>
  </w:num>
  <w:num w:numId="4" w16cid:durableId="2112050239">
    <w:abstractNumId w:val="2"/>
  </w:num>
  <w:num w:numId="5" w16cid:durableId="577709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B1"/>
    <w:rsid w:val="00023674"/>
    <w:rsid w:val="00060E9F"/>
    <w:rsid w:val="0009374B"/>
    <w:rsid w:val="000979C3"/>
    <w:rsid w:val="001A35E5"/>
    <w:rsid w:val="001D28B1"/>
    <w:rsid w:val="002014C3"/>
    <w:rsid w:val="002C3940"/>
    <w:rsid w:val="00385536"/>
    <w:rsid w:val="003E3A11"/>
    <w:rsid w:val="003F410D"/>
    <w:rsid w:val="00522741"/>
    <w:rsid w:val="005A5198"/>
    <w:rsid w:val="00640279"/>
    <w:rsid w:val="006A71CC"/>
    <w:rsid w:val="007F1714"/>
    <w:rsid w:val="008015BC"/>
    <w:rsid w:val="00814B19"/>
    <w:rsid w:val="00836CF2"/>
    <w:rsid w:val="00837CC7"/>
    <w:rsid w:val="008E660A"/>
    <w:rsid w:val="00970B40"/>
    <w:rsid w:val="00A01E56"/>
    <w:rsid w:val="00AA4F2D"/>
    <w:rsid w:val="00AB5100"/>
    <w:rsid w:val="00B04BA4"/>
    <w:rsid w:val="00B30724"/>
    <w:rsid w:val="00B45F50"/>
    <w:rsid w:val="00BB266B"/>
    <w:rsid w:val="00D93AA5"/>
    <w:rsid w:val="00DF6D7A"/>
    <w:rsid w:val="00F13E91"/>
    <w:rsid w:val="00F1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ACE59"/>
  <w15:chartTrackingRefBased/>
  <w15:docId w15:val="{40D807C3-4D03-4E70-9258-72125BCA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6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6934295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5507868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54220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06140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100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5027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0665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1877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9278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2981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2938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2424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479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319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698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8395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30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96488856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65675761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698622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862475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8400233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9520562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9586471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5135487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1450426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651168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742777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0359054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2312877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1345213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279611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5198102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2752112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3550493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86912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7021283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1375943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582218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96053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6985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1398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730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5510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4091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866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209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684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0968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33589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97448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5927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6869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4649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477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03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96778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8396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3024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1460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016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ir.Adj\sintact%204.0\cache\Legislatie\temp200532\12015837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ir.Adj\sintact%204.0\cache\Legislatie\temp200532\1204506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file:///C:\Users\Dir.Adj\sintact%204.0\cache\Legislatie\temp200532\0025658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Dir.Adj</dc:creator>
  <cp:keywords/>
  <dc:description/>
  <cp:lastModifiedBy>Dir.Adj</cp:lastModifiedBy>
  <cp:revision>3</cp:revision>
  <cp:lastPrinted>2020-08-10T17:16:00Z</cp:lastPrinted>
  <dcterms:created xsi:type="dcterms:W3CDTF">2025-03-10T14:36:00Z</dcterms:created>
  <dcterms:modified xsi:type="dcterms:W3CDTF">2025-03-10T14:40:00Z</dcterms:modified>
</cp:coreProperties>
</file>