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C5" w:rsidRPr="00BD27C5" w:rsidRDefault="00BD27C5" w:rsidP="00BD27C5">
      <w:pPr>
        <w:rPr>
          <w:rFonts w:ascii="Trebuchet MS" w:hAnsi="Trebuchet MS"/>
        </w:rPr>
      </w:pPr>
      <w:bookmarkStart w:id="0" w:name="_GoBack"/>
      <w:r w:rsidRPr="00BD27C5">
        <w:rPr>
          <w:rFonts w:ascii="Trebuchet MS" w:hAnsi="Trebuchet MS"/>
          <w:b/>
          <w:bCs/>
        </w:rPr>
        <w:t>ANEXA nr. 1: CERERE pentru eliberarea autorizaţiei de plantare de pomi fructiferi şi arbuşti fructiferi</w:t>
      </w:r>
    </w:p>
    <w:p w:rsidR="00BD27C5" w:rsidRPr="00BD27C5" w:rsidRDefault="00BD27C5" w:rsidP="00BD27C5">
      <w:pPr>
        <w:shd w:val="clear" w:color="auto" w:fill="FFFFFF"/>
        <w:jc w:val="both"/>
        <w:rPr>
          <w:rFonts w:ascii="Trebuchet MS" w:hAnsi="Trebuchet MS"/>
          <w:b/>
          <w:bCs/>
        </w:rPr>
      </w:pPr>
      <w:bookmarkStart w:id="1" w:name="do|ax1|al1"/>
      <w:r w:rsidRPr="00BD27C5">
        <w:rPr>
          <w:rFonts w:ascii="Trebuchet MS" w:hAnsi="Trebuchet MS"/>
          <w:b/>
          <w:bCs/>
          <w:noProof/>
          <w:lang w:val="en-US"/>
        </w:rPr>
        <w:drawing>
          <wp:inline distT="0" distB="0" distL="0" distR="0" wp14:anchorId="2D149463" wp14:editId="098D56BC">
            <wp:extent cx="95250" cy="95250"/>
            <wp:effectExtent l="0" t="0" r="0" b="0"/>
            <wp:docPr id="3" name="Picture 3" descr="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l1|_i" desc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
      <w:r w:rsidRPr="00BD27C5">
        <w:rPr>
          <w:rFonts w:ascii="Trebuchet MS" w:hAnsi="Trebuchet MS"/>
        </w:rPr>
        <w:t>(1)</w:t>
      </w:r>
      <w:r w:rsidRPr="00BD27C5">
        <w:rPr>
          <w:rFonts w:ascii="Trebuchet MS" w:hAnsi="Trebuchet MS"/>
          <w:b/>
          <w:bCs/>
        </w:rPr>
        <w:t>_</w:t>
      </w:r>
    </w:p>
    <w:tbl>
      <w:tblPr>
        <w:tblW w:w="10800" w:type="dxa"/>
        <w:tblCellSpacing w:w="0" w:type="dxa"/>
        <w:tblInd w:w="33" w:type="dxa"/>
        <w:tblCellMar>
          <w:top w:w="15" w:type="dxa"/>
          <w:left w:w="15" w:type="dxa"/>
          <w:bottom w:w="15" w:type="dxa"/>
          <w:right w:w="15" w:type="dxa"/>
        </w:tblCellMar>
        <w:tblLook w:val="04A0" w:firstRow="1" w:lastRow="0" w:firstColumn="1" w:lastColumn="0" w:noHBand="0" w:noVBand="1"/>
      </w:tblPr>
      <w:tblGrid>
        <w:gridCol w:w="5400"/>
        <w:gridCol w:w="5400"/>
      </w:tblGrid>
      <w:tr w:rsidR="00BD27C5" w:rsidRPr="00BD27C5" w:rsidTr="000C772C">
        <w:trPr>
          <w:tblCellSpacing w:w="0" w:type="dxa"/>
        </w:trPr>
        <w:tc>
          <w:tcPr>
            <w:tcW w:w="2500" w:type="pct"/>
            <w:tcMar>
              <w:top w:w="17" w:type="dxa"/>
              <w:left w:w="17" w:type="dxa"/>
              <w:bottom w:w="17" w:type="dxa"/>
              <w:right w:w="17" w:type="dxa"/>
            </w:tcMar>
            <w:vAlign w:val="center"/>
            <w:hideMark/>
          </w:tcPr>
          <w:p w:rsidR="00BD27C5" w:rsidRPr="00BD27C5" w:rsidRDefault="00BD27C5" w:rsidP="000C772C">
            <w:pPr>
              <w:spacing w:after="0"/>
              <w:jc w:val="center"/>
              <w:rPr>
                <w:rFonts w:ascii="Segoe UI" w:hAnsi="Segoe UI" w:cs="Segoe UI"/>
                <w:sz w:val="20"/>
                <w:szCs w:val="20"/>
              </w:rPr>
            </w:pPr>
            <w:bookmarkStart w:id="2" w:name="do|ax1|al1|pa1"/>
            <w:bookmarkEnd w:id="2"/>
            <w:r w:rsidRPr="00BD27C5">
              <w:rPr>
                <w:rFonts w:ascii="Segoe UI" w:hAnsi="Segoe UI" w:cs="Segoe UI"/>
                <w:sz w:val="20"/>
                <w:szCs w:val="20"/>
              </w:rPr>
              <w:t>Propunem aprobarea</w:t>
            </w:r>
          </w:p>
          <w:p w:rsidR="00BD27C5" w:rsidRPr="00BD27C5" w:rsidRDefault="00BD27C5" w:rsidP="000C772C">
            <w:pPr>
              <w:jc w:val="center"/>
              <w:rPr>
                <w:rFonts w:ascii="Segoe UI" w:hAnsi="Segoe UI" w:cs="Segoe UI"/>
                <w:sz w:val="20"/>
                <w:szCs w:val="20"/>
              </w:rPr>
            </w:pPr>
            <w:r w:rsidRPr="00BD27C5">
              <w:rPr>
                <w:rFonts w:ascii="Segoe UI" w:hAnsi="Segoe UI" w:cs="Segoe UI"/>
                <w:sz w:val="20"/>
                <w:szCs w:val="20"/>
              </w:rPr>
              <w:t>Camera agricolă</w:t>
            </w:r>
          </w:p>
        </w:tc>
        <w:tc>
          <w:tcPr>
            <w:tcW w:w="2500" w:type="pct"/>
            <w:tcMar>
              <w:top w:w="17" w:type="dxa"/>
              <w:left w:w="17" w:type="dxa"/>
              <w:bottom w:w="17" w:type="dxa"/>
              <w:right w:w="17" w:type="dxa"/>
            </w:tcMar>
            <w:vAlign w:val="center"/>
            <w:hideMark/>
          </w:tcPr>
          <w:p w:rsidR="00BD27C5" w:rsidRPr="00BD27C5" w:rsidRDefault="00BD27C5" w:rsidP="000C772C">
            <w:pPr>
              <w:jc w:val="center"/>
              <w:rPr>
                <w:rFonts w:ascii="Segoe UI" w:hAnsi="Segoe UI" w:cs="Segoe UI"/>
                <w:sz w:val="20"/>
                <w:szCs w:val="20"/>
              </w:rPr>
            </w:pPr>
            <w:r w:rsidRPr="00BD27C5">
              <w:rPr>
                <w:rFonts w:ascii="Segoe UI" w:hAnsi="Segoe UI" w:cs="Segoe UI"/>
                <w:sz w:val="20"/>
                <w:szCs w:val="20"/>
              </w:rPr>
              <w:t>Se aprobă.</w:t>
            </w:r>
          </w:p>
          <w:p w:rsidR="00BD27C5" w:rsidRPr="00BD27C5" w:rsidRDefault="00BD27C5" w:rsidP="000C772C">
            <w:pPr>
              <w:jc w:val="center"/>
              <w:rPr>
                <w:rFonts w:ascii="Segoe UI" w:hAnsi="Segoe UI" w:cs="Segoe UI"/>
                <w:sz w:val="20"/>
                <w:szCs w:val="20"/>
              </w:rPr>
            </w:pPr>
            <w:r w:rsidRPr="00BD27C5">
              <w:rPr>
                <w:rFonts w:ascii="Segoe UI" w:hAnsi="Segoe UI" w:cs="Segoe UI"/>
                <w:sz w:val="20"/>
                <w:szCs w:val="20"/>
              </w:rPr>
              <w:t>Director DAJ</w:t>
            </w:r>
          </w:p>
          <w:p w:rsidR="00BD27C5" w:rsidRPr="00BD27C5" w:rsidRDefault="00BD27C5" w:rsidP="000C772C">
            <w:pPr>
              <w:jc w:val="center"/>
              <w:rPr>
                <w:rFonts w:ascii="Segoe UI" w:hAnsi="Segoe UI" w:cs="Segoe UI"/>
                <w:sz w:val="20"/>
                <w:szCs w:val="20"/>
              </w:rPr>
            </w:pPr>
            <w:r w:rsidRPr="00BD27C5">
              <w:rPr>
                <w:rFonts w:ascii="Segoe UI" w:hAnsi="Segoe UI" w:cs="Segoe UI"/>
                <w:sz w:val="20"/>
                <w:szCs w:val="20"/>
              </w:rPr>
              <w:t>Nr. ......../................</w:t>
            </w:r>
          </w:p>
        </w:tc>
      </w:tr>
    </w:tbl>
    <w:p w:rsidR="00BD27C5" w:rsidRPr="00BD27C5" w:rsidRDefault="00BD27C5" w:rsidP="00BD27C5">
      <w:pPr>
        <w:rPr>
          <w:rFonts w:ascii="Trebuchet MS" w:hAnsi="Trebuchet MS"/>
          <w:b/>
          <w:bCs/>
        </w:rPr>
      </w:pPr>
      <w:bookmarkStart w:id="3" w:name="do|ax1|al1|pa2"/>
      <w:bookmarkEnd w:id="3"/>
      <w:r w:rsidRPr="00BD27C5">
        <w:rPr>
          <w:rFonts w:ascii="Trebuchet MS" w:hAnsi="Trebuchet MS"/>
          <w:b/>
          <w:bCs/>
        </w:rPr>
        <w:t xml:space="preserve">Subsemnatul/Subsemnata, ............................ (numele şi prenumele/denumirea persoanei fizice/juridice/persoanei titulare a unei forme de organizare recunoscute conform Ordonanţei de urgenţă a Guvernului nr. </w:t>
      </w:r>
      <w:hyperlink r:id="rId7" w:history="1">
        <w:r w:rsidRPr="00BD27C5">
          <w:rPr>
            <w:rFonts w:ascii="Trebuchet MS" w:hAnsi="Trebuchet MS"/>
            <w:b/>
            <w:bCs/>
          </w:rPr>
          <w:t>44/2008</w:t>
        </w:r>
      </w:hyperlink>
      <w:r w:rsidRPr="00BD27C5">
        <w:rPr>
          <w:rFonts w:ascii="Trebuchet MS" w:hAnsi="Trebuchet MS"/>
          <w:b/>
          <w:bCs/>
        </w:rPr>
        <w:t xml:space="preserve"> privind desfăşurarea activităţilor economice de către persoanele fizice autorizate, întreprinderile individuale şi întreprinderile familiale, cu modificările şi completările ulterioare),</w:t>
      </w:r>
    </w:p>
    <w:p w:rsidR="00BD27C5" w:rsidRPr="00BD27C5" w:rsidRDefault="00BD27C5" w:rsidP="00BD27C5">
      <w:pPr>
        <w:rPr>
          <w:rFonts w:ascii="Trebuchet MS" w:hAnsi="Trebuchet MS"/>
          <w:b/>
          <w:bCs/>
        </w:rPr>
      </w:pPr>
      <w:bookmarkStart w:id="4" w:name="do|ax1|al1|pa3"/>
      <w:bookmarkEnd w:id="4"/>
      <w:r w:rsidRPr="00BD27C5">
        <w:rPr>
          <w:rFonts w:ascii="Trebuchet MS" w:hAnsi="Trebuchet MS"/>
          <w:b/>
          <w:bCs/>
        </w:rPr>
        <w:t>în calitate de proprietar/deţinător legal de teren agricol, cu domiciliul/sediul în localitatea ............., str. .......... nr. ....., judeţul ........., telefon ....., fax ........, înregistrată la Oficiul Naţional al Registrului Comerţului cu nr. ......, reprezentat prin .........., având funcţia de ..........., solicit eliberarea autorizaţiei de plantare în zona ........., comuna .........., satul ........, tarlaua ........., parcela ......., în punctul denumit local .............., pe suprafaţa totală de .......... ha, pe perioada de ........... ani, din care:</w:t>
      </w:r>
    </w:p>
    <w:p w:rsidR="00BD27C5" w:rsidRPr="00BD27C5" w:rsidRDefault="00BD27C5" w:rsidP="00BD27C5">
      <w:pPr>
        <w:rPr>
          <w:rFonts w:ascii="Trebuchet MS" w:hAnsi="Trebuchet MS"/>
          <w:b/>
          <w:bCs/>
        </w:rPr>
      </w:pPr>
      <w:bookmarkStart w:id="5" w:name="do|ax1|al1|pa4"/>
      <w:bookmarkEnd w:id="5"/>
      <w:r w:rsidRPr="00BD27C5">
        <w:rPr>
          <w:rFonts w:ascii="Trebuchet MS" w:hAnsi="Trebuchet MS"/>
          <w:b/>
          <w:bCs/>
        </w:rPr>
        <w:t>- anul .............. ha, din specia .............., soiurile ....................</w:t>
      </w:r>
    </w:p>
    <w:p w:rsidR="00BD27C5" w:rsidRPr="00BD27C5" w:rsidRDefault="00BD27C5" w:rsidP="00BD27C5">
      <w:pPr>
        <w:rPr>
          <w:rFonts w:ascii="Trebuchet MS" w:hAnsi="Trebuchet MS"/>
          <w:b/>
          <w:bCs/>
        </w:rPr>
      </w:pPr>
      <w:bookmarkStart w:id="6" w:name="do|ax1|al1|pa5"/>
      <w:bookmarkEnd w:id="6"/>
      <w:r w:rsidRPr="00BD27C5">
        <w:rPr>
          <w:rFonts w:ascii="Trebuchet MS" w:hAnsi="Trebuchet MS"/>
          <w:b/>
          <w:bCs/>
        </w:rPr>
        <w:t>..................................................</w:t>
      </w:r>
    </w:p>
    <w:p w:rsidR="00BD27C5" w:rsidRPr="00BD27C5" w:rsidRDefault="00BD27C5" w:rsidP="00BD27C5">
      <w:pPr>
        <w:rPr>
          <w:rFonts w:ascii="Trebuchet MS" w:hAnsi="Trebuchet MS"/>
          <w:b/>
          <w:bCs/>
        </w:rPr>
      </w:pPr>
      <w:bookmarkStart w:id="7" w:name="do|ax1|al1|pa6"/>
      <w:bookmarkEnd w:id="7"/>
      <w:r w:rsidRPr="00BD27C5">
        <w:rPr>
          <w:rFonts w:ascii="Trebuchet MS" w:hAnsi="Trebuchet MS"/>
          <w:b/>
          <w:bCs/>
        </w:rPr>
        <w:t>Tipul plantaţiei .................................. (Se inserează datele din proiectul de înfiinţare a plantaţiei aprobat.), numărul de pomi/ha ............... .</w:t>
      </w:r>
    </w:p>
    <w:p w:rsidR="00BD27C5" w:rsidRPr="00BD27C5" w:rsidRDefault="00BD27C5" w:rsidP="00BD27C5">
      <w:pPr>
        <w:rPr>
          <w:rFonts w:ascii="Trebuchet MS" w:hAnsi="Trebuchet MS"/>
          <w:b/>
          <w:bCs/>
        </w:rPr>
      </w:pPr>
      <w:bookmarkStart w:id="8" w:name="do|ax1|al1|pa7"/>
      <w:bookmarkEnd w:id="8"/>
      <w:r w:rsidRPr="00BD27C5">
        <w:rPr>
          <w:rFonts w:ascii="Trebuchet MS" w:hAnsi="Trebuchet MS"/>
          <w:b/>
          <w:bCs/>
        </w:rPr>
        <w:t>Menţionez pe propria răspundere că:</w:t>
      </w:r>
    </w:p>
    <w:p w:rsidR="00BD27C5" w:rsidRPr="00BD27C5" w:rsidRDefault="00BD27C5" w:rsidP="00BD27C5">
      <w:pPr>
        <w:rPr>
          <w:rFonts w:ascii="Trebuchet MS" w:hAnsi="Trebuchet MS"/>
          <w:b/>
          <w:bCs/>
        </w:rPr>
      </w:pPr>
      <w:bookmarkStart w:id="9" w:name="do|ax1|al1|pa8"/>
      <w:bookmarkEnd w:id="9"/>
      <w:r w:rsidRPr="00BD27C5">
        <w:rPr>
          <w:rFonts w:ascii="Trebuchet MS" w:hAnsi="Trebuchet MS"/>
          <w:b/>
          <w:bCs/>
        </w:rPr>
        <w:t xml:space="preserve">1.am luat cunoştinţă de prevederile art. 9, 10 şi 13 din Legea pomiculturii nr. </w:t>
      </w:r>
      <w:hyperlink r:id="rId8" w:history="1">
        <w:r w:rsidRPr="00BD27C5">
          <w:rPr>
            <w:rFonts w:ascii="Trebuchet MS" w:hAnsi="Trebuchet MS"/>
            <w:b/>
            <w:bCs/>
          </w:rPr>
          <w:t>348/2003</w:t>
        </w:r>
      </w:hyperlink>
      <w:r w:rsidRPr="00BD27C5">
        <w:rPr>
          <w:rFonts w:ascii="Trebuchet MS" w:hAnsi="Trebuchet MS"/>
          <w:b/>
          <w:bCs/>
        </w:rPr>
        <w:t>, republicată, cu modificările şi completările ulterioare:</w:t>
      </w:r>
    </w:p>
    <w:p w:rsidR="00BD27C5" w:rsidRPr="00BD27C5" w:rsidRDefault="00BD27C5" w:rsidP="00BD27C5">
      <w:pPr>
        <w:rPr>
          <w:rFonts w:ascii="Trebuchet MS" w:hAnsi="Trebuchet MS"/>
          <w:b/>
          <w:bCs/>
        </w:rPr>
      </w:pPr>
      <w:bookmarkStart w:id="10" w:name="do|ax1|al1|pa9"/>
      <w:bookmarkEnd w:id="10"/>
      <w:r w:rsidRPr="00BD27C5">
        <w:rPr>
          <w:rFonts w:ascii="Trebuchet MS" w:hAnsi="Trebuchet MS"/>
          <w:b/>
          <w:bCs/>
        </w:rPr>
        <w:t>2.deţin documentele însoţitoare privind provenienţa şi calitatea materialului săditor pomicol folosit la plantare:</w:t>
      </w:r>
    </w:p>
    <w:p w:rsidR="00BD27C5" w:rsidRPr="00BD27C5" w:rsidRDefault="00BD27C5" w:rsidP="00BD27C5">
      <w:pPr>
        <w:rPr>
          <w:rFonts w:ascii="Trebuchet MS" w:hAnsi="Trebuchet MS"/>
          <w:b/>
          <w:bCs/>
        </w:rPr>
      </w:pPr>
      <w:bookmarkStart w:id="11" w:name="do|ax1|al1|pa10"/>
      <w:bookmarkEnd w:id="11"/>
      <w:r w:rsidRPr="00BD27C5">
        <w:rPr>
          <w:rFonts w:ascii="Trebuchet MS" w:hAnsi="Trebuchet MS"/>
          <w:b/>
          <w:bCs/>
        </w:rPr>
        <w:t xml:space="preserve">3.|_|* plantaţia se va înfiinţa pe terenuri ocupate de pajişti permanente şi se încadrează în categoria obiectivelor de investiţii realizate din fonduri europene, conform prevederilor art. II lit. d) din Legea nr. </w:t>
      </w:r>
      <w:hyperlink r:id="rId9" w:history="1">
        <w:r w:rsidRPr="00BD27C5">
          <w:rPr>
            <w:rFonts w:ascii="Trebuchet MS" w:hAnsi="Trebuchet MS"/>
            <w:b/>
            <w:bCs/>
          </w:rPr>
          <w:t>86/2014</w:t>
        </w:r>
      </w:hyperlink>
      <w:r w:rsidRPr="00BD27C5">
        <w:rPr>
          <w:rFonts w:ascii="Trebuchet MS" w:hAnsi="Trebuchet MS"/>
          <w:b/>
          <w:bCs/>
        </w:rPr>
        <w:t xml:space="preserve"> pentru aprobarea Ordonanţei de urgenţă a Guvernului nr. </w:t>
      </w:r>
      <w:hyperlink r:id="rId10" w:history="1">
        <w:r w:rsidRPr="00BD27C5">
          <w:rPr>
            <w:rFonts w:ascii="Trebuchet MS" w:hAnsi="Trebuchet MS"/>
            <w:b/>
            <w:bCs/>
          </w:rPr>
          <w:t>34/2013</w:t>
        </w:r>
      </w:hyperlink>
      <w:r w:rsidRPr="00BD27C5">
        <w:rPr>
          <w:rFonts w:ascii="Trebuchet MS" w:hAnsi="Trebuchet MS"/>
          <w:b/>
          <w:bCs/>
        </w:rPr>
        <w:t xml:space="preserve"> privind organizarea, administrarea şi exploatarea pajiştilor permanente şi pentru modificarea şi completarea Legii fondului funciar nr. </w:t>
      </w:r>
      <w:hyperlink r:id="rId11" w:history="1">
        <w:r w:rsidRPr="00BD27C5">
          <w:rPr>
            <w:rFonts w:ascii="Trebuchet MS" w:hAnsi="Trebuchet MS"/>
            <w:b/>
            <w:bCs/>
          </w:rPr>
          <w:t>18/1991</w:t>
        </w:r>
      </w:hyperlink>
      <w:r w:rsidRPr="00BD27C5">
        <w:rPr>
          <w:rFonts w:ascii="Trebuchet MS" w:hAnsi="Trebuchet MS"/>
          <w:b/>
          <w:bCs/>
        </w:rPr>
        <w:t xml:space="preserve">, cu modificările ulterioare, cu excepţia celor care fac obiectul prevederilor Ordonanţei de urgenţă a Guvernului nr. </w:t>
      </w:r>
      <w:hyperlink r:id="rId12" w:history="1">
        <w:r w:rsidRPr="00BD27C5">
          <w:rPr>
            <w:rFonts w:ascii="Trebuchet MS" w:hAnsi="Trebuchet MS"/>
            <w:b/>
            <w:bCs/>
          </w:rPr>
          <w:t>57/2007</w:t>
        </w:r>
      </w:hyperlink>
      <w:r w:rsidRPr="00BD27C5">
        <w:rPr>
          <w:rFonts w:ascii="Trebuchet MS" w:hAnsi="Trebuchet MS"/>
          <w:b/>
          <w:bCs/>
        </w:rPr>
        <w:t xml:space="preserve"> privind regimul ariilor naturale protejate, conservarea habitatelor naturale, a florei şi faunei sălbatice, aprobată cu modificări şi completări prin Legea nr. </w:t>
      </w:r>
      <w:hyperlink r:id="rId13" w:history="1">
        <w:r w:rsidRPr="00BD27C5">
          <w:rPr>
            <w:rFonts w:ascii="Trebuchet MS" w:hAnsi="Trebuchet MS"/>
            <w:b/>
            <w:bCs/>
          </w:rPr>
          <w:t>49/2011</w:t>
        </w:r>
      </w:hyperlink>
      <w:r w:rsidRPr="00BD27C5">
        <w:rPr>
          <w:rFonts w:ascii="Trebuchet MS" w:hAnsi="Trebuchet MS"/>
          <w:b/>
          <w:bCs/>
        </w:rPr>
        <w:t>, cu modificările şi completările ulterioare:</w:t>
      </w:r>
    </w:p>
    <w:p w:rsidR="00BD27C5" w:rsidRPr="00BD27C5" w:rsidRDefault="00BD27C5" w:rsidP="00BD27C5">
      <w:pPr>
        <w:rPr>
          <w:rFonts w:ascii="Trebuchet MS" w:hAnsi="Trebuchet MS"/>
          <w:b/>
          <w:bCs/>
        </w:rPr>
      </w:pPr>
      <w:bookmarkStart w:id="12" w:name="do|ax1|al1|pa11"/>
      <w:bookmarkEnd w:id="12"/>
      <w:r w:rsidRPr="00BD27C5">
        <w:rPr>
          <w:rFonts w:ascii="Trebuchet MS" w:hAnsi="Trebuchet MS"/>
          <w:b/>
          <w:bCs/>
        </w:rPr>
        <w:t>4.respect toate verigile tehnologice recomandate de cercetarea ştiinţifică în domeniul pomiculturii prin tehnologiile-cadru de înfiinţare a plantaţiilor pomicole:</w:t>
      </w:r>
    </w:p>
    <w:p w:rsidR="00BD27C5" w:rsidRPr="00BD27C5" w:rsidRDefault="00BD27C5" w:rsidP="00BD27C5">
      <w:pPr>
        <w:rPr>
          <w:rFonts w:ascii="Trebuchet MS" w:hAnsi="Trebuchet MS"/>
          <w:b/>
          <w:bCs/>
        </w:rPr>
      </w:pPr>
      <w:bookmarkStart w:id="13" w:name="do|ax1|al1|pa12"/>
      <w:bookmarkEnd w:id="13"/>
      <w:r w:rsidRPr="00BD27C5">
        <w:rPr>
          <w:rFonts w:ascii="Trebuchet MS" w:hAnsi="Trebuchet MS"/>
          <w:b/>
          <w:bCs/>
        </w:rPr>
        <w:lastRenderedPageBreak/>
        <w:t>5.anexez copie de pe actul de proprietate (deţinere legală) asupra terenului.</w:t>
      </w:r>
    </w:p>
    <w:tbl>
      <w:tblPr>
        <w:tblW w:w="10800" w:type="dxa"/>
        <w:tblCellSpacing w:w="0" w:type="dxa"/>
        <w:tblInd w:w="33" w:type="dxa"/>
        <w:tblCellMar>
          <w:top w:w="15" w:type="dxa"/>
          <w:left w:w="15" w:type="dxa"/>
          <w:bottom w:w="15" w:type="dxa"/>
          <w:right w:w="15" w:type="dxa"/>
        </w:tblCellMar>
        <w:tblLook w:val="04A0" w:firstRow="1" w:lastRow="0" w:firstColumn="1" w:lastColumn="0" w:noHBand="0" w:noVBand="1"/>
      </w:tblPr>
      <w:tblGrid>
        <w:gridCol w:w="5400"/>
        <w:gridCol w:w="5400"/>
      </w:tblGrid>
      <w:tr w:rsidR="00BD27C5" w:rsidRPr="00BD27C5" w:rsidTr="000C772C">
        <w:trPr>
          <w:tblCellSpacing w:w="0" w:type="dxa"/>
        </w:trPr>
        <w:tc>
          <w:tcPr>
            <w:tcW w:w="2500" w:type="pct"/>
            <w:tcMar>
              <w:top w:w="17" w:type="dxa"/>
              <w:left w:w="17" w:type="dxa"/>
              <w:bottom w:w="17" w:type="dxa"/>
              <w:right w:w="17" w:type="dxa"/>
            </w:tcMar>
            <w:vAlign w:val="center"/>
            <w:hideMark/>
          </w:tcPr>
          <w:p w:rsidR="00BD27C5" w:rsidRPr="00BD27C5" w:rsidRDefault="00BD27C5" w:rsidP="000C772C">
            <w:pPr>
              <w:rPr>
                <w:rFonts w:ascii="Trebuchet MS" w:hAnsi="Trebuchet MS"/>
                <w:b/>
                <w:bCs/>
              </w:rPr>
            </w:pPr>
            <w:bookmarkStart w:id="14" w:name="do|ax1|al1|pa13"/>
            <w:bookmarkEnd w:id="14"/>
            <w:r w:rsidRPr="00BD27C5">
              <w:rPr>
                <w:rFonts w:ascii="Trebuchet MS" w:hAnsi="Trebuchet MS"/>
                <w:b/>
                <w:bCs/>
              </w:rPr>
              <w:t>Data</w:t>
            </w:r>
          </w:p>
          <w:p w:rsidR="00BD27C5" w:rsidRPr="00BD27C5" w:rsidRDefault="00BD27C5" w:rsidP="000C772C">
            <w:pPr>
              <w:rPr>
                <w:rFonts w:ascii="Trebuchet MS" w:hAnsi="Trebuchet MS"/>
                <w:b/>
                <w:bCs/>
              </w:rPr>
            </w:pPr>
            <w:r w:rsidRPr="00BD27C5">
              <w:rPr>
                <w:rFonts w:ascii="Trebuchet MS" w:hAnsi="Trebuchet MS"/>
                <w:b/>
                <w:bCs/>
              </w:rPr>
              <w:t>..................</w:t>
            </w:r>
          </w:p>
          <w:p w:rsidR="00BD27C5" w:rsidRPr="00BD27C5" w:rsidRDefault="00BD27C5" w:rsidP="000C772C">
            <w:pPr>
              <w:rPr>
                <w:rFonts w:ascii="Trebuchet MS" w:hAnsi="Trebuchet MS"/>
                <w:b/>
                <w:bCs/>
              </w:rPr>
            </w:pPr>
            <w:r w:rsidRPr="00BD27C5">
              <w:rPr>
                <w:rFonts w:ascii="Trebuchet MS" w:hAnsi="Trebuchet MS"/>
                <w:b/>
                <w:bCs/>
              </w:rPr>
              <w:t>Semnătura solicitantului</w:t>
            </w:r>
          </w:p>
          <w:p w:rsidR="00BD27C5" w:rsidRPr="00BD27C5" w:rsidRDefault="00BD27C5" w:rsidP="000C772C">
            <w:pPr>
              <w:rPr>
                <w:rFonts w:ascii="Trebuchet MS" w:hAnsi="Trebuchet MS"/>
                <w:b/>
                <w:bCs/>
              </w:rPr>
            </w:pPr>
            <w:r w:rsidRPr="00BD27C5">
              <w:rPr>
                <w:rFonts w:ascii="Trebuchet MS" w:hAnsi="Trebuchet MS"/>
                <w:b/>
                <w:bCs/>
              </w:rPr>
              <w:t>........................</w:t>
            </w:r>
          </w:p>
        </w:tc>
        <w:tc>
          <w:tcPr>
            <w:tcW w:w="2500" w:type="pct"/>
            <w:tcMar>
              <w:top w:w="17" w:type="dxa"/>
              <w:left w:w="17" w:type="dxa"/>
              <w:bottom w:w="17" w:type="dxa"/>
              <w:right w:w="17" w:type="dxa"/>
            </w:tcMar>
            <w:vAlign w:val="center"/>
            <w:hideMark/>
          </w:tcPr>
          <w:p w:rsidR="00BD27C5" w:rsidRPr="00BD27C5" w:rsidRDefault="00BD27C5" w:rsidP="000C772C">
            <w:pPr>
              <w:rPr>
                <w:rFonts w:ascii="Trebuchet MS" w:hAnsi="Trebuchet MS"/>
                <w:b/>
                <w:bCs/>
              </w:rPr>
            </w:pPr>
            <w:r w:rsidRPr="00BD27C5">
              <w:rPr>
                <w:rFonts w:ascii="Trebuchet MS" w:hAnsi="Trebuchet MS"/>
                <w:b/>
                <w:bCs/>
              </w:rPr>
              <w:t>VIZAT</w:t>
            </w:r>
          </w:p>
          <w:p w:rsidR="00BD27C5" w:rsidRPr="00BD27C5" w:rsidRDefault="00BD27C5" w:rsidP="000C772C">
            <w:pPr>
              <w:rPr>
                <w:rFonts w:ascii="Trebuchet MS" w:hAnsi="Trebuchet MS"/>
                <w:b/>
                <w:bCs/>
              </w:rPr>
            </w:pPr>
            <w:r w:rsidRPr="00BD27C5">
              <w:rPr>
                <w:rFonts w:ascii="Trebuchet MS" w:hAnsi="Trebuchet MS"/>
                <w:b/>
                <w:bCs/>
              </w:rPr>
              <w:t>ISCTPVLF**</w:t>
            </w:r>
          </w:p>
        </w:tc>
      </w:tr>
    </w:tbl>
    <w:p w:rsidR="00BD27C5" w:rsidRPr="00BD27C5" w:rsidRDefault="00BD27C5" w:rsidP="00BD27C5">
      <w:pPr>
        <w:rPr>
          <w:rFonts w:ascii="Trebuchet MS" w:hAnsi="Trebuchet MS"/>
          <w:b/>
          <w:bCs/>
        </w:rPr>
      </w:pPr>
      <w:bookmarkStart w:id="15" w:name="do|ax1|al1|pa14"/>
      <w:bookmarkEnd w:id="15"/>
      <w:r w:rsidRPr="00BD27C5">
        <w:rPr>
          <w:rFonts w:ascii="Trebuchet MS" w:hAnsi="Trebuchet MS"/>
          <w:b/>
          <w:bCs/>
        </w:rPr>
        <w:t>* Se bifează numai dacă este cazul.</w:t>
      </w:r>
    </w:p>
    <w:p w:rsidR="00BD27C5" w:rsidRPr="00BD27C5" w:rsidRDefault="00BD27C5" w:rsidP="00BD27C5">
      <w:pPr>
        <w:rPr>
          <w:rFonts w:ascii="Trebuchet MS" w:hAnsi="Trebuchet MS"/>
          <w:b/>
          <w:bCs/>
        </w:rPr>
      </w:pPr>
      <w:bookmarkStart w:id="16" w:name="do|ax1|al1|pa15"/>
      <w:bookmarkEnd w:id="16"/>
      <w:r w:rsidRPr="00BD27C5">
        <w:rPr>
          <w:rFonts w:ascii="Trebuchet MS" w:hAnsi="Trebuchet MS"/>
          <w:b/>
          <w:bCs/>
        </w:rPr>
        <w:t>** Inspecţia de Stat pentru Controlul Tehnic în Producerea şi Valorificarea Legumelor şi Fructelor.</w:t>
      </w:r>
    </w:p>
    <w:p w:rsidR="00BD27C5" w:rsidRPr="00BD27C5" w:rsidRDefault="00BD27C5" w:rsidP="00BD27C5">
      <w:pPr>
        <w:rPr>
          <w:rFonts w:ascii="Trebuchet MS" w:hAnsi="Trebuchet MS"/>
          <w:b/>
          <w:bCs/>
        </w:rPr>
      </w:pPr>
      <w:bookmarkStart w:id="17" w:name="do|ax1|al2"/>
      <w:r w:rsidRPr="00BD27C5">
        <w:rPr>
          <w:rFonts w:ascii="Trebuchet MS" w:hAnsi="Trebuchet MS"/>
          <w:b/>
          <w:bCs/>
          <w:noProof/>
          <w:lang w:val="en-US"/>
        </w:rPr>
        <w:drawing>
          <wp:inline distT="0" distB="0" distL="0" distR="0" wp14:anchorId="51F5C0AE" wp14:editId="5BEDC361">
            <wp:extent cx="95250" cy="95250"/>
            <wp:effectExtent l="0" t="0" r="0" b="0"/>
            <wp:docPr id="2" name="Picture 2" descr="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l2|_i" desc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sidRPr="00BD27C5">
        <w:rPr>
          <w:rFonts w:ascii="Trebuchet MS" w:hAnsi="Trebuchet MS"/>
        </w:rPr>
        <w:t>(2)</w:t>
      </w:r>
      <w:r w:rsidRPr="00BD27C5">
        <w:rPr>
          <w:rFonts w:ascii="Trebuchet MS" w:hAnsi="Trebuchet MS"/>
          <w:b/>
          <w:bCs/>
        </w:rPr>
        <w:t>NOTE:</w:t>
      </w:r>
    </w:p>
    <w:p w:rsidR="00BD27C5" w:rsidRPr="00BD27C5" w:rsidRDefault="00BD27C5" w:rsidP="00BD27C5">
      <w:pPr>
        <w:rPr>
          <w:rFonts w:ascii="Trebuchet MS" w:hAnsi="Trebuchet MS"/>
          <w:b/>
          <w:bCs/>
        </w:rPr>
      </w:pPr>
      <w:bookmarkStart w:id="18" w:name="do|ax1|al2|pt1"/>
      <w:bookmarkEnd w:id="18"/>
      <w:r w:rsidRPr="00BD27C5">
        <w:rPr>
          <w:rFonts w:ascii="Trebuchet MS" w:hAnsi="Trebuchet MS"/>
        </w:rPr>
        <w:t>1.</w:t>
      </w:r>
      <w:r w:rsidRPr="00BD27C5">
        <w:rPr>
          <w:rFonts w:ascii="Trebuchet MS" w:hAnsi="Trebuchet MS"/>
          <w:b/>
          <w:bCs/>
        </w:rPr>
        <w:t>Cererile se soluţionează în termen de o lună de la data înregistrării.</w:t>
      </w:r>
    </w:p>
    <w:p w:rsidR="00BD27C5" w:rsidRPr="00BD27C5" w:rsidRDefault="00BD27C5" w:rsidP="00BD27C5">
      <w:pPr>
        <w:rPr>
          <w:rFonts w:ascii="Trebuchet MS" w:hAnsi="Trebuchet MS"/>
          <w:b/>
          <w:bCs/>
        </w:rPr>
      </w:pPr>
      <w:bookmarkStart w:id="19" w:name="do|ax1|al2|pt2"/>
      <w:bookmarkEnd w:id="19"/>
      <w:r w:rsidRPr="00BD27C5">
        <w:rPr>
          <w:rFonts w:ascii="Trebuchet MS" w:hAnsi="Trebuchet MS"/>
        </w:rPr>
        <w:t>2.</w:t>
      </w:r>
      <w:r w:rsidRPr="00BD27C5">
        <w:rPr>
          <w:rFonts w:ascii="Trebuchet MS" w:hAnsi="Trebuchet MS"/>
          <w:b/>
          <w:bCs/>
        </w:rPr>
        <w:t>Cererile se întocmesc în două exemplare, dintre care un exemplar rămâne la solicitant, iar celălalt se depune la direcţia pentru agricultură judeţeană.</w:t>
      </w:r>
      <w:r w:rsidRPr="00BD27C5">
        <w:rPr>
          <w:rFonts w:ascii="Trebuchet MS" w:hAnsi="Trebuchet MS"/>
          <w:b/>
          <w:bCs/>
        </w:rPr>
        <w:br/>
      </w:r>
      <w:r w:rsidRPr="00BD27C5">
        <w:rPr>
          <w:rFonts w:ascii="Trebuchet MS" w:hAnsi="Trebuchet MS"/>
          <w:b/>
          <w:bCs/>
          <w:noProof/>
          <w:lang w:val="en-US"/>
        </w:rPr>
        <w:drawing>
          <wp:inline distT="0" distB="0" distL="0" distR="0" wp14:anchorId="58E037FF" wp14:editId="2CD125C7">
            <wp:extent cx="85725" cy="85725"/>
            <wp:effectExtent l="0" t="0" r="9525" b="9525"/>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77_0001" descr="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BD27C5">
        <w:rPr>
          <w:rFonts w:ascii="Trebuchet MS" w:hAnsi="Trebuchet MS"/>
          <w:b/>
          <w:bCs/>
          <w:i/>
          <w:iCs/>
        </w:rPr>
        <w:t xml:space="preserve">(la data 10-mai-2016 anexa 1 modificat de Art. I din </w:t>
      </w:r>
      <w:hyperlink r:id="rId15" w:anchor="do|ari" w:history="1">
        <w:r w:rsidRPr="00BD27C5">
          <w:rPr>
            <w:rFonts w:ascii="Trebuchet MS" w:hAnsi="Trebuchet MS"/>
            <w:b/>
            <w:bCs/>
          </w:rPr>
          <w:t>Ordinul 799/2016</w:t>
        </w:r>
      </w:hyperlink>
      <w:r w:rsidRPr="00BD27C5">
        <w:rPr>
          <w:rFonts w:ascii="Trebuchet MS" w:hAnsi="Trebuchet MS"/>
          <w:b/>
          <w:bCs/>
          <w:i/>
          <w:iCs/>
        </w:rPr>
        <w:t xml:space="preserve"> )</w:t>
      </w:r>
    </w:p>
    <w:bookmarkEnd w:id="0"/>
    <w:p w:rsidR="002A3AD5" w:rsidRPr="00BD27C5" w:rsidRDefault="00BD27C5"/>
    <w:sectPr w:rsidR="002A3AD5" w:rsidRPr="00BD2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235"/>
    <w:rsid w:val="00592532"/>
    <w:rsid w:val="00742235"/>
    <w:rsid w:val="00BD27C5"/>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C5"/>
    <w:pPr>
      <w:spacing w:after="160" w:line="259"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7C5"/>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C5"/>
    <w:pPr>
      <w:spacing w:after="160" w:line="259"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7C5"/>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hilippe.parosanu\sintact%204.0\cache\Legislatie\temp2492438\00111268.htm" TargetMode="External"/><Relationship Id="rId13" Type="http://schemas.openxmlformats.org/officeDocument/2006/relationships/hyperlink" Target="file:///C:\Users\philippe.parosanu\sintact%204.0\cache\Legislatie\temp2492438\00139597.htm" TargetMode="External"/><Relationship Id="rId3" Type="http://schemas.openxmlformats.org/officeDocument/2006/relationships/settings" Target="settings.xml"/><Relationship Id="rId7" Type="http://schemas.openxmlformats.org/officeDocument/2006/relationships/hyperlink" Target="file:///C:\Users\philippe.parosanu\sintact%204.0\cache\Legislatie\temp2492438\00111453.htm" TargetMode="External"/><Relationship Id="rId12" Type="http://schemas.openxmlformats.org/officeDocument/2006/relationships/hyperlink" Target="file:///C:\Users\philippe.parosanu\sintact%204.0\cache\Legislatie\temp2492438\00103869.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file:///C:\Users\philippe.parosanu\sintact%204.0\cache\Legislatie\temp2492438\00018014.htm" TargetMode="External"/><Relationship Id="rId5" Type="http://schemas.openxmlformats.org/officeDocument/2006/relationships/hyperlink" Target="file:///C:\Users\philippe.parosanu\sintact%204.0\cache\Legislatie\temp2492438\00071809.HTML" TargetMode="External"/><Relationship Id="rId15" Type="http://schemas.openxmlformats.org/officeDocument/2006/relationships/hyperlink" Target="file:///C:\Users\philippe.parosanu\sintact%204.0\cache\Legislatie\temp2492438\00177977.htm" TargetMode="External"/><Relationship Id="rId10" Type="http://schemas.openxmlformats.org/officeDocument/2006/relationships/hyperlink" Target="file:///C:\Users\philippe.parosanu\sintact%204.0\cache\Legislatie\temp2492438\00155813.htm" TargetMode="External"/><Relationship Id="rId4" Type="http://schemas.openxmlformats.org/officeDocument/2006/relationships/webSettings" Target="webSettings.xml"/><Relationship Id="rId9" Type="http://schemas.openxmlformats.org/officeDocument/2006/relationships/hyperlink" Target="file:///C:\Users\philippe.parosanu\sintact%204.0\cache\Legislatie\temp2492438\00164400.ht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2016-11-09T09:42:00Z</dcterms:created>
  <dcterms:modified xsi:type="dcterms:W3CDTF">2016-11-09T09:42:00Z</dcterms:modified>
</cp:coreProperties>
</file>