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CE8B9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ANEXA 15</w:t>
      </w:r>
    </w:p>
    <w:p w14:paraId="1BE90250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la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norma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sanitară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veterinară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siguranţa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alimentelor</w:t>
      </w:r>
      <w:proofErr w:type="spellEnd"/>
    </w:p>
    <w:p w14:paraId="550A695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(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pagina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1)</w:t>
      </w:r>
    </w:p>
    <w:p w14:paraId="0B7803E1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AUTORITATEA NAŢIONALĂ SANITARĂ VETERINARĂ</w:t>
      </w:r>
    </w:p>
    <w:p w14:paraId="163976F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ŞI PENTRU SIGURANŢA ALIMENTELOR</w:t>
      </w:r>
    </w:p>
    <w:p w14:paraId="35961D0D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Direcţia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Sanitară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Veterinară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Siguranţa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Alimentelor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...........</w:t>
      </w:r>
    </w:p>
    <w:p w14:paraId="5AE55975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Circumscripţia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Sanitară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Veterinară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Zonală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............</w:t>
      </w:r>
    </w:p>
    <w:p w14:paraId="2BA5C043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                      </w:t>
      </w:r>
    </w:p>
    <w:p w14:paraId="10CD8D41" w14:textId="40E938CE" w:rsid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4E35091B" w14:textId="63AB3B94" w:rsid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3B1996C0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38B0B1F5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FIŞĂ DE SĂNĂTATE</w:t>
      </w:r>
    </w:p>
    <w:p w14:paraId="6DA7D872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la care se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valorifică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origine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animală</w:t>
      </w:r>
      <w:proofErr w:type="spellEnd"/>
    </w:p>
    <w:p w14:paraId="5B278273" w14:textId="5FB9127F" w:rsid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Nr. ..... data .................</w:t>
      </w:r>
    </w:p>
    <w:p w14:paraId="5A078EAB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15C46B7E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2B5C81F6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16F29542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Producătorul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...................</w:t>
      </w:r>
    </w:p>
    <w:p w14:paraId="7354C51D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Cod numeric personal ...............</w:t>
      </w:r>
    </w:p>
    <w:p w14:paraId="161AD5F6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Domiciliul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................................................................</w:t>
      </w:r>
    </w:p>
    <w:p w14:paraId="1E8EEB8D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.............................................................................</w:t>
      </w:r>
    </w:p>
    <w:p w14:paraId="6BEF4800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.............................................................................</w:t>
      </w:r>
    </w:p>
    <w:p w14:paraId="55AA28A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Actul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identitate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(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buletin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identitate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/carte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identitate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)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seria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.....</w:t>
      </w:r>
      <w:proofErr w:type="gramEnd"/>
    </w:p>
    <w:p w14:paraId="7BE663D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nr. .....................,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eliberat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....................</w:t>
      </w:r>
    </w:p>
    <w:p w14:paraId="5091DCE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Codul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exploataţiei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................</w:t>
      </w:r>
    </w:p>
    <w:p w14:paraId="06D4EFB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(verso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pagina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1)</w:t>
      </w:r>
    </w:p>
    <w:p w14:paraId="31FD6992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61C7C5F3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0EC0535E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bookmarkStart w:id="0" w:name="_GoBack"/>
      <w:bookmarkEnd w:id="0"/>
    </w:p>
    <w:p w14:paraId="034AFCD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Obligaţiile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producătorilor</w:t>
      </w:r>
      <w:proofErr w:type="spellEnd"/>
    </w:p>
    <w:p w14:paraId="6ED286B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1.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Producătorii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care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valorifică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origine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obţinute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la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din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gospodăria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proprie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avea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asupra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prezenta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fişă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sănătate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vizată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trimestrial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către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medicul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veterinar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liberă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practică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împuternicit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raza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căruia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domiciliază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.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Valorificarea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acestor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este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admisă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numai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locuri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publice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(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pieţe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târguri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expoziţii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cu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ocazia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manifestărilor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organizate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perioada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sărbătorilor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religioase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altor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asemenea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evenimente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publice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organizate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periodic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autorităţile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locale/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judeţene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pe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întreg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teritoriul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naţional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).</w:t>
      </w:r>
    </w:p>
    <w:p w14:paraId="1D8706AF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2.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Producătorii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trebuie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aplice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toate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măsurile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</w:t>
      </w:r>
      <w:proofErr w:type="gram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evita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riscul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contaminării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acestora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trebuie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informeze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direcţia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veterinară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siguranţa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alimentelor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judeţeană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respectiv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municipiului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Bucureşti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atunci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când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constată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destinate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vânzării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prezintă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un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risc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sănătatea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umană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.</w:t>
      </w:r>
    </w:p>
    <w:p w14:paraId="601816D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3.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origine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trebuie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îndeplinească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următoarele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cerinţe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:</w:t>
      </w:r>
    </w:p>
    <w:p w14:paraId="17319AA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6506393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a)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provină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la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păsări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colonii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albine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sănătoase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fie manipulate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numai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către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persoane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sănătoase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;</w:t>
      </w:r>
    </w:p>
    <w:p w14:paraId="3ACD5F80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b)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nu fie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falsificate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cu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mirosuri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gusturi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culori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străine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cu o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consistenţă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anormală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;</w:t>
      </w:r>
    </w:p>
    <w:p w14:paraId="73D582A5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c)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nu fie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murdărite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conţină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impurităţi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nu fie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transportate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prezentate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ambalaje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murdare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ruginite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improprii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respectiv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;</w:t>
      </w:r>
    </w:p>
    <w:p w14:paraId="6101E94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d)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fie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însoţite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precizări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scrise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din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partea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persoanei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care le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valorifică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referitoare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la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tipul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produsului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originea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acestuia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data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recoltării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condiţii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păstrare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precum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orice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altă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informaţie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considerată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necesară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;</w:t>
      </w:r>
    </w:p>
    <w:p w14:paraId="215F340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e)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laptele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crud,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respecte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cerinţele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sănătate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cerinţele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igienă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prevăzute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anexa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I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partea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 la</w:t>
      </w:r>
      <w:r w:rsidRPr="006F55C2">
        <w:rPr>
          <w:rFonts w:ascii="Courier New" w:eastAsia="Calibri" w:hAnsi="Courier New" w:cs="Courier New"/>
          <w:vanish/>
          <w:color w:val="0000FF"/>
          <w:sz w:val="16"/>
          <w:szCs w:val="16"/>
          <w:lang w:val="en-US"/>
        </w:rPr>
        <w:t>&lt;LLNK 832004R0852           31&gt;</w:t>
      </w:r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>Regulamentul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 xml:space="preserve"> (CE) nr. 852/2004</w:t>
      </w: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al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Parlamentului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European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al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Consiliului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din 29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aprilie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2004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privind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igiena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produselor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alimentare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cu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amendamentele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ulterioare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precum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criteriile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stabilite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anexa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III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secţiunea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IX cap. I din </w:t>
      </w:r>
      <w:r w:rsidRPr="006F55C2">
        <w:rPr>
          <w:rFonts w:ascii="Courier New" w:eastAsia="Calibri" w:hAnsi="Courier New" w:cs="Courier New"/>
          <w:vanish/>
          <w:color w:val="0000FF"/>
          <w:sz w:val="16"/>
          <w:szCs w:val="16"/>
          <w:lang w:val="en-US"/>
        </w:rPr>
        <w:t>&lt;LLNK 832004R0853C(01)      30&gt;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>Regulamentul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 xml:space="preserve"> (CE) nr. 853/2004</w:t>
      </w: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al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Parlamentului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European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al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Consiliului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din 29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aprilie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2004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stabilire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unor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norme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specifice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igienă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care se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aplică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alimentelor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origine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cu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amendamentele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ulterioare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respectiv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laptele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îndeplinească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criteriile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calitate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provină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la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libere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boli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transmisibile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la om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prin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lapte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din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exploataţii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care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respectă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condiţiile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igienă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mulsului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spaţiilor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depozitare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laptelui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cu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asigurarea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trasabilităţii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produsului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.</w:t>
      </w:r>
    </w:p>
    <w:p w14:paraId="5C5B5485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(la 19-09-2019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Litera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e) din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Punctul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3</w:t>
      </w:r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. ,</w:t>
      </w:r>
      <w:proofErr w:type="gram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Anexa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nr. </w:t>
      </w:r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15  a</w:t>
      </w:r>
      <w:proofErr w:type="gram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fost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modificată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r w:rsidRPr="006F55C2">
        <w:rPr>
          <w:rFonts w:ascii="Courier New" w:eastAsia="Calibri" w:hAnsi="Courier New" w:cs="Courier New"/>
          <w:vanish/>
          <w:color w:val="0000FF"/>
          <w:sz w:val="16"/>
          <w:szCs w:val="16"/>
          <w:lang w:val="en-US"/>
        </w:rPr>
        <w:t>&lt;LLNK 12019   106 50FB01   0127&gt;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>Punctul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 xml:space="preserve"> 49,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>Articolul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 xml:space="preserve"> I din ORDINUL nr. 106 din 5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>septembrie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 xml:space="preserve"> 2019,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>publicat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>în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 xml:space="preserve"> MONITORUL OFICIAL nr. 761 din 19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>septembrie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u w:val="single"/>
          <w:lang w:val="en-US"/>
        </w:rPr>
        <w:t xml:space="preserve"> 2019</w:t>
      </w: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) </w:t>
      </w:r>
    </w:p>
    <w:p w14:paraId="36C64EB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val="en-US"/>
        </w:rPr>
      </w:pPr>
    </w:p>
    <w:p w14:paraId="70C627CE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val="en-US"/>
        </w:rPr>
      </w:pPr>
    </w:p>
    <w:p w14:paraId="7CF1F08F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4.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locurile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publice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valorificare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a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produselor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origine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producătorii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avea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o stare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igienă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corespunzătoare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(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halate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şorţuri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bonete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curate)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avea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asupra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un document din care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reiasă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nu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suferă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boli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care pot fi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transmise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prin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intermediul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alimentelor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.</w:t>
      </w:r>
    </w:p>
    <w:p w14:paraId="68A69F59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(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pagina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2)</w:t>
      </w:r>
    </w:p>
    <w:p w14:paraId="5B3C0DD8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existente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în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gospodăria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producătorului</w:t>
      </w:r>
      <w:proofErr w:type="spellEnd"/>
    </w:p>
    <w:p w14:paraId="29EC029E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5E2D377F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*T*</w:t>
      </w:r>
    </w:p>
    <w:p w14:paraId="07B6E3A6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0E4808F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┌─────────────────────────────────────┬───────────────┬───────────────┐</w:t>
      </w:r>
    </w:p>
    <w:p w14:paraId="7C8D6F6E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                                 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.......   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......    │</w:t>
      </w:r>
    </w:p>
    <w:p w14:paraId="58F8BE8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lastRenderedPageBreak/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Specia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categoria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    ├─┬───┬─────┬───┼─┬───┬─────┬───┤</w:t>
      </w:r>
    </w:p>
    <w:p w14:paraId="59B22CB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                                 │I│II │</w:t>
      </w:r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III  │</w:t>
      </w:r>
      <w:proofErr w:type="gram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IV │I│II │III  │IV │</w:t>
      </w:r>
    </w:p>
    <w:p w14:paraId="236A42FF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├─────────────────────────────────────┼─┼───┼─────┼───┼─┼───┼─────┼───┤</w:t>
      </w:r>
    </w:p>
    <w:p w14:paraId="3E98F44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│Bovine                               │ │   │     │   │ │   │     │   │</w:t>
      </w:r>
    </w:p>
    <w:p w14:paraId="0CE0E24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├─────────────────────────────────────┼─┼───┼─────┼───┼─┼───┼─────┼───┤</w:t>
      </w:r>
    </w:p>
    <w:p w14:paraId="2A55690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│din care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vaci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          │ │   │     │   │ │   │     │   │</w:t>
      </w:r>
    </w:p>
    <w:p w14:paraId="29AB03F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├─────────────────────────────────────┼─┼───┼─────┼───┼─┼───┼─────┼───┤</w:t>
      </w:r>
    </w:p>
    <w:p w14:paraId="20C3ED1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│din care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vaci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mulgătoare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│ │   │     │   │ │   │     │   │</w:t>
      </w:r>
    </w:p>
    <w:p w14:paraId="176AE3A5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├─────────────────────────────────────┼─┼───┼─────┼───┼─┼───┼─────┼───┤</w:t>
      </w:r>
    </w:p>
    <w:p w14:paraId="7AAC0070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│Ovine - caprine                      │ │   │     │   │ │   │     │   │</w:t>
      </w:r>
    </w:p>
    <w:p w14:paraId="3399BE2D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├─────────────────────────────────────┼─┼───┼─────┼───┼─┼───┼─────┼───┤</w:t>
      </w:r>
    </w:p>
    <w:p w14:paraId="2C2196FF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│din care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mulgătoare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    │ │   │     │   │ │   │     │   │</w:t>
      </w:r>
    </w:p>
    <w:p w14:paraId="1FAA758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├─────────────────────────────────────┼─┼───┼─────┼───┼─┼───┼─────┼───┤</w:t>
      </w:r>
    </w:p>
    <w:p w14:paraId="696B7B0E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│Porcine                              │ │   │     │   │ │   │     │   │</w:t>
      </w:r>
    </w:p>
    <w:p w14:paraId="5B5CBF12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├─────────────────────────────────────┼─┼───┼─────┼───┼─┼───┼─────┼───┤</w:t>
      </w:r>
    </w:p>
    <w:p w14:paraId="101B007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Păsări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                 │ │   │     │   │ │   │     │   │</w:t>
      </w:r>
    </w:p>
    <w:p w14:paraId="76ED906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├─────────────────────────────────────┼─┼───┼─────┼───┼─┼───┼─────┼───┤</w:t>
      </w:r>
    </w:p>
    <w:p w14:paraId="12CA6C1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│din care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ouătoare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      │ │   │     │   │ │   │     │   │</w:t>
      </w:r>
    </w:p>
    <w:p w14:paraId="7AA21EC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├─────────────────────────────────────┼─┼───┼─────┼───┼─┼───┼─────┼───┤</w:t>
      </w:r>
    </w:p>
    <w:p w14:paraId="388473E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Familii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albine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      │ │   │     │   │ │   │     │   │</w:t>
      </w:r>
    </w:p>
    <w:p w14:paraId="4C5ECE5D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├─────────────────────────────────────┴─┴───┴─────┴───┴─┴───┴─────┴───┤</w:t>
      </w:r>
    </w:p>
    <w:p w14:paraId="6C1FAC23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Produsele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care se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valorifică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                           │</w:t>
      </w:r>
    </w:p>
    <w:p w14:paraId="161B993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│.................................................................... │</w:t>
      </w:r>
    </w:p>
    <w:p w14:paraId="3BD11551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│...................................................................  │</w:t>
      </w:r>
    </w:p>
    <w:p w14:paraId="5F2B8B75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│...................................................................  │</w:t>
      </w:r>
    </w:p>
    <w:p w14:paraId="2491E8D6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│...................................................................  │</w:t>
      </w:r>
    </w:p>
    <w:p w14:paraId="0C9E31B6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└─────────────────────────────────────────────────────────────────────┘</w:t>
      </w:r>
    </w:p>
    <w:p w14:paraId="2BE5D009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*ST*</w:t>
      </w:r>
    </w:p>
    <w:p w14:paraId="2A6AB699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(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pagina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3)</w:t>
      </w:r>
    </w:p>
    <w:p w14:paraId="5AEBD071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           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Starea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sănătăţii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animalelor</w:t>
      </w:r>
      <w:proofErr w:type="spellEnd"/>
    </w:p>
    <w:p w14:paraId="23A8561F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0BFC994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*T*</w:t>
      </w:r>
    </w:p>
    <w:p w14:paraId="74915DEF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07CD808E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┌──────────────┬────┬──────────┬────────────┐</w:t>
      </w:r>
    </w:p>
    <w:p w14:paraId="71C97C42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          │    │          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Semnătura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</w:p>
    <w:p w14:paraId="59B0E46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Examene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│    │          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parafa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│</w:t>
      </w:r>
    </w:p>
    <w:p w14:paraId="72379AD6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sanitare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│    │          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medicului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│</w:t>
      </w:r>
    </w:p>
    <w:p w14:paraId="5A3BE5E6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veterinare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Data│Rezultatul│veterinar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de│</w:t>
      </w:r>
    </w:p>
    <w:p w14:paraId="46EF8098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efectuate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│    │          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liberă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│</w:t>
      </w:r>
    </w:p>
    <w:p w14:paraId="6D25317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          │    │          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practică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│</w:t>
      </w:r>
    </w:p>
    <w:p w14:paraId="46E791C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          │    │          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împuternicit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</w:p>
    <w:p w14:paraId="3CD12AC8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├──────────────┼────┼──────────┼────────────┤</w:t>
      </w:r>
    </w:p>
    <w:p w14:paraId="3F63152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Tuberculinarea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│          │            │</w:t>
      </w:r>
    </w:p>
    <w:p w14:paraId="572FFCA5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bovinelor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├────┼──────────┼────────────┤</w:t>
      </w:r>
    </w:p>
    <w:p w14:paraId="66FC209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          │    │          │            │</w:t>
      </w:r>
    </w:p>
    <w:p w14:paraId="717BABE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├──────────────┼────┼──────────┼────────────┤</w:t>
      </w:r>
    </w:p>
    <w:p w14:paraId="307EB5B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Controlul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│    │          │            │</w:t>
      </w:r>
    </w:p>
    <w:p w14:paraId="080D8CBE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│serologic     │    │          │            │</w:t>
      </w:r>
    </w:p>
    <w:p w14:paraId="0ADCFA0B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│    │          │            │</w:t>
      </w:r>
    </w:p>
    <w:p w14:paraId="5A712121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bruceloza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la  │</w:t>
      </w:r>
      <w:proofErr w:type="gram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│          │            │</w:t>
      </w:r>
    </w:p>
    <w:p w14:paraId="4110E47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│bovine/</w:t>
      </w:r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ovine  │</w:t>
      </w:r>
      <w:proofErr w:type="gram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│          │            │</w:t>
      </w:r>
    </w:p>
    <w:p w14:paraId="4019EEF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├──────────────┼────┼──────────┼────────────┤</w:t>
      </w:r>
    </w:p>
    <w:p w14:paraId="3DF160FB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          │    │          │            │</w:t>
      </w:r>
    </w:p>
    <w:p w14:paraId="7022628F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Controlul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├────┼──────────┼────────────┤</w:t>
      </w:r>
    </w:p>
    <w:p w14:paraId="722BFEEF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pentru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  │    │          │            │</w:t>
      </w:r>
    </w:p>
    <w:p w14:paraId="1CE001C0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depistarea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├────┼──────────┼────────────┤</w:t>
      </w:r>
    </w:p>
    <w:p w14:paraId="58AFDE0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mastitelor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la │    │          │            │</w:t>
      </w:r>
    </w:p>
    <w:p w14:paraId="6DE5334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│bovine/</w:t>
      </w:r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ovine  ├</w:t>
      </w:r>
      <w:proofErr w:type="gram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────┼──────────┼────────────┤</w:t>
      </w:r>
    </w:p>
    <w:p w14:paraId="0CED970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          │    │          │            │</w:t>
      </w:r>
    </w:p>
    <w:p w14:paraId="11C84FE6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├──────────────┼────┼──────────┼────────────┤</w:t>
      </w:r>
    </w:p>
    <w:p w14:paraId="4CADE84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Examenul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  │    │          │            │</w:t>
      </w:r>
    </w:p>
    <w:p w14:paraId="46B578DC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│clinic al     ├────┼──────────┼────────────┤</w:t>
      </w:r>
    </w:p>
    <w:p w14:paraId="3AEA742D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animalelor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,   </w:t>
      </w:r>
      <w:proofErr w:type="gram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    │          │            │</w:t>
      </w:r>
    </w:p>
    <w:p w14:paraId="4F77BD89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păsărilor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proofErr w:type="gram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├</w:t>
      </w:r>
      <w:proofErr w:type="gram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────┼──────────┼────────────┤</w:t>
      </w:r>
    </w:p>
    <w:p w14:paraId="3FAF0CC8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familiilor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de │    │          │            │</w:t>
      </w:r>
    </w:p>
    <w:p w14:paraId="398A3098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albine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din    ├────┼──────────┼────────────┤</w:t>
      </w:r>
    </w:p>
    <w:p w14:paraId="05770C31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│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gospodărie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│    │          │            │</w:t>
      </w:r>
    </w:p>
    <w:p w14:paraId="431B6687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└──────────────┴────┴──────────┴────────────┘</w:t>
      </w:r>
    </w:p>
    <w:p w14:paraId="0D3921C3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*ST*</w:t>
      </w:r>
    </w:p>
    <w:p w14:paraId="63D0EBB6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Observaţii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restricţii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sanitare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veterinare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: .....................................................................................................................................................................................................................</w:t>
      </w:r>
    </w:p>
    <w:p w14:paraId="60EF95F5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6258C6F9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Medic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veterinar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oficial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,</w:t>
      </w:r>
    </w:p>
    <w:p w14:paraId="02D618AD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L.S. ...............</w:t>
      </w:r>
    </w:p>
    <w:p w14:paraId="6A7D4CA2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(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semnătura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şi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</w:t>
      </w:r>
      <w:proofErr w:type="spellStart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parafa</w:t>
      </w:r>
      <w:proofErr w:type="spellEnd"/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>)</w:t>
      </w:r>
    </w:p>
    <w:p w14:paraId="63F1CE00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lastRenderedPageBreak/>
        <w:t xml:space="preserve">    ---------</w:t>
      </w:r>
    </w:p>
    <w:p w14:paraId="4E78BD1A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  <w:r w:rsidRPr="006F55C2">
        <w:rPr>
          <w:rFonts w:ascii="Courier New" w:eastAsia="Calibri" w:hAnsi="Courier New" w:cs="Courier New"/>
          <w:color w:val="0000FF"/>
          <w:sz w:val="16"/>
          <w:szCs w:val="16"/>
          <w:lang w:val="en-US"/>
        </w:rPr>
        <w:t xml:space="preserve">    </w:t>
      </w:r>
    </w:p>
    <w:p w14:paraId="08FB65E4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2F808E55" w14:textId="77777777" w:rsidR="006F55C2" w:rsidRPr="006F55C2" w:rsidRDefault="006F55C2" w:rsidP="006F55C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color w:val="0000FF"/>
          <w:sz w:val="16"/>
          <w:szCs w:val="16"/>
          <w:lang w:val="en-US"/>
        </w:rPr>
      </w:pPr>
    </w:p>
    <w:p w14:paraId="43930638" w14:textId="77777777" w:rsidR="00AF765D" w:rsidRPr="006F55C2" w:rsidRDefault="00AF765D">
      <w:pPr>
        <w:rPr>
          <w:sz w:val="16"/>
          <w:szCs w:val="16"/>
        </w:rPr>
      </w:pPr>
    </w:p>
    <w:sectPr w:rsidR="00AF765D" w:rsidRPr="006F5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C2"/>
    <w:rsid w:val="006F55C2"/>
    <w:rsid w:val="008020DF"/>
    <w:rsid w:val="0098416A"/>
    <w:rsid w:val="00A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15A5"/>
  <w15:chartTrackingRefBased/>
  <w15:docId w15:val="{6781EC3B-5F33-42C8-88F8-6C6379F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2019-10-02T08:45:00Z</dcterms:created>
  <dcterms:modified xsi:type="dcterms:W3CDTF">2019-10-02T08:46:00Z</dcterms:modified>
</cp:coreProperties>
</file>