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Style w:val="5"/>
          <w:rFonts w:eastAsia="SimSun"/>
          <w:b w:val="0"/>
          <w:bCs w:val="0"/>
          <w:i w:val="0"/>
          <w:iCs w:val="0"/>
          <w:u w:val="none"/>
          <w:lang w:val="en-US" w:eastAsia="zh-CN" w:bidi="ar"/>
        </w:rPr>
      </w:pPr>
      <w:r>
        <w:rPr>
          <w:sz w:val="20"/>
        </w:rPr>
        <w:drawing>
          <wp:anchor distT="0" distB="0" distL="114300" distR="114300" simplePos="0" relativeHeight="251659264" behindDoc="0" locked="0" layoutInCell="1" allowOverlap="1">
            <wp:simplePos x="0" y="0"/>
            <wp:positionH relativeFrom="column">
              <wp:posOffset>-252095</wp:posOffset>
            </wp:positionH>
            <wp:positionV relativeFrom="paragraph">
              <wp:posOffset>-1226185</wp:posOffset>
            </wp:positionV>
            <wp:extent cx="6146165" cy="1809115"/>
            <wp:effectExtent l="0" t="0" r="6985" b="635"/>
            <wp:wrapNone/>
            <wp:docPr id="1" name="Picture 2"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ntet Parfumului"/>
                    <pic:cNvPicPr>
                      <a:picLocks noChangeAspect="1"/>
                    </pic:cNvPicPr>
                  </pic:nvPicPr>
                  <pic:blipFill>
                    <a:blip r:embed="rId4"/>
                    <a:stretch>
                      <a:fillRect/>
                    </a:stretch>
                  </pic:blipFill>
                  <pic:spPr>
                    <a:xfrm>
                      <a:off x="0" y="0"/>
                      <a:ext cx="6146165" cy="1809115"/>
                    </a:xfrm>
                    <a:prstGeom prst="rect">
                      <a:avLst/>
                    </a:prstGeom>
                    <a:noFill/>
                    <a:ln>
                      <a:noFill/>
                    </a:ln>
                  </pic:spPr>
                </pic:pic>
              </a:graphicData>
            </a:graphic>
          </wp:anchor>
        </w:drawing>
      </w:r>
    </w:p>
    <w:p>
      <w:pPr>
        <w:keepNext w:val="0"/>
        <w:keepLines w:val="0"/>
        <w:widowControl/>
        <w:suppressLineNumbers w:val="0"/>
        <w:jc w:val="both"/>
        <w:rPr>
          <w:rStyle w:val="5"/>
          <w:rFonts w:eastAsia="SimSun"/>
          <w:b w:val="0"/>
          <w:bCs w:val="0"/>
          <w:i w:val="0"/>
          <w:iCs w:val="0"/>
          <w:u w:val="none"/>
          <w:lang w:val="en-US" w:eastAsia="zh-CN" w:bidi="ar"/>
        </w:rPr>
      </w:pPr>
    </w:p>
    <w:p>
      <w:pPr>
        <w:keepNext w:val="0"/>
        <w:keepLines w:val="0"/>
        <w:widowControl/>
        <w:suppressLineNumbers w:val="0"/>
        <w:jc w:val="both"/>
        <w:rPr>
          <w:rStyle w:val="5"/>
          <w:rFonts w:eastAsia="SimSun"/>
          <w:b w:val="0"/>
          <w:bCs w:val="0"/>
          <w:i w:val="0"/>
          <w:iCs w:val="0"/>
          <w:u w:val="none"/>
          <w:lang w:val="en-US" w:eastAsia="zh-CN" w:bidi="ar"/>
        </w:rPr>
      </w:pPr>
    </w:p>
    <w:p>
      <w:pPr>
        <w:keepNext w:val="0"/>
        <w:keepLines w:val="0"/>
        <w:widowControl/>
        <w:suppressLineNumbers w:val="0"/>
        <w:jc w:val="both"/>
        <w:rPr>
          <w:rStyle w:val="5"/>
          <w:rFonts w:eastAsia="SimSun"/>
          <w:b w:val="0"/>
          <w:bCs w:val="0"/>
          <w:i w:val="0"/>
          <w:iCs w:val="0"/>
          <w:u w:val="none"/>
          <w:lang w:val="en-US" w:eastAsia="zh-CN" w:bidi="ar"/>
        </w:rPr>
      </w:pPr>
    </w:p>
    <w:p>
      <w:pPr>
        <w:keepNext w:val="0"/>
        <w:keepLines w:val="0"/>
        <w:widowControl/>
        <w:suppressLineNumbers w:val="0"/>
        <w:jc w:val="center"/>
        <w:rPr>
          <w:rStyle w:val="5"/>
          <w:rFonts w:hint="default" w:ascii="Times New Roman" w:hAnsi="Times New Roman" w:eastAsia="SimSun" w:cs="Times New Roman"/>
          <w:b w:val="0"/>
          <w:bCs w:val="0"/>
          <w:i w:val="0"/>
          <w:iCs w:val="0"/>
          <w:sz w:val="24"/>
          <w:szCs w:val="24"/>
          <w:u w:val="none"/>
          <w:lang w:val="ro-RO" w:eastAsia="zh-CN" w:bidi="ar"/>
        </w:rPr>
      </w:pPr>
      <w:bookmarkStart w:id="0" w:name="_GoBack"/>
      <w:bookmarkEnd w:id="0"/>
      <w:r>
        <w:rPr>
          <w:rStyle w:val="5"/>
          <w:rFonts w:hint="default" w:ascii="Times New Roman" w:hAnsi="Times New Roman" w:eastAsia="SimSun" w:cs="Times New Roman"/>
          <w:b w:val="0"/>
          <w:bCs w:val="0"/>
          <w:i w:val="0"/>
          <w:iCs w:val="0"/>
          <w:sz w:val="24"/>
          <w:szCs w:val="24"/>
          <w:u w:val="none"/>
          <w:lang w:val="ro-RO" w:eastAsia="zh-CN" w:bidi="ar"/>
        </w:rPr>
        <w:t>Declarație pe propria răspundere</w:t>
      </w:r>
    </w:p>
    <w:p>
      <w:pPr>
        <w:keepNext w:val="0"/>
        <w:keepLines w:val="0"/>
        <w:widowControl/>
        <w:suppressLineNumbers w:val="0"/>
        <w:jc w:val="center"/>
        <w:rPr>
          <w:rStyle w:val="5"/>
          <w:rFonts w:hint="default" w:ascii="Times New Roman" w:hAnsi="Times New Roman" w:eastAsia="SimSun" w:cs="Times New Roman"/>
          <w:b w:val="0"/>
          <w:bCs w:val="0"/>
          <w:i w:val="0"/>
          <w:iCs w:val="0"/>
          <w:sz w:val="24"/>
          <w:szCs w:val="24"/>
          <w:u w:val="none"/>
          <w:lang w:val="ro-RO" w:eastAsia="zh-CN" w:bidi="ar"/>
        </w:rPr>
      </w:pPr>
    </w:p>
    <w:p>
      <w:pPr>
        <w:keepNext w:val="0"/>
        <w:keepLines w:val="0"/>
        <w:widowControl/>
        <w:suppressLineNumbers w:val="0"/>
        <w:jc w:val="both"/>
        <w:rPr>
          <w:rStyle w:val="5"/>
          <w:rFonts w:eastAsia="SimSun"/>
          <w:b w:val="0"/>
          <w:bCs w:val="0"/>
          <w:i w:val="0"/>
          <w:iCs w:val="0"/>
          <w:u w:val="none"/>
          <w:lang w:val="en-US" w:eastAsia="zh-CN" w:bidi="ar"/>
        </w:rPr>
      </w:pPr>
    </w:p>
    <w:p>
      <w:pPr>
        <w:keepNext w:val="0"/>
        <w:keepLines w:val="0"/>
        <w:widowControl/>
        <w:suppressLineNumbers w:val="0"/>
        <w:jc w:val="both"/>
        <w:rPr>
          <w:rStyle w:val="5"/>
          <w:rFonts w:eastAsia="SimSun"/>
          <w:b w:val="0"/>
          <w:bCs w:val="0"/>
          <w:i w:val="0"/>
          <w:iCs w:val="0"/>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ind w:left="720" w:firstLine="440" w:firstLineChars="200"/>
        <w:jc w:val="both"/>
        <w:textAlignment w:val="auto"/>
        <w:rPr>
          <w:rFonts w:hint="default" w:ascii="Times New Roman" w:hAnsi="Times New Roman" w:cs="Times New Roman"/>
          <w:sz w:val="24"/>
          <w:szCs w:val="24"/>
          <w:lang w:val="ro-RO"/>
        </w:rPr>
      </w:pPr>
      <w:r>
        <w:rPr>
          <w:sz w:val="22"/>
          <w:szCs w:val="22"/>
          <w:lang w:val="it-IT"/>
        </w:rPr>
        <w:t xml:space="preserve"> </w:t>
      </w:r>
      <w:r>
        <w:rPr>
          <w:rFonts w:hint="default" w:ascii="Times New Roman" w:hAnsi="Times New Roman" w:cs="Times New Roman"/>
          <w:sz w:val="24"/>
          <w:szCs w:val="24"/>
          <w:lang w:val="it-IT"/>
        </w:rPr>
        <w:t>Subsemnatul/a.................................................................................................................</w:t>
      </w:r>
      <w:r>
        <w:rPr>
          <w:rFonts w:hint="default" w:ascii="Times New Roman" w:hAnsi="Times New Roman" w:cs="Times New Roman"/>
          <w:sz w:val="24"/>
          <w:szCs w:val="24"/>
          <w:lang w:val="ro-RO"/>
        </w:rPr>
        <w:t xml:space="preserve"> fiul lui...... și al............., identificat cu ......, seria.........., nr.............. eliberat de ........ la data de..........., valabil până la data de:.............</w:t>
      </w:r>
      <w:r>
        <w:rPr>
          <w:rFonts w:hint="default" w:ascii="Times New Roman" w:hAnsi="Times New Roman" w:cs="Times New Roman"/>
          <w:sz w:val="24"/>
          <w:szCs w:val="24"/>
          <w:lang w:val="it-IT"/>
        </w:rPr>
        <w:t>CNP.......................................</w:t>
      </w:r>
      <w:r>
        <w:rPr>
          <w:rFonts w:hint="default" w:ascii="Times New Roman" w:hAnsi="Times New Roman" w:cs="Times New Roman"/>
          <w:sz w:val="24"/>
          <w:szCs w:val="24"/>
          <w:lang w:val="ro-RO"/>
        </w:rPr>
        <w:t>, domiciliat în............................................................... declar pe propria răspundere că nu mă regăsesc în nici una dintre situațiile:</w:t>
      </w:r>
    </w:p>
    <w:p>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a</w:t>
      </w:r>
      <w:r>
        <w:rPr>
          <w:rFonts w:hint="default" w:ascii="Times New Roman" w:hAnsi="Times New Roman" w:eastAsia="SimSun" w:cs="Times New Roman"/>
          <w:b w:val="0"/>
          <w:bCs w:val="0"/>
          <w:i w:val="0"/>
          <w:iCs w:val="0"/>
          <w:color w:val="000000"/>
          <w:kern w:val="0"/>
          <w:sz w:val="24"/>
          <w:szCs w:val="24"/>
          <w:u w:val="none"/>
          <w:lang w:val="ro-RO" w:eastAsia="zh-CN" w:bidi="ar"/>
        </w:rPr>
        <w:t>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suferit o condamnare prin hotărâre judecătorească rămasă definitivă, pentru săvârşirea cu intenţie a unei infracţiuni contra persoanei, contra autorităţii, contra înfăptuirii justiţiei, de corupţie şi de serviciu, precum şi pentru infracţiuni de trafic de droguri, cu privire la regimul privind substanţele dopante, de efectuare de operaţiuni ilegale cu precursori sau cu alte produse susceptibile de a avea efecte psihoactive sau </w:t>
      </w:r>
      <w:r>
        <w:rPr>
          <w:rFonts w:hint="default" w:ascii="Times New Roman" w:hAnsi="Times New Roman" w:eastAsia="SimSun" w:cs="Times New Roman"/>
          <w:b w:val="0"/>
          <w:bCs w:val="0"/>
          <w:i w:val="0"/>
          <w:iCs w:val="0"/>
          <w:color w:val="000000"/>
          <w:kern w:val="0"/>
          <w:sz w:val="24"/>
          <w:szCs w:val="24"/>
          <w:u w:val="none"/>
          <w:lang w:val="ro-RO" w:eastAsia="zh-CN" w:bidi="ar"/>
        </w:rPr>
        <w:t>nu sunt</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înscrisă cu menţiuni în evidenţa Registrului naţional automatizat cu privire la persoanele care au comis infracţiuni sexuale, de exploatare a unor persoane sau asupra minorilor;  </w:t>
      </w:r>
    </w:p>
    <w:p>
      <w:pPr>
        <w:keepNext w:val="0"/>
        <w:keepLines w:val="0"/>
        <w:widowControl/>
        <w:suppressLineNumbers w:val="0"/>
        <w:jc w:val="both"/>
        <w:rPr>
          <w:rFonts w:hint="default" w:ascii="Times New Roman" w:hAnsi="Times New Roman" w:eastAsia="SimSun" w:cs="Times New Roman"/>
          <w:b w:val="0"/>
          <w:bCs w:val="0"/>
          <w:i w:val="0"/>
          <w:iCs w:val="0"/>
          <w:color w:val="000000"/>
          <w:kern w:val="0"/>
          <w:sz w:val="24"/>
          <w:szCs w:val="24"/>
          <w:u w:val="none"/>
          <w:lang w:val="en-US" w:eastAsia="zh-CN" w:bidi="ar"/>
        </w:rPr>
      </w:pPr>
      <w:r>
        <w:rPr>
          <w:rFonts w:hint="default" w:ascii="Arial" w:hAnsi="Arial" w:eastAsia="SimSun" w:cs="Arial"/>
          <w:b w:val="0"/>
          <w:bCs w:val="0"/>
          <w:i w:val="0"/>
          <w:iCs w:val="0"/>
          <w:color w:val="000000"/>
          <w:kern w:val="0"/>
          <w:sz w:val="26"/>
          <w:szCs w:val="26"/>
          <w:u w:val="none"/>
          <w:lang w:val="en-US" w:eastAsia="zh-CN" w:bidi="ar"/>
        </w:rPr>
        <w:t xml:space="preserve">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care au împlinit vârsta de 14 ani sau alte persoane, care locuiesc împreună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care au fost condamnaţi prin hotărâre judecătorească rămasă definitivă pentru o infracţiune din categoria celor prevăzute la lit. b) sau sunt înscrişi cu menţiuni în evidenţa Registrului naţional automatizat cu privire la persoanele care au comis infracţiuni sexuale, de exploatare a unor persoane sau asupra minorilor;  </w:t>
      </w:r>
    </w:p>
    <w:p>
      <w:pPr>
        <w:keepNext w:val="0"/>
        <w:keepLines w:val="0"/>
        <w:widowControl/>
        <w:suppressLineNumbers w:val="0"/>
        <w:ind w:left="0" w:leftChars="0" w:firstLine="552" w:firstLineChars="23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suf</w:t>
      </w:r>
      <w:r>
        <w:rPr>
          <w:rFonts w:hint="default" w:ascii="Times New Roman" w:hAnsi="Times New Roman" w:eastAsia="SimSun" w:cs="Times New Roman"/>
          <w:b w:val="0"/>
          <w:bCs w:val="0"/>
          <w:i w:val="0"/>
          <w:iCs w:val="0"/>
          <w:color w:val="000000"/>
          <w:kern w:val="0"/>
          <w:sz w:val="24"/>
          <w:szCs w:val="24"/>
          <w:u w:val="none"/>
          <w:lang w:val="ro-RO" w:eastAsia="zh-CN" w:bidi="ar"/>
        </w:rPr>
        <w:t>ăr</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de boli transmisibile, care ar putea pune în pericol starea de sănătate a copilului;  </w:t>
      </w:r>
    </w:p>
    <w:p>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sau alte persoane majore care locuiesc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care suferă de boli transmisibile, care ar putea pune în pericol starea de sănătate a copilului;  </w:t>
      </w:r>
    </w:p>
    <w:p>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Arial" w:hAnsi="Arial" w:eastAsia="SimSun" w:cs="Arial"/>
          <w:b w:val="0"/>
          <w:bCs w:val="0"/>
          <w:i w:val="0"/>
          <w:iCs w:val="0"/>
          <w:color w:val="000000"/>
          <w:kern w:val="0"/>
          <w:sz w:val="26"/>
          <w:szCs w:val="26"/>
          <w:u w:val="none"/>
          <w:lang w:val="en-US" w:eastAsia="zh-CN" w:bidi="ar"/>
        </w:rPr>
        <w:t>  </w:t>
      </w:r>
      <w:r>
        <w:rPr>
          <w:rFonts w:hint="default" w:ascii="Arial" w:hAnsi="Arial" w:eastAsia="SimSun" w:cs="Arial"/>
          <w:b w:val="0"/>
          <w:bCs w:val="0"/>
          <w:i w:val="0"/>
          <w:iCs w:val="0"/>
          <w:color w:val="000000"/>
          <w:kern w:val="0"/>
          <w:sz w:val="26"/>
          <w:szCs w:val="26"/>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am </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istoric de violenţă pentru care a fost emis ordin de protecţie provizoriu sau, după caz, ordin de protecţie, conform prevederilor Legii </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begin"/>
      </w:r>
      <w:r>
        <w:rPr>
          <w:rFonts w:hint="default" w:ascii="Times New Roman" w:hAnsi="Times New Roman" w:eastAsia="SimSun" w:cs="Times New Roman"/>
          <w:b w:val="0"/>
          <w:bCs w:val="0"/>
          <w:i w:val="0"/>
          <w:iCs w:val="0"/>
          <w:color w:val="0000FF"/>
          <w:kern w:val="0"/>
          <w:sz w:val="24"/>
          <w:szCs w:val="24"/>
          <w:u w:val="none"/>
          <w:lang w:val="en-US" w:eastAsia="zh-CN" w:bidi="ar"/>
        </w:rPr>
        <w:instrText xml:space="preserve"> HYPERLINK "act:3886475 0" </w:instrTex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separate"/>
      </w:r>
      <w:r>
        <w:rPr>
          <w:rStyle w:val="4"/>
          <w:rFonts w:hint="default" w:ascii="Times New Roman" w:hAnsi="Times New Roman" w:eastAsia="SimSun" w:cs="Times New Roman"/>
          <w:b w:val="0"/>
          <w:bCs w:val="0"/>
          <w:i w:val="0"/>
          <w:iCs w:val="0"/>
          <w:color w:val="0000FF"/>
          <w:sz w:val="24"/>
          <w:szCs w:val="24"/>
          <w:u w:val="none"/>
        </w:rPr>
        <w:t>nr. 217/2003</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end"/>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pentru prevenirea şi combaterea violenţei domestice, republicată, cu modificările şi completările ulterioare, sau conform prevederilor Legii </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begin"/>
      </w:r>
      <w:r>
        <w:rPr>
          <w:rFonts w:hint="default" w:ascii="Times New Roman" w:hAnsi="Times New Roman" w:eastAsia="SimSun" w:cs="Times New Roman"/>
          <w:b w:val="0"/>
          <w:bCs w:val="0"/>
          <w:i w:val="0"/>
          <w:iCs w:val="0"/>
          <w:color w:val="0000FF"/>
          <w:kern w:val="0"/>
          <w:sz w:val="24"/>
          <w:szCs w:val="24"/>
          <w:u w:val="none"/>
          <w:lang w:val="en-US" w:eastAsia="zh-CN" w:bidi="ar"/>
        </w:rPr>
        <w:instrText xml:space="preserve"> HYPERLINK "act:14905655 0" </w:instrTex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separate"/>
      </w:r>
      <w:r>
        <w:rPr>
          <w:rStyle w:val="4"/>
          <w:rFonts w:hint="default" w:ascii="Times New Roman" w:hAnsi="Times New Roman" w:eastAsia="SimSun" w:cs="Times New Roman"/>
          <w:b w:val="0"/>
          <w:bCs w:val="0"/>
          <w:i w:val="0"/>
          <w:iCs w:val="0"/>
          <w:color w:val="0000FF"/>
          <w:sz w:val="24"/>
          <w:szCs w:val="24"/>
          <w:u w:val="none"/>
        </w:rPr>
        <w:t>nr. 26/2024</w:t>
      </w:r>
      <w:r>
        <w:rPr>
          <w:rFonts w:hint="default" w:ascii="Times New Roman" w:hAnsi="Times New Roman" w:eastAsia="SimSun" w:cs="Times New Roman"/>
          <w:b w:val="0"/>
          <w:bCs w:val="0"/>
          <w:i w:val="0"/>
          <w:iCs w:val="0"/>
          <w:color w:val="0000FF"/>
          <w:kern w:val="0"/>
          <w:sz w:val="24"/>
          <w:szCs w:val="24"/>
          <w:u w:val="none"/>
          <w:lang w:val="en-US" w:eastAsia="zh-CN" w:bidi="ar"/>
        </w:rPr>
        <w:fldChar w:fldCharType="end"/>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privind ordinul de protecţie, sau </w:t>
      </w:r>
      <w:r>
        <w:rPr>
          <w:rFonts w:hint="default" w:ascii="Times New Roman" w:hAnsi="Times New Roman" w:eastAsia="SimSun" w:cs="Times New Roman"/>
          <w:b w:val="0"/>
          <w:bCs w:val="0"/>
          <w:i w:val="0"/>
          <w:iCs w:val="0"/>
          <w:color w:val="000000"/>
          <w:kern w:val="0"/>
          <w:sz w:val="24"/>
          <w:szCs w:val="24"/>
          <w:u w:val="none"/>
          <w:lang w:val="ro-RO" w:eastAsia="zh-CN" w:bidi="ar"/>
        </w:rPr>
        <w:t>nu 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sau alte persoane adulte care locuiesc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pentru care au fost emise ordinele menţionate;  </w:t>
      </w:r>
    </w:p>
    <w:p>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Arial" w:hAnsi="Arial" w:eastAsia="SimSun" w:cs="Arial"/>
          <w:b w:val="0"/>
          <w:bCs w:val="0"/>
          <w:i w:val="0"/>
          <w:iCs w:val="0"/>
          <w:color w:val="000000"/>
          <w:kern w:val="0"/>
          <w:sz w:val="26"/>
          <w:szCs w:val="26"/>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en-US" w:eastAsia="zh-CN" w:bidi="ar"/>
        </w:rPr>
        <w:t>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 </w:t>
      </w:r>
      <w:r>
        <w:rPr>
          <w:rFonts w:hint="default" w:ascii="Times New Roman" w:hAnsi="Times New Roman" w:eastAsia="SimSun" w:cs="Times New Roman"/>
          <w:b w:val="0"/>
          <w:bCs w:val="0"/>
          <w:i w:val="0"/>
          <w:iCs w:val="0"/>
          <w:color w:val="000000"/>
          <w:kern w:val="0"/>
          <w:sz w:val="24"/>
          <w:szCs w:val="24"/>
          <w:u w:val="none"/>
          <w:lang w:val="en-US" w:eastAsia="zh-CN" w:bidi="ar"/>
        </w:rPr>
        <w:t>suf</w:t>
      </w:r>
      <w:r>
        <w:rPr>
          <w:rFonts w:hint="default" w:ascii="Times New Roman" w:hAnsi="Times New Roman" w:eastAsia="SimSun" w:cs="Times New Roman"/>
          <w:b w:val="0"/>
          <w:bCs w:val="0"/>
          <w:i w:val="0"/>
          <w:iCs w:val="0"/>
          <w:color w:val="000000"/>
          <w:kern w:val="0"/>
          <w:sz w:val="24"/>
          <w:szCs w:val="24"/>
          <w:u w:val="none"/>
          <w:lang w:val="ro-RO" w:eastAsia="zh-CN" w:bidi="ar"/>
        </w:rPr>
        <w:t>ăr</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de boli psihice, </w:t>
      </w:r>
      <w:r>
        <w:rPr>
          <w:rFonts w:hint="default" w:ascii="Times New Roman" w:hAnsi="Times New Roman" w:eastAsia="SimSun" w:cs="Times New Roman"/>
          <w:b w:val="0"/>
          <w:bCs w:val="0"/>
          <w:i w:val="0"/>
          <w:iCs w:val="0"/>
          <w:color w:val="000000"/>
          <w:kern w:val="0"/>
          <w:sz w:val="24"/>
          <w:szCs w:val="24"/>
          <w:u w:val="none"/>
          <w:lang w:val="ro-RO" w:eastAsia="zh-CN" w:bidi="ar"/>
        </w:rPr>
        <w:t xml:space="preserve">nu sunt </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este dependentă de alcool, droguri sau alte substanţe psihotrope, confirmate prin certificate medicale eliberate de medicul specialist;  </w:t>
      </w:r>
    </w:p>
    <w:p>
      <w:pPr>
        <w:keepNext w:val="0"/>
        <w:keepLines w:val="0"/>
        <w:widowControl/>
        <w:suppressLineNumbers w:val="0"/>
        <w:jc w:val="both"/>
        <w:rPr>
          <w:rFonts w:hint="default" w:ascii="Times New Roman" w:hAnsi="Times New Roman" w:cs="Times New Roman"/>
          <w:b w:val="0"/>
          <w:bCs w:val="0"/>
          <w:i w:val="0"/>
          <w:iCs w:val="0"/>
          <w:color w:val="000000"/>
          <w:sz w:val="24"/>
          <w:szCs w:val="24"/>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 xml:space="preserve">  </w:t>
      </w:r>
      <w:r>
        <w:rPr>
          <w:rFonts w:hint="default" w:ascii="Times New Roman" w:hAnsi="Times New Roman" w:eastAsia="SimSun" w:cs="Times New Roman"/>
          <w:b w:val="0"/>
          <w:bCs w:val="0"/>
          <w:i w:val="0"/>
          <w:iCs w:val="0"/>
          <w:color w:val="000000"/>
          <w:kern w:val="0"/>
          <w:sz w:val="24"/>
          <w:szCs w:val="24"/>
          <w:u w:val="none"/>
          <w:lang w:val="ro-RO" w:eastAsia="zh-CN" w:bidi="ar"/>
        </w:rPr>
        <w:t>nu am</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în familie membri sau alte persoane majore, care locuiesc cu </w:t>
      </w:r>
      <w:r>
        <w:rPr>
          <w:rFonts w:hint="default" w:ascii="Times New Roman" w:hAnsi="Times New Roman" w:eastAsia="SimSun" w:cs="Times New Roman"/>
          <w:b w:val="0"/>
          <w:bCs w:val="0"/>
          <w:i w:val="0"/>
          <w:iCs w:val="0"/>
          <w:color w:val="000000"/>
          <w:kern w:val="0"/>
          <w:sz w:val="24"/>
          <w:szCs w:val="24"/>
          <w:u w:val="none"/>
          <w:lang w:val="ro-RO" w:eastAsia="zh-CN" w:bidi="ar"/>
        </w:rPr>
        <w:t>mine</w:t>
      </w:r>
      <w:r>
        <w:rPr>
          <w:rFonts w:hint="default" w:ascii="Times New Roman" w:hAnsi="Times New Roman" w:eastAsia="SimSun" w:cs="Times New Roman"/>
          <w:b w:val="0"/>
          <w:bCs w:val="0"/>
          <w:i w:val="0"/>
          <w:iCs w:val="0"/>
          <w:color w:val="000000"/>
          <w:kern w:val="0"/>
          <w:sz w:val="24"/>
          <w:szCs w:val="24"/>
          <w:u w:val="none"/>
          <w:lang w:val="en-US" w:eastAsia="zh-CN" w:bidi="ar"/>
        </w:rPr>
        <w:t>, care suferă de boli psihice, sunt dependente de alcool, droguri sau alte substanţe psihotrope, confirmate prin certificate medicale eliberate de medicul specialist</w:t>
      </w:r>
      <w:r>
        <w:rPr>
          <w:rFonts w:hint="default" w:ascii="Times New Roman" w:hAnsi="Times New Roman" w:eastAsia="SimSun" w:cs="Times New Roman"/>
          <w:b w:val="0"/>
          <w:bCs w:val="0"/>
          <w:i w:val="0"/>
          <w:iCs w:val="0"/>
          <w:color w:val="000000"/>
          <w:kern w:val="0"/>
          <w:sz w:val="24"/>
          <w:szCs w:val="24"/>
          <w:u w:val="none"/>
          <w:lang w:val="ro-RO" w:eastAsia="zh-CN" w:bidi="ar"/>
        </w:rPr>
        <w:t>.</w:t>
      </w:r>
      <w:r>
        <w:rPr>
          <w:rFonts w:hint="default" w:ascii="Times New Roman" w:hAnsi="Times New Roman" w:eastAsia="SimSun" w:cs="Times New Roman"/>
          <w:b w:val="0"/>
          <w:bCs w:val="0"/>
          <w:i w:val="0"/>
          <w:iCs w:val="0"/>
          <w:color w:val="000000"/>
          <w:kern w:val="0"/>
          <w:sz w:val="24"/>
          <w:szCs w:val="24"/>
          <w:u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auto"/>
        <w:ind w:left="720" w:firstLine="520" w:firstLineChars="200"/>
        <w:jc w:val="both"/>
        <w:textAlignment w:val="auto"/>
        <w:rPr>
          <w:rFonts w:hint="default" w:ascii="Arial" w:hAnsi="Arial" w:eastAsia="SimSun" w:cs="Arial"/>
          <w:b w:val="0"/>
          <w:bCs w:val="0"/>
          <w:i w:val="0"/>
          <w:iCs w:val="0"/>
          <w:color w:val="000000"/>
          <w:kern w:val="0"/>
          <w:sz w:val="26"/>
          <w:szCs w:val="26"/>
          <w:u w:val="none"/>
          <w:lang w:val="en-US" w:eastAsia="zh-CN" w:bidi="ar"/>
        </w:rPr>
      </w:pPr>
      <w:r>
        <w:rPr>
          <w:rFonts w:hint="default" w:ascii="Arial" w:hAnsi="Arial" w:eastAsia="SimSun" w:cs="Arial"/>
          <w:b w:val="0"/>
          <w:bCs w:val="0"/>
          <w:i w:val="0"/>
          <w:iCs w:val="0"/>
          <w:color w:val="000000"/>
          <w:kern w:val="0"/>
          <w:sz w:val="26"/>
          <w:szCs w:val="26"/>
          <w:u w:val="none"/>
          <w:lang w:val="en-US" w:eastAsia="zh-CN" w:bidi="ar"/>
        </w:rPr>
        <w:t>  </w:t>
      </w:r>
    </w:p>
    <w:p>
      <w:pPr>
        <w:keepNext w:val="0"/>
        <w:keepLines w:val="0"/>
        <w:pageBreakBefore w:val="0"/>
        <w:widowControl/>
        <w:kinsoku/>
        <w:wordWrap/>
        <w:overflowPunct/>
        <w:topLinePunct w:val="0"/>
        <w:autoSpaceDE/>
        <w:autoSpaceDN/>
        <w:bidi w:val="0"/>
        <w:adjustRightInd/>
        <w:snapToGrid/>
        <w:spacing w:line="360" w:lineRule="auto"/>
        <w:ind w:left="720" w:firstLine="480" w:firstLineChars="200"/>
        <w:jc w:val="both"/>
        <w:textAlignment w:val="auto"/>
        <w:rPr>
          <w:rFonts w:hint="default" w:ascii="Times New Roman" w:hAnsi="Times New Roman" w:eastAsia="SimSun" w:cs="Times New Roman"/>
          <w:b w:val="0"/>
          <w:bCs w:val="0"/>
          <w:i w:val="0"/>
          <w:iCs w:val="0"/>
          <w:color w:val="000000"/>
          <w:kern w:val="0"/>
          <w:sz w:val="24"/>
          <w:szCs w:val="24"/>
          <w:u w:val="none"/>
          <w:lang w:val="ro-RO" w:eastAsia="zh-CN" w:bidi="ar"/>
        </w:rPr>
      </w:pPr>
      <w:r>
        <w:rPr>
          <w:rFonts w:hint="default" w:ascii="Times New Roman" w:hAnsi="Times New Roman" w:eastAsia="SimSun" w:cs="Times New Roman"/>
          <w:b w:val="0"/>
          <w:bCs w:val="0"/>
          <w:i w:val="0"/>
          <w:iCs w:val="0"/>
          <w:color w:val="000000"/>
          <w:kern w:val="0"/>
          <w:sz w:val="24"/>
          <w:szCs w:val="24"/>
          <w:u w:val="none"/>
          <w:lang w:val="ro-RO" w:eastAsia="zh-CN" w:bidi="ar"/>
        </w:rPr>
        <w:t>Data                                Semnătura</w:t>
      </w:r>
    </w:p>
    <w:p>
      <w:pPr>
        <w:rPr>
          <w:rFonts w:hint="default" w:ascii="Times New Roman" w:hAnsi="Times New Roman" w:cs="Times New Roman"/>
          <w:sz w:val="24"/>
          <w:szCs w:val="24"/>
        </w:rPr>
      </w:pPr>
    </w:p>
    <w:sectPr>
      <w:pgSz w:w="11906" w:h="16838"/>
      <w:pgMar w:top="1440" w:right="1800" w:bottom="1440"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93425"/>
    <w:rsid w:val="3B616DC1"/>
    <w:rsid w:val="4B07285C"/>
    <w:rsid w:val="6204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0"/>
    <w:rPr>
      <w:rFonts w:hint="default" w:ascii="Arial" w:hAnsi="Arial" w:cs="Arial"/>
      <w:b/>
      <w:bCs/>
      <w:color w:val="0000FF"/>
      <w:sz w:val="26"/>
      <w:szCs w:val="26"/>
      <w:u w:val="none"/>
    </w:rPr>
  </w:style>
  <w:style w:type="character" w:customStyle="1" w:styleId="5">
    <w:name w:val="l5def1"/>
    <w:qFormat/>
    <w:uiPriority w:val="0"/>
    <w:rPr>
      <w:rFonts w:hint="default" w:ascii="Arial" w:hAnsi="Arial" w:cs="Arial"/>
      <w:color w:val="000000"/>
      <w:sz w:val="26"/>
      <w:szCs w:val="26"/>
    </w:rPr>
  </w:style>
  <w:style w:type="character" w:customStyle="1" w:styleId="6">
    <w:name w:val="l5_red"/>
    <w:qFormat/>
    <w:uiPriority w:val="0"/>
    <w:rPr>
      <w:rFonts w:ascii="Arial" w:hAnsi="Arial" w:cs="Arial"/>
      <w:color w:val="000000"/>
      <w:sz w:val="26"/>
      <w:szCs w:val="26"/>
    </w:rPr>
  </w:style>
  <w:style w:type="character" w:customStyle="1" w:styleId="7">
    <w:name w:val="l5_r"/>
    <w:uiPriority w:val="0"/>
    <w:rPr>
      <w:rFonts w:hint="default" w:ascii="Arial" w:hAnsi="Arial" w:cs="Arial"/>
      <w:color w:val="000000"/>
      <w:sz w:val="26"/>
      <w:szCs w:val="26"/>
    </w:rPr>
  </w:style>
  <w:style w:type="character" w:customStyle="1" w:styleId="8">
    <w:name w:val="l5lit1"/>
    <w:uiPriority w:val="0"/>
    <w:rPr>
      <w:b/>
      <w:bCs/>
      <w:color w:val="808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2024-09-06T07:33:00Z</dcterms:created>
  <dc:creator>cristina.tarcoman</dc:creator>
  <cp:lastModifiedBy>tarcomancristina</cp:lastModifiedBy>
  <dcterms:modified xsi:type="dcterms:W3CDTF">2024-11-07T13:38:44Z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A56BA76DEC9F4CF0A89585F9A2C2C379_13</vt:lpwstr>
  </property>
</Properties>
</file>