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DF6E" w14:textId="77777777" w:rsidR="000830B8" w:rsidRPr="000029F0" w:rsidRDefault="000830B8" w:rsidP="005D5CF5">
      <w:pPr>
        <w:ind w:left="0" w:firstLine="0"/>
        <w:rPr>
          <w:sz w:val="16"/>
          <w:szCs w:val="16"/>
        </w:rPr>
      </w:pPr>
    </w:p>
    <w:p w14:paraId="459B1FB9" w14:textId="77777777" w:rsidR="00DB43C7" w:rsidRDefault="00DB43C7" w:rsidP="00DB43C7">
      <w:pPr>
        <w:pStyle w:val="Titlu"/>
        <w:rPr>
          <w:rFonts w:ascii="Arial" w:hAnsi="Arial" w:cs="Arial"/>
        </w:rPr>
      </w:pPr>
      <w:r>
        <w:rPr>
          <w:rFonts w:ascii="Arial" w:hAnsi="Arial" w:cs="Arial"/>
        </w:rPr>
        <w:t>PROCEDURA 01</w:t>
      </w:r>
    </w:p>
    <w:p w14:paraId="6B1CE554" w14:textId="77777777" w:rsidR="00DB43C7" w:rsidRDefault="00DB43C7" w:rsidP="00DB43C7">
      <w:pPr>
        <w:pStyle w:val="Titlu"/>
        <w:jc w:val="left"/>
        <w:rPr>
          <w:rFonts w:ascii="Arial" w:hAnsi="Arial" w:cs="Arial"/>
          <w:b w:val="0"/>
        </w:rPr>
      </w:pPr>
    </w:p>
    <w:p w14:paraId="4E96C1A6" w14:textId="77777777" w:rsidR="00DB43C7" w:rsidRDefault="00DB43C7" w:rsidP="00DB43C7">
      <w:pPr>
        <w:pStyle w:val="Titlu"/>
        <w:jc w:val="left"/>
        <w:rPr>
          <w:rFonts w:ascii="Arial" w:hAnsi="Arial" w:cs="Arial"/>
          <w:b w:val="0"/>
        </w:rPr>
      </w:pPr>
    </w:p>
    <w:p w14:paraId="088FDA25" w14:textId="77777777" w:rsidR="00DB43C7" w:rsidRDefault="00DB43C7" w:rsidP="00DB43C7">
      <w:pPr>
        <w:pStyle w:val="Titlu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Retragerea licenţei în cazul încetării valabilităţii sau rezilierii contractului/contractelor de delegare a gestiunii ori al revocării hotărârii de dare în administrare</w:t>
      </w:r>
    </w:p>
    <w:p w14:paraId="11B072F2" w14:textId="77777777" w:rsidR="00DB43C7" w:rsidRDefault="00DB43C7" w:rsidP="00DB43C7">
      <w:pPr>
        <w:pStyle w:val="Titlu"/>
        <w:jc w:val="left"/>
        <w:rPr>
          <w:rFonts w:ascii="Arial" w:hAnsi="Arial" w:cs="Arial"/>
          <w:sz w:val="28"/>
          <w:szCs w:val="28"/>
          <w:u w:val="single"/>
        </w:rPr>
      </w:pPr>
    </w:p>
    <w:p w14:paraId="3936558D" w14:textId="77777777" w:rsidR="00DB43C7" w:rsidRDefault="00DB43C7" w:rsidP="00DB43C7">
      <w:pPr>
        <w:pStyle w:val="Titlu"/>
        <w:jc w:val="left"/>
        <w:rPr>
          <w:rFonts w:ascii="Arial" w:hAnsi="Arial" w:cs="Arial"/>
          <w:sz w:val="28"/>
          <w:szCs w:val="28"/>
          <w:u w:val="single"/>
        </w:rPr>
      </w:pPr>
    </w:p>
    <w:p w14:paraId="747CDF6E" w14:textId="77777777" w:rsidR="00DB43C7" w:rsidRDefault="00DB43C7" w:rsidP="00DB43C7">
      <w:pPr>
        <w:pStyle w:val="Titlu"/>
        <w:numPr>
          <w:ilvl w:val="2"/>
          <w:numId w:val="8"/>
        </w:numPr>
        <w:jc w:val="both"/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rFonts w:ascii="Arial" w:hAnsi="Arial" w:cs="Arial"/>
          <w:b w:val="0"/>
          <w:color w:val="000000"/>
          <w:sz w:val="28"/>
          <w:szCs w:val="28"/>
        </w:rPr>
        <w:t xml:space="preserve">cerere-tip, conform anexei nr. 4 la </w:t>
      </w:r>
      <w:r>
        <w:rPr>
          <w:rFonts w:ascii="Arial" w:hAnsi="Arial" w:cs="Arial"/>
          <w:b w:val="0"/>
          <w:color w:val="000000"/>
          <w:sz w:val="28"/>
          <w:szCs w:val="28"/>
          <w:lang w:val="en-US"/>
        </w:rPr>
        <w:t>Regulamentul privind acordarea licenţelor în domeniul serviciilor comunitare de utilităţi publice, aprobat prin Hotărârea Guvernului nr. 745/2007, cu modificările și completările ulterioare</w:t>
      </w:r>
      <w:r>
        <w:rPr>
          <w:rFonts w:ascii="Arial" w:hAnsi="Arial" w:cs="Arial"/>
          <w:b w:val="0"/>
          <w:color w:val="000000"/>
          <w:sz w:val="28"/>
          <w:szCs w:val="28"/>
        </w:rPr>
        <w:t>;</w:t>
      </w:r>
    </w:p>
    <w:p w14:paraId="75947DA9" w14:textId="6B39EDE0" w:rsidR="00DB43C7" w:rsidRDefault="00DB43C7" w:rsidP="00DB43C7">
      <w:pPr>
        <w:pStyle w:val="Titlu"/>
        <w:numPr>
          <w:ilvl w:val="2"/>
          <w:numId w:val="8"/>
        </w:numPr>
        <w:jc w:val="both"/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rFonts w:ascii="Arial" w:hAnsi="Arial" w:cs="Arial"/>
          <w:b w:val="0"/>
          <w:color w:val="000000"/>
          <w:sz w:val="28"/>
          <w:szCs w:val="28"/>
        </w:rPr>
        <w:t>copia după hotãrârea/hotărârile autoritãţii administraţiei publice locale privind încetarea înainte de termen sau rezilierea contractului/contractelor de delegare a gestiunii și, după caz, actul adițional/actele adiționale de încetare a valabilității sau reziliere a contractului/contractelor, în cazul operatorilor organizați ca societăți reglementate de Legea nr. 31/1990, republicată, cu modificările și completările ulterioare</w:t>
      </w:r>
      <w:r w:rsidR="00F07798">
        <w:rPr>
          <w:rFonts w:ascii="Arial" w:hAnsi="Arial" w:cs="Arial"/>
          <w:b w:val="0"/>
          <w:color w:val="000000"/>
          <w:sz w:val="28"/>
          <w:szCs w:val="28"/>
        </w:rPr>
        <w:t>;</w:t>
      </w:r>
    </w:p>
    <w:p w14:paraId="5CA5C297" w14:textId="77777777" w:rsidR="00DB43C7" w:rsidRDefault="00DB43C7" w:rsidP="00DB43C7">
      <w:pPr>
        <w:pStyle w:val="Titlu"/>
        <w:numPr>
          <w:ilvl w:val="2"/>
          <w:numId w:val="8"/>
        </w:numPr>
        <w:jc w:val="both"/>
        <w:rPr>
          <w:rFonts w:ascii="Arial" w:hAnsi="Arial" w:cs="Arial"/>
          <w:b w:val="0"/>
          <w:color w:val="000000"/>
          <w:sz w:val="28"/>
          <w:szCs w:val="28"/>
        </w:rPr>
      </w:pPr>
      <w:r>
        <w:rPr>
          <w:rFonts w:ascii="Arial" w:hAnsi="Arial" w:cs="Arial"/>
          <w:b w:val="0"/>
          <w:color w:val="000000"/>
          <w:sz w:val="28"/>
          <w:szCs w:val="28"/>
        </w:rPr>
        <w:t xml:space="preserve">copia după hotãrârea autoritãţii administraţiei publice locale privind revocarea hotărârii de dare în administrare a serviciului/activității care face obiectul licenței, în cazul operatorilor organizați ca servicii publice de interes local sau județean cu personalitate juridică. </w:t>
      </w:r>
    </w:p>
    <w:p w14:paraId="77BEDFC3" w14:textId="1DC1C6FA" w:rsidR="000830B8" w:rsidRPr="0077003F" w:rsidRDefault="000830B8" w:rsidP="00DB43C7">
      <w:pPr>
        <w:pStyle w:val="Titlu"/>
        <w:rPr>
          <w:rFonts w:ascii="Arial" w:hAnsi="Arial" w:cs="Arial"/>
          <w:b w:val="0"/>
          <w:bCs w:val="0"/>
          <w:sz w:val="20"/>
          <w:szCs w:val="20"/>
        </w:rPr>
      </w:pPr>
    </w:p>
    <w:sectPr w:rsidR="000830B8" w:rsidRPr="0077003F" w:rsidSect="0061395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531" w:right="794" w:bottom="340" w:left="1247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0803" w14:textId="77777777" w:rsidR="00CA62D1" w:rsidRDefault="00CA62D1" w:rsidP="006C7E11">
      <w:pPr>
        <w:spacing w:line="240" w:lineRule="auto"/>
      </w:pPr>
      <w:r>
        <w:separator/>
      </w:r>
    </w:p>
  </w:endnote>
  <w:endnote w:type="continuationSeparator" w:id="0">
    <w:p w14:paraId="03ED1AA6" w14:textId="77777777" w:rsidR="00CA62D1" w:rsidRDefault="00CA62D1" w:rsidP="006C7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400B" w14:textId="269AD69B" w:rsidR="000830B8" w:rsidRDefault="00765559">
    <w:pPr>
      <w:pStyle w:val="Subsol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4404CADF" wp14:editId="101F94C4">
          <wp:simplePos x="0" y="0"/>
          <wp:positionH relativeFrom="margin">
            <wp:posOffset>-262255</wp:posOffset>
          </wp:positionH>
          <wp:positionV relativeFrom="margin">
            <wp:posOffset>8926195</wp:posOffset>
          </wp:positionV>
          <wp:extent cx="7134860" cy="694690"/>
          <wp:effectExtent l="0" t="0" r="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86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8165" w14:textId="13468517" w:rsidR="000830B8" w:rsidRDefault="00765559">
    <w:pPr>
      <w:pStyle w:val="Subsol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017CD96A" wp14:editId="03968984">
          <wp:simplePos x="0" y="0"/>
          <wp:positionH relativeFrom="page">
            <wp:align>right</wp:align>
          </wp:positionH>
          <wp:positionV relativeFrom="margin">
            <wp:posOffset>8072120</wp:posOffset>
          </wp:positionV>
          <wp:extent cx="7131685" cy="727075"/>
          <wp:effectExtent l="0" t="0" r="0" b="0"/>
          <wp:wrapSquare wrapText="bothSides"/>
          <wp:docPr id="3" name="Picture 16" descr="Doc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oc1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68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DA724" w14:textId="77777777" w:rsidR="00CA62D1" w:rsidRDefault="00CA62D1" w:rsidP="006C7E11">
      <w:pPr>
        <w:spacing w:line="240" w:lineRule="auto"/>
      </w:pPr>
      <w:r>
        <w:separator/>
      </w:r>
    </w:p>
  </w:footnote>
  <w:footnote w:type="continuationSeparator" w:id="0">
    <w:p w14:paraId="45FCD673" w14:textId="77777777" w:rsidR="00CA62D1" w:rsidRDefault="00CA62D1" w:rsidP="006C7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5103" w14:textId="77777777" w:rsidR="000830B8" w:rsidRPr="00743291" w:rsidRDefault="000830B8" w:rsidP="00743291">
    <w:pPr>
      <w:pStyle w:val="Antet"/>
      <w:ind w:left="0" w:firstLine="0"/>
      <w:jc w:val="center"/>
      <w:rPr>
        <w:rFonts w:ascii="Times New Roman" w:hAnsi="Times New Roman" w:cs="Times New Roman"/>
        <w:sz w:val="24"/>
        <w:szCs w:val="24"/>
      </w:rPr>
    </w:pPr>
    <w:r w:rsidRPr="00743291">
      <w:rPr>
        <w:rFonts w:ascii="Times New Roman" w:hAnsi="Times New Roman" w:cs="Times New Roman"/>
        <w:b/>
        <w:bCs/>
        <w:sz w:val="24"/>
        <w:szCs w:val="24"/>
      </w:rPr>
      <w:t xml:space="preserve">Pag. </w: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743291">
      <w:rPr>
        <w:rFonts w:ascii="Times New Roman" w:hAnsi="Times New Roman" w:cs="Times New Roman"/>
        <w:b/>
        <w:bCs/>
        <w:sz w:val="24"/>
        <w:szCs w:val="24"/>
      </w:rPr>
      <w:instrText xml:space="preserve"> PAGE </w:instrTex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separate"/>
    </w:r>
    <w:r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743291">
      <w:rPr>
        <w:rFonts w:ascii="Times New Roman" w:hAnsi="Times New Roman" w:cs="Times New Roman"/>
        <w:sz w:val="24"/>
        <w:szCs w:val="24"/>
      </w:rPr>
      <w:t xml:space="preserve"> / </w: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743291">
      <w:rPr>
        <w:rFonts w:ascii="Times New Roman" w:hAnsi="Times New Roman" w:cs="Times New Roman"/>
        <w:b/>
        <w:bCs/>
        <w:sz w:val="24"/>
        <w:szCs w:val="24"/>
      </w:rPr>
      <w:instrText xml:space="preserve"> NUMPAGES  </w:instrTex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separate"/>
    </w:r>
    <w:r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Pr="00743291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7655A745" w14:textId="77777777" w:rsidR="000830B8" w:rsidRDefault="00CA62D1" w:rsidP="00743291">
    <w:pPr>
      <w:pStyle w:val="Antet"/>
      <w:ind w:left="0"/>
    </w:pPr>
    <w:r>
      <w:rPr>
        <w:rFonts w:ascii="Arial" w:hAnsi="Arial" w:cs="Arial"/>
        <w:b/>
        <w:bCs/>
        <w:sz w:val="28"/>
        <w:szCs w:val="28"/>
      </w:rPr>
      <w:pict w14:anchorId="345F386F">
        <v:rect id="_x0000_i1025" style="width:480.5pt;height:.05pt" o:hrpct="990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CB04" w14:textId="7276B94E" w:rsidR="000830B8" w:rsidRDefault="00765559">
    <w:pPr>
      <w:pStyle w:val="Ante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06E7B0F8" wp14:editId="406E4B80">
          <wp:simplePos x="0" y="0"/>
          <wp:positionH relativeFrom="margin">
            <wp:align>right</wp:align>
          </wp:positionH>
          <wp:positionV relativeFrom="page">
            <wp:posOffset>152400</wp:posOffset>
          </wp:positionV>
          <wp:extent cx="6391275" cy="1238250"/>
          <wp:effectExtent l="0" t="0" r="9525" b="0"/>
          <wp:wrapSquare wrapText="bothSides"/>
          <wp:docPr id="2" name="Picture 9" descr="antet 11.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ntet 11.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49"/>
    <w:multiLevelType w:val="hybridMultilevel"/>
    <w:tmpl w:val="DE2AB4B0"/>
    <w:lvl w:ilvl="0" w:tplc="6B7E1876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19C6531"/>
    <w:multiLevelType w:val="hybridMultilevel"/>
    <w:tmpl w:val="FFF87616"/>
    <w:lvl w:ilvl="0" w:tplc="2528EF5A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>
      <w:start w:val="1"/>
      <w:numFmt w:val="lowerRoman"/>
      <w:lvlText w:val="%6."/>
      <w:lvlJc w:val="right"/>
      <w:pPr>
        <w:ind w:left="4811" w:hanging="180"/>
      </w:pPr>
    </w:lvl>
    <w:lvl w:ilvl="6" w:tplc="0809000F">
      <w:start w:val="1"/>
      <w:numFmt w:val="decimal"/>
      <w:lvlText w:val="%7."/>
      <w:lvlJc w:val="left"/>
      <w:pPr>
        <w:ind w:left="5531" w:hanging="360"/>
      </w:pPr>
    </w:lvl>
    <w:lvl w:ilvl="7" w:tplc="08090019">
      <w:start w:val="1"/>
      <w:numFmt w:val="lowerLetter"/>
      <w:lvlText w:val="%8."/>
      <w:lvlJc w:val="left"/>
      <w:pPr>
        <w:ind w:left="6251" w:hanging="360"/>
      </w:pPr>
    </w:lvl>
    <w:lvl w:ilvl="8" w:tplc="080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5F658A"/>
    <w:multiLevelType w:val="hybridMultilevel"/>
    <w:tmpl w:val="2D9AE8C0"/>
    <w:lvl w:ilvl="0" w:tplc="596269A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17278B"/>
    <w:multiLevelType w:val="hybridMultilevel"/>
    <w:tmpl w:val="EAE01D64"/>
    <w:lvl w:ilvl="0" w:tplc="ABF69D3E">
      <w:start w:val="1"/>
      <w:numFmt w:val="lowerLetter"/>
      <w:lvlText w:val="%1)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1" w:tplc="F43E9182">
      <w:start w:val="1"/>
      <w:numFmt w:val="upperRoman"/>
      <w:lvlText w:val="%2."/>
      <w:lvlJc w:val="left"/>
      <w:pPr>
        <w:tabs>
          <w:tab w:val="num" w:pos="1740"/>
        </w:tabs>
        <w:ind w:left="1740" w:hanging="720"/>
      </w:pPr>
      <w:rPr>
        <w:rFonts w:hint="default"/>
        <w:u w:val="none"/>
      </w:rPr>
    </w:lvl>
    <w:lvl w:ilvl="2" w:tplc="E444AA60">
      <w:start w:val="1"/>
      <w:numFmt w:val="lowerLetter"/>
      <w:lvlText w:val="%3)"/>
      <w:lvlJc w:val="center"/>
      <w:pPr>
        <w:tabs>
          <w:tab w:val="num" w:pos="794"/>
        </w:tabs>
        <w:ind w:left="0" w:firstLine="340"/>
      </w:pPr>
      <w:rPr>
        <w:rFonts w:ascii="Arial" w:hAnsi="Arial" w:hint="default"/>
        <w:b w:val="0"/>
        <w:i w:val="0"/>
        <w:color w:val="000000"/>
        <w:sz w:val="28"/>
        <w:szCs w:val="28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563E6356"/>
    <w:multiLevelType w:val="hybridMultilevel"/>
    <w:tmpl w:val="5E7078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4367EA"/>
    <w:multiLevelType w:val="hybridMultilevel"/>
    <w:tmpl w:val="84AE84C2"/>
    <w:lvl w:ilvl="0" w:tplc="77B0220C">
      <w:start w:val="1"/>
      <w:numFmt w:val="lowerRoman"/>
      <w:lvlText w:val="(%1)"/>
      <w:lvlJc w:val="left"/>
      <w:pPr>
        <w:ind w:left="1429" w:hanging="72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7A1C96"/>
    <w:multiLevelType w:val="hybridMultilevel"/>
    <w:tmpl w:val="8580E32E"/>
    <w:lvl w:ilvl="0" w:tplc="F63CFD12">
      <w:start w:val="1"/>
      <w:numFmt w:val="lowerRoman"/>
      <w:lvlText w:val="(%1)"/>
      <w:lvlJc w:val="left"/>
      <w:pPr>
        <w:ind w:left="1429" w:hanging="72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CF44FE"/>
    <w:multiLevelType w:val="hybridMultilevel"/>
    <w:tmpl w:val="445A9EB0"/>
    <w:lvl w:ilvl="0" w:tplc="4D18292A">
      <w:start w:val="1"/>
      <w:numFmt w:val="lowerRoman"/>
      <w:lvlText w:val="(%1)"/>
      <w:lvlJc w:val="left"/>
      <w:pPr>
        <w:ind w:left="1429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361176567">
    <w:abstractNumId w:val="1"/>
  </w:num>
  <w:num w:numId="2" w16cid:durableId="1991858546">
    <w:abstractNumId w:val="7"/>
  </w:num>
  <w:num w:numId="3" w16cid:durableId="739325509">
    <w:abstractNumId w:val="5"/>
  </w:num>
  <w:num w:numId="4" w16cid:durableId="547568281">
    <w:abstractNumId w:val="2"/>
  </w:num>
  <w:num w:numId="5" w16cid:durableId="1972787443">
    <w:abstractNumId w:val="6"/>
  </w:num>
  <w:num w:numId="6" w16cid:durableId="799497543">
    <w:abstractNumId w:val="4"/>
  </w:num>
  <w:num w:numId="7" w16cid:durableId="2081755164">
    <w:abstractNumId w:val="0"/>
  </w:num>
  <w:num w:numId="8" w16cid:durableId="193422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4D"/>
    <w:rsid w:val="000029F0"/>
    <w:rsid w:val="00037B96"/>
    <w:rsid w:val="000424F1"/>
    <w:rsid w:val="00055073"/>
    <w:rsid w:val="000647CB"/>
    <w:rsid w:val="0007585A"/>
    <w:rsid w:val="00080B47"/>
    <w:rsid w:val="000830B8"/>
    <w:rsid w:val="000D18A1"/>
    <w:rsid w:val="000F55B3"/>
    <w:rsid w:val="00107D5B"/>
    <w:rsid w:val="00112E1E"/>
    <w:rsid w:val="0012466A"/>
    <w:rsid w:val="00126336"/>
    <w:rsid w:val="00126F05"/>
    <w:rsid w:val="00131C57"/>
    <w:rsid w:val="0014772F"/>
    <w:rsid w:val="00155DE7"/>
    <w:rsid w:val="001608E7"/>
    <w:rsid w:val="001749EB"/>
    <w:rsid w:val="00192E82"/>
    <w:rsid w:val="001B2408"/>
    <w:rsid w:val="001B64FC"/>
    <w:rsid w:val="001C2C32"/>
    <w:rsid w:val="001C7018"/>
    <w:rsid w:val="001D36DC"/>
    <w:rsid w:val="001E3195"/>
    <w:rsid w:val="002019D3"/>
    <w:rsid w:val="002267B2"/>
    <w:rsid w:val="002350E7"/>
    <w:rsid w:val="00250EA6"/>
    <w:rsid w:val="00257030"/>
    <w:rsid w:val="002602A8"/>
    <w:rsid w:val="00264B26"/>
    <w:rsid w:val="002749FF"/>
    <w:rsid w:val="00282275"/>
    <w:rsid w:val="002868B1"/>
    <w:rsid w:val="00295518"/>
    <w:rsid w:val="00295E0D"/>
    <w:rsid w:val="002B2354"/>
    <w:rsid w:val="002B4EC9"/>
    <w:rsid w:val="002B6C19"/>
    <w:rsid w:val="002C1E0D"/>
    <w:rsid w:val="002E0BF6"/>
    <w:rsid w:val="002E1E7A"/>
    <w:rsid w:val="0030689A"/>
    <w:rsid w:val="003159F3"/>
    <w:rsid w:val="00315E89"/>
    <w:rsid w:val="003169A3"/>
    <w:rsid w:val="00331A93"/>
    <w:rsid w:val="00347444"/>
    <w:rsid w:val="00382C41"/>
    <w:rsid w:val="0039415D"/>
    <w:rsid w:val="003A0893"/>
    <w:rsid w:val="003A7C8F"/>
    <w:rsid w:val="003E144B"/>
    <w:rsid w:val="003F0F78"/>
    <w:rsid w:val="00424D03"/>
    <w:rsid w:val="00425EE1"/>
    <w:rsid w:val="00442679"/>
    <w:rsid w:val="004545E6"/>
    <w:rsid w:val="004549C1"/>
    <w:rsid w:val="00456C3D"/>
    <w:rsid w:val="00474247"/>
    <w:rsid w:val="004B4496"/>
    <w:rsid w:val="004C07D3"/>
    <w:rsid w:val="004C12A0"/>
    <w:rsid w:val="004C3FBB"/>
    <w:rsid w:val="004D674D"/>
    <w:rsid w:val="004F0F75"/>
    <w:rsid w:val="004F1A24"/>
    <w:rsid w:val="00502C10"/>
    <w:rsid w:val="00531013"/>
    <w:rsid w:val="00547523"/>
    <w:rsid w:val="00556B39"/>
    <w:rsid w:val="00564942"/>
    <w:rsid w:val="005753A4"/>
    <w:rsid w:val="0058317C"/>
    <w:rsid w:val="0059034D"/>
    <w:rsid w:val="00592FE1"/>
    <w:rsid w:val="005B6503"/>
    <w:rsid w:val="005C0EDA"/>
    <w:rsid w:val="005D5CF5"/>
    <w:rsid w:val="005E4856"/>
    <w:rsid w:val="005F78BB"/>
    <w:rsid w:val="006021F0"/>
    <w:rsid w:val="00612149"/>
    <w:rsid w:val="00613955"/>
    <w:rsid w:val="0061782E"/>
    <w:rsid w:val="00617D8B"/>
    <w:rsid w:val="00624617"/>
    <w:rsid w:val="00624E70"/>
    <w:rsid w:val="006275EF"/>
    <w:rsid w:val="006306F9"/>
    <w:rsid w:val="006349CA"/>
    <w:rsid w:val="00642378"/>
    <w:rsid w:val="00662D0B"/>
    <w:rsid w:val="00672C15"/>
    <w:rsid w:val="00683369"/>
    <w:rsid w:val="006A3E80"/>
    <w:rsid w:val="006C140E"/>
    <w:rsid w:val="006C75AC"/>
    <w:rsid w:val="006C7E11"/>
    <w:rsid w:val="006D00E9"/>
    <w:rsid w:val="006D6203"/>
    <w:rsid w:val="006D7AAA"/>
    <w:rsid w:val="006E00AF"/>
    <w:rsid w:val="00700906"/>
    <w:rsid w:val="00707CF3"/>
    <w:rsid w:val="00737458"/>
    <w:rsid w:val="0074000A"/>
    <w:rsid w:val="00743291"/>
    <w:rsid w:val="00757209"/>
    <w:rsid w:val="00757650"/>
    <w:rsid w:val="00765559"/>
    <w:rsid w:val="0077003F"/>
    <w:rsid w:val="00781F89"/>
    <w:rsid w:val="007B4D25"/>
    <w:rsid w:val="007D6240"/>
    <w:rsid w:val="007E191C"/>
    <w:rsid w:val="007F6DE1"/>
    <w:rsid w:val="00811083"/>
    <w:rsid w:val="00834F1E"/>
    <w:rsid w:val="00840FF1"/>
    <w:rsid w:val="00851552"/>
    <w:rsid w:val="008808E0"/>
    <w:rsid w:val="00883EEE"/>
    <w:rsid w:val="008A0E97"/>
    <w:rsid w:val="008A428A"/>
    <w:rsid w:val="008A6B97"/>
    <w:rsid w:val="008A7A21"/>
    <w:rsid w:val="008B56B1"/>
    <w:rsid w:val="008C122C"/>
    <w:rsid w:val="008D1342"/>
    <w:rsid w:val="008D334E"/>
    <w:rsid w:val="008F0A30"/>
    <w:rsid w:val="009004DD"/>
    <w:rsid w:val="00913859"/>
    <w:rsid w:val="00917A82"/>
    <w:rsid w:val="009403ED"/>
    <w:rsid w:val="00944BFE"/>
    <w:rsid w:val="0095228B"/>
    <w:rsid w:val="00954633"/>
    <w:rsid w:val="00956E7F"/>
    <w:rsid w:val="00961D75"/>
    <w:rsid w:val="0096306C"/>
    <w:rsid w:val="00977934"/>
    <w:rsid w:val="009843AE"/>
    <w:rsid w:val="009E33CE"/>
    <w:rsid w:val="009F1D05"/>
    <w:rsid w:val="009F6927"/>
    <w:rsid w:val="00A108D9"/>
    <w:rsid w:val="00A26EF2"/>
    <w:rsid w:val="00A578E9"/>
    <w:rsid w:val="00A609BF"/>
    <w:rsid w:val="00A71D71"/>
    <w:rsid w:val="00A9142B"/>
    <w:rsid w:val="00A91827"/>
    <w:rsid w:val="00AA27E3"/>
    <w:rsid w:val="00AA7FC5"/>
    <w:rsid w:val="00AB347D"/>
    <w:rsid w:val="00AB6043"/>
    <w:rsid w:val="00AC6012"/>
    <w:rsid w:val="00AC6E03"/>
    <w:rsid w:val="00AE1BE8"/>
    <w:rsid w:val="00AF78B9"/>
    <w:rsid w:val="00B113AF"/>
    <w:rsid w:val="00B25839"/>
    <w:rsid w:val="00B369EF"/>
    <w:rsid w:val="00B415F6"/>
    <w:rsid w:val="00B43520"/>
    <w:rsid w:val="00B5490A"/>
    <w:rsid w:val="00B55B8F"/>
    <w:rsid w:val="00B70240"/>
    <w:rsid w:val="00B77F6B"/>
    <w:rsid w:val="00BA1C27"/>
    <w:rsid w:val="00BA558F"/>
    <w:rsid w:val="00BC4EC3"/>
    <w:rsid w:val="00BD0924"/>
    <w:rsid w:val="00BD4369"/>
    <w:rsid w:val="00BF16BE"/>
    <w:rsid w:val="00C038CB"/>
    <w:rsid w:val="00C33DC7"/>
    <w:rsid w:val="00C469C5"/>
    <w:rsid w:val="00C62186"/>
    <w:rsid w:val="00C66760"/>
    <w:rsid w:val="00C755C5"/>
    <w:rsid w:val="00C803C2"/>
    <w:rsid w:val="00C82AEA"/>
    <w:rsid w:val="00C92760"/>
    <w:rsid w:val="00C96F91"/>
    <w:rsid w:val="00CA0668"/>
    <w:rsid w:val="00CA3EB4"/>
    <w:rsid w:val="00CA62D1"/>
    <w:rsid w:val="00CB7565"/>
    <w:rsid w:val="00CC1A40"/>
    <w:rsid w:val="00CD402A"/>
    <w:rsid w:val="00D33E4E"/>
    <w:rsid w:val="00D41EB4"/>
    <w:rsid w:val="00D43C9D"/>
    <w:rsid w:val="00D62940"/>
    <w:rsid w:val="00D71878"/>
    <w:rsid w:val="00D8737C"/>
    <w:rsid w:val="00D90E0D"/>
    <w:rsid w:val="00DA0019"/>
    <w:rsid w:val="00DB43C7"/>
    <w:rsid w:val="00DC36A1"/>
    <w:rsid w:val="00DE64B9"/>
    <w:rsid w:val="00DF43F4"/>
    <w:rsid w:val="00E41463"/>
    <w:rsid w:val="00E41CB2"/>
    <w:rsid w:val="00E56905"/>
    <w:rsid w:val="00E629AE"/>
    <w:rsid w:val="00EA6CCC"/>
    <w:rsid w:val="00EB135B"/>
    <w:rsid w:val="00EC301F"/>
    <w:rsid w:val="00ED2A92"/>
    <w:rsid w:val="00ED7060"/>
    <w:rsid w:val="00EE58A7"/>
    <w:rsid w:val="00EF5F8E"/>
    <w:rsid w:val="00F04771"/>
    <w:rsid w:val="00F07798"/>
    <w:rsid w:val="00F27E5C"/>
    <w:rsid w:val="00F3547F"/>
    <w:rsid w:val="00F36E57"/>
    <w:rsid w:val="00F37541"/>
    <w:rsid w:val="00F44925"/>
    <w:rsid w:val="00F545C7"/>
    <w:rsid w:val="00F60196"/>
    <w:rsid w:val="00F61742"/>
    <w:rsid w:val="00F65EDA"/>
    <w:rsid w:val="00F70E0B"/>
    <w:rsid w:val="00F92155"/>
    <w:rsid w:val="00F92F90"/>
    <w:rsid w:val="00FA1E8B"/>
    <w:rsid w:val="00FA3E7D"/>
    <w:rsid w:val="00FA5C53"/>
    <w:rsid w:val="00FB1C8C"/>
    <w:rsid w:val="00FB4FA8"/>
    <w:rsid w:val="00FC1AAC"/>
    <w:rsid w:val="00FD226C"/>
    <w:rsid w:val="00FD2FF7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FA193B"/>
  <w15:docId w15:val="{8CF76DAD-ABFB-481F-A18B-566ADD4D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E0D"/>
    <w:pPr>
      <w:spacing w:line="209" w:lineRule="auto"/>
      <w:ind w:left="357" w:firstLine="74"/>
    </w:pPr>
    <w:rPr>
      <w:rFonts w:cs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6C7E11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6C7E11"/>
  </w:style>
  <w:style w:type="paragraph" w:styleId="Subsol">
    <w:name w:val="footer"/>
    <w:basedOn w:val="Normal"/>
    <w:link w:val="SubsolCaracter"/>
    <w:uiPriority w:val="99"/>
    <w:rsid w:val="006C7E11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6C7E11"/>
  </w:style>
  <w:style w:type="paragraph" w:styleId="TextnBalon">
    <w:name w:val="Balloon Text"/>
    <w:basedOn w:val="Normal"/>
    <w:link w:val="TextnBalonCaracter"/>
    <w:uiPriority w:val="99"/>
    <w:semiHidden/>
    <w:rsid w:val="006C7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6C7E1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uiPriority w:val="99"/>
    <w:rsid w:val="00D71878"/>
  </w:style>
  <w:style w:type="paragraph" w:styleId="Titlu">
    <w:name w:val="Title"/>
    <w:aliases w:val="Char,Caracter Caracter,Caracter Caracter Caracter,Caracter Caracter Caracter Cara Caracter Caracter,Caracter,Caracter Caracter Caracter Cara Caracter Caracter Caracter Caracter Caracter Caracter Caracter Caracter Caracter,Caracter Caracte"/>
    <w:basedOn w:val="Normal"/>
    <w:link w:val="TitluCaracter"/>
    <w:uiPriority w:val="99"/>
    <w:qFormat/>
    <w:rsid w:val="005D5CF5"/>
    <w:pPr>
      <w:autoSpaceDE w:val="0"/>
      <w:autoSpaceDN w:val="0"/>
      <w:spacing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customStyle="1" w:styleId="TitluCaracter">
    <w:name w:val="Titlu Caracter"/>
    <w:aliases w:val="Char Caracter,Caracter Caracter Caracter1,Caracter Caracter Caracter Caracter,Caracter Caracter Caracter Cara Caracter Caracter Caracter,Caracter Caracter1,Caracter Caracte Caracter"/>
    <w:link w:val="Titlu"/>
    <w:uiPriority w:val="99"/>
    <w:locked/>
    <w:rsid w:val="005D5CF5"/>
    <w:rPr>
      <w:rFonts w:ascii="Times New Roman" w:hAnsi="Times New Roman" w:cs="Times New Roman"/>
      <w:b/>
      <w:bCs/>
      <w:noProof/>
      <w:sz w:val="24"/>
      <w:szCs w:val="24"/>
    </w:rPr>
  </w:style>
  <w:style w:type="paragraph" w:styleId="Frspaiere">
    <w:name w:val="No Spacing"/>
    <w:uiPriority w:val="99"/>
    <w:qFormat/>
    <w:rsid w:val="005D5CF5"/>
    <w:pPr>
      <w:ind w:left="357" w:firstLine="74"/>
    </w:pPr>
    <w:rPr>
      <w:rFonts w:cs="Calibri"/>
      <w:sz w:val="22"/>
      <w:szCs w:val="22"/>
      <w:lang w:val="ro-RO"/>
    </w:rPr>
  </w:style>
  <w:style w:type="paragraph" w:styleId="Listparagraf">
    <w:name w:val="List Paragraph"/>
    <w:basedOn w:val="Normal"/>
    <w:uiPriority w:val="99"/>
    <w:qFormat/>
    <w:rsid w:val="00131C57"/>
    <w:pPr>
      <w:spacing w:after="200" w:line="276" w:lineRule="auto"/>
      <w:ind w:left="720" w:firstLine="0"/>
    </w:pPr>
    <w:rPr>
      <w:lang w:val="en-GB"/>
    </w:rPr>
  </w:style>
  <w:style w:type="character" w:styleId="Robust">
    <w:name w:val="Strong"/>
    <w:uiPriority w:val="99"/>
    <w:qFormat/>
    <w:rsid w:val="00131C57"/>
    <w:rPr>
      <w:b/>
      <w:bCs/>
    </w:rPr>
  </w:style>
  <w:style w:type="character" w:customStyle="1" w:styleId="panchor">
    <w:name w:val="panchor"/>
    <w:basedOn w:val="Fontdeparagrafimplicit"/>
    <w:rsid w:val="00131C57"/>
  </w:style>
  <w:style w:type="character" w:styleId="Hyperlink">
    <w:name w:val="Hyperlink"/>
    <w:uiPriority w:val="99"/>
    <w:rsid w:val="00F36E57"/>
    <w:rPr>
      <w:color w:val="0000FF"/>
      <w:u w:val="single"/>
    </w:rPr>
  </w:style>
  <w:style w:type="character" w:customStyle="1" w:styleId="CharStyle5">
    <w:name w:val="CharStyle5"/>
    <w:uiPriority w:val="99"/>
    <w:rsid w:val="00F36E57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002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074A-4195-403E-A438-54AF2345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alexandra.lungu</dc:creator>
  <cp:keywords/>
  <dc:description/>
  <cp:lastModifiedBy>Anca Teodorescu</cp:lastModifiedBy>
  <cp:revision>11</cp:revision>
  <cp:lastPrinted>2022-04-06T06:46:00Z</cp:lastPrinted>
  <dcterms:created xsi:type="dcterms:W3CDTF">2022-04-05T12:41:00Z</dcterms:created>
  <dcterms:modified xsi:type="dcterms:W3CDTF">2022-06-09T05:50:00Z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0x010100AB90C3AB6B2AD743B8BEBBA0998B3501</vt:lpwstr>
  </property>
</Properties>
</file>