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1256" w14:textId="77777777" w:rsidR="00A42C5C" w:rsidRPr="00FC0F6C" w:rsidRDefault="00A42C5C" w:rsidP="000C4E07">
      <w:pPr>
        <w:rPr>
          <w:rFonts w:ascii="Verdana" w:hAnsi="Verdana"/>
          <w:sz w:val="22"/>
          <w:szCs w:val="22"/>
        </w:rPr>
      </w:pPr>
    </w:p>
    <w:p w14:paraId="0D553D1C" w14:textId="1104213B" w:rsidR="00B077A2" w:rsidRPr="00FA15C0" w:rsidRDefault="00B077A2" w:rsidP="00B077A2">
      <w:pPr>
        <w:rPr>
          <w:rStyle w:val="fonttitlumicmic"/>
          <w:rFonts w:ascii="Verdana" w:hAnsi="Verdana" w:cs="Arial"/>
          <w:sz w:val="22"/>
          <w:szCs w:val="22"/>
          <w:lang w:val="pt-PT"/>
        </w:rPr>
      </w:pPr>
      <w:r w:rsidRPr="00FC0F6C">
        <w:rPr>
          <w:rFonts w:ascii="Verdana" w:hAnsi="Verdana" w:cs="Arial"/>
          <w:sz w:val="22"/>
          <w:szCs w:val="22"/>
          <w:lang w:val="ro-RO"/>
        </w:rPr>
        <w:t xml:space="preserve"> – Cerere tip </w:t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>nomenclator stradal</w:t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ab/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ab/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ab/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ab/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ab/>
      </w:r>
      <w:r w:rsidRPr="00FA15C0">
        <w:rPr>
          <w:rStyle w:val="fonttitlumicmic"/>
          <w:rFonts w:ascii="Verdana" w:hAnsi="Verdana" w:cs="Arial"/>
          <w:sz w:val="22"/>
          <w:szCs w:val="22"/>
          <w:lang w:val="pt-PT"/>
        </w:rPr>
        <w:tab/>
      </w:r>
    </w:p>
    <w:p w14:paraId="1A161FCF" w14:textId="77777777" w:rsidR="00B077A2" w:rsidRPr="00FA15C0" w:rsidRDefault="00B077A2" w:rsidP="00B077A2">
      <w:pPr>
        <w:rPr>
          <w:rStyle w:val="fonttitlumicmic"/>
          <w:rFonts w:ascii="Verdana" w:hAnsi="Verdana" w:cs="Arial"/>
          <w:sz w:val="22"/>
          <w:szCs w:val="22"/>
          <w:lang w:val="pt-PT"/>
        </w:rPr>
      </w:pPr>
    </w:p>
    <w:p w14:paraId="5DCF0A5C" w14:textId="77777777" w:rsidR="00B077A2" w:rsidRPr="00FA15C0" w:rsidRDefault="00B077A2" w:rsidP="00B077A2">
      <w:pPr>
        <w:rPr>
          <w:rStyle w:val="fonttitlumicmic"/>
          <w:rFonts w:ascii="Verdana" w:hAnsi="Verdana" w:cs="Arial"/>
          <w:sz w:val="22"/>
          <w:szCs w:val="22"/>
          <w:lang w:val="pt-PT"/>
        </w:rPr>
      </w:pPr>
    </w:p>
    <w:p w14:paraId="6ACD542B" w14:textId="77777777" w:rsidR="00B077A2" w:rsidRPr="00FA15C0" w:rsidRDefault="00B077A2" w:rsidP="00B077A2">
      <w:pPr>
        <w:rPr>
          <w:rStyle w:val="fonttitlumicmic"/>
          <w:rFonts w:ascii="Verdana" w:hAnsi="Verdana" w:cs="Arial"/>
          <w:sz w:val="22"/>
          <w:szCs w:val="22"/>
          <w:lang w:val="pt-PT"/>
        </w:rPr>
      </w:pPr>
    </w:p>
    <w:p w14:paraId="75B671E4" w14:textId="77777777" w:rsidR="00B077A2" w:rsidRPr="00FC0F6C" w:rsidRDefault="00B077A2" w:rsidP="00B077A2">
      <w:pPr>
        <w:rPr>
          <w:rFonts w:ascii="Verdana" w:hAnsi="Verdana" w:cs="Arial"/>
          <w:sz w:val="22"/>
          <w:szCs w:val="22"/>
          <w:lang w:val="ro-RO"/>
        </w:rPr>
      </w:pPr>
    </w:p>
    <w:p w14:paraId="61FB3889" w14:textId="170640F8" w:rsidR="00872D54" w:rsidRPr="00FA15C0" w:rsidRDefault="00872D54" w:rsidP="00872D54">
      <w:pPr>
        <w:autoSpaceDE w:val="0"/>
        <w:autoSpaceDN w:val="0"/>
        <w:spacing w:before="16" w:line="267" w:lineRule="exact"/>
        <w:ind w:left="4129"/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</w:pPr>
      <w:bookmarkStart w:id="0" w:name="_bookmark0"/>
      <w:bookmarkEnd w:id="0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Domnule</w:t>
      </w:r>
      <w:r w:rsidRPr="00FA15C0">
        <w:rPr>
          <w:rFonts w:ascii="Verdana" w:eastAsia="Verdana" w:hAnsi="Verdana" w:cs="Verdana"/>
          <w:bCs/>
          <w:color w:val="000000"/>
          <w:spacing w:val="76"/>
          <w:sz w:val="22"/>
          <w:szCs w:val="22"/>
          <w:lang w:val="pt-PT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Primar,</w:t>
      </w:r>
    </w:p>
    <w:p w14:paraId="65F721FD" w14:textId="77777777" w:rsidR="008A4CE5" w:rsidRPr="00FA15C0" w:rsidRDefault="008A4CE5" w:rsidP="00872D54">
      <w:pPr>
        <w:autoSpaceDE w:val="0"/>
        <w:autoSpaceDN w:val="0"/>
        <w:spacing w:before="16" w:line="267" w:lineRule="exact"/>
        <w:ind w:left="4129"/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</w:pPr>
    </w:p>
    <w:p w14:paraId="65BB8577" w14:textId="5250D702" w:rsidR="008A4CE5" w:rsidRPr="008A4CE5" w:rsidRDefault="008A4CE5" w:rsidP="008A4CE5">
      <w:pPr>
        <w:pStyle w:val="Bodytext3"/>
        <w:shd w:val="clear" w:color="auto" w:fill="auto"/>
        <w:tabs>
          <w:tab w:val="left" w:leader="dot" w:pos="6022"/>
          <w:tab w:val="left" w:pos="9781"/>
        </w:tabs>
        <w:spacing w:line="360" w:lineRule="auto"/>
        <w:ind w:firstLine="567"/>
        <w:jc w:val="both"/>
        <w:rPr>
          <w:rFonts w:ascii="Verdana" w:hAnsi="Verdana"/>
          <w:sz w:val="22"/>
          <w:szCs w:val="22"/>
        </w:rPr>
      </w:pPr>
      <w:bookmarkStart w:id="1" w:name="_Hlk96944709"/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>Subsemnatul.........................................................................,cu</w:t>
      </w:r>
      <w:r w:rsidRPr="008A4CE5">
        <w:rPr>
          <w:rFonts w:ascii="Verdana" w:hAnsi="Verdana"/>
          <w:sz w:val="22"/>
          <w:szCs w:val="22"/>
        </w:rPr>
        <w:t xml:space="preserve"> 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domiciliul/sediul în județul ...................................... municipiul/orașul/comuna/satul ......................................, str .................................................... nr. </w:t>
      </w:r>
      <w:r w:rsidRPr="008A4CE5">
        <w:rPr>
          <w:rFonts w:ascii="Verdana" w:hAnsi="Verdana"/>
          <w:sz w:val="22"/>
          <w:szCs w:val="22"/>
        </w:rPr>
        <w:t>............</w:t>
      </w:r>
      <w:r w:rsidR="003C096E">
        <w:rPr>
          <w:rFonts w:ascii="Verdana" w:hAnsi="Verdana"/>
          <w:sz w:val="22"/>
          <w:szCs w:val="22"/>
        </w:rPr>
        <w:t>..........</w:t>
      </w:r>
      <w:r w:rsidRPr="008A4CE5">
        <w:rPr>
          <w:rFonts w:ascii="Verdana" w:hAnsi="Verdana"/>
          <w:sz w:val="22"/>
          <w:szCs w:val="22"/>
        </w:rPr>
        <w:t xml:space="preserve">. 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>bl ....................., sc ............. et ......... ap ............ telefon/fax ..................................... email ...........................................................în calitate de/reprezentant al...................................................................................CUI ....</w:t>
      </w:r>
      <w:r w:rsidR="003C096E">
        <w:rPr>
          <w:rFonts w:ascii="Verdana" w:hAnsi="Verdana"/>
          <w:color w:val="000000"/>
          <w:sz w:val="22"/>
          <w:szCs w:val="22"/>
          <w:shd w:val="clear" w:color="auto" w:fill="FFFFFF"/>
        </w:rPr>
        <w:t>........................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>......,</w:t>
      </w:r>
    </w:p>
    <w:bookmarkEnd w:id="1"/>
    <w:p w14:paraId="666C94CB" w14:textId="77E06227" w:rsidR="00872D54" w:rsidRPr="006F3226" w:rsidRDefault="00872D54" w:rsidP="008A4CE5">
      <w:pPr>
        <w:autoSpaceDE w:val="0"/>
        <w:autoSpaceDN w:val="0"/>
        <w:spacing w:line="267" w:lineRule="exact"/>
        <w:rPr>
          <w:rFonts w:ascii="Verdana" w:hAnsi="Verdana"/>
          <w:sz w:val="22"/>
          <w:szCs w:val="22"/>
          <w:lang w:val="pt-PT"/>
        </w:rPr>
      </w:pPr>
      <w:r w:rsidRPr="00FA15C0">
        <w:rPr>
          <w:rFonts w:ascii="Verdana" w:eastAsia="Verdana" w:hAnsi="Verdana" w:cs="Verdana"/>
          <w:bCs/>
          <w:color w:val="000000"/>
          <w:spacing w:val="5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3"/>
          <w:w w:val="103"/>
          <w:sz w:val="22"/>
          <w:szCs w:val="22"/>
          <w:lang w:val="pt-PT"/>
        </w:rPr>
        <w:t>vă</w:t>
      </w:r>
      <w:r w:rsidRPr="006F3226">
        <w:rPr>
          <w:rFonts w:ascii="Verdana" w:eastAsia="Verdana" w:hAnsi="Verdana" w:cs="Verdana"/>
          <w:bCs/>
          <w:color w:val="000000"/>
          <w:spacing w:val="76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rog</w:t>
      </w:r>
      <w:r w:rsidRPr="006F3226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să</w:t>
      </w:r>
      <w:r w:rsidRPr="006F3226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1"/>
          <w:w w:val="101"/>
          <w:sz w:val="22"/>
          <w:szCs w:val="22"/>
          <w:lang w:val="pt-PT"/>
        </w:rPr>
        <w:t>dispuneţi</w:t>
      </w:r>
      <w:r w:rsidR="008A4CE5" w:rsidRPr="006F3226">
        <w:rPr>
          <w:rFonts w:ascii="Verdana" w:eastAsia="Verdana" w:hAnsi="Verdana" w:cs="Verdana"/>
          <w:bCs/>
          <w:color w:val="000000"/>
          <w:spacing w:val="-1"/>
          <w:w w:val="101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emiterea</w:t>
      </w:r>
      <w:r w:rsidRPr="006F3226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unui</w:t>
      </w:r>
      <w:r w:rsidRPr="006F3226">
        <w:rPr>
          <w:rFonts w:ascii="Verdana" w:eastAsia="Verdana" w:hAnsi="Verdana" w:cs="Verdana"/>
          <w:bCs/>
          <w:color w:val="000000"/>
          <w:w w:val="97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4"/>
          <w:w w:val="105"/>
          <w:sz w:val="22"/>
          <w:szCs w:val="22"/>
          <w:lang w:val="pt-PT"/>
        </w:rPr>
        <w:t>certificat</w:t>
      </w:r>
      <w:r w:rsidRPr="006F3226">
        <w:rPr>
          <w:rFonts w:ascii="Verdana" w:eastAsia="Verdana" w:hAnsi="Verdana" w:cs="Verdana"/>
          <w:bCs/>
          <w:color w:val="000000"/>
          <w:w w:val="94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 xml:space="preserve">de </w:t>
      </w:r>
      <w:r w:rsidRPr="006F3226">
        <w:rPr>
          <w:rFonts w:ascii="Verdana" w:eastAsia="Verdana" w:hAnsi="Verdana" w:cs="Verdana"/>
          <w:bCs/>
          <w:color w:val="000000"/>
          <w:spacing w:val="10"/>
          <w:w w:val="92"/>
          <w:sz w:val="22"/>
          <w:szCs w:val="22"/>
          <w:lang w:val="pt-PT"/>
        </w:rPr>
        <w:t>nomenclatur</w:t>
      </w:r>
      <w:r w:rsidRPr="006F3226">
        <w:rPr>
          <w:rFonts w:ascii="Verdana" w:eastAsia="Verdana" w:hAnsi="Verdana" w:cs="Verdana"/>
          <w:bCs/>
          <w:color w:val="000000"/>
          <w:spacing w:val="-1"/>
          <w:w w:val="93"/>
          <w:sz w:val="22"/>
          <w:szCs w:val="22"/>
          <w:lang w:val="pt-PT"/>
        </w:rPr>
        <w:t>ă</w:t>
      </w:r>
      <w:r w:rsidRPr="006F3226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stradală privind</w:t>
      </w:r>
      <w:r w:rsidRPr="006F3226">
        <w:rPr>
          <w:rFonts w:ascii="Verdana" w:eastAsia="Verdana" w:hAnsi="Verdana" w:cs="Verdana"/>
          <w:bCs/>
          <w:color w:val="000000"/>
          <w:spacing w:val="2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imobilul</w:t>
      </w:r>
      <w:r w:rsidRPr="006F3226">
        <w:rPr>
          <w:rFonts w:ascii="Verdana" w:eastAsia="Verdana" w:hAnsi="Verdana" w:cs="Verdana"/>
          <w:bCs/>
          <w:color w:val="000000"/>
          <w:spacing w:val="75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5"/>
          <w:w w:val="105"/>
          <w:sz w:val="22"/>
          <w:szCs w:val="22"/>
          <w:lang w:val="pt-PT"/>
        </w:rPr>
        <w:t>(teren,</w:t>
      </w:r>
      <w:r w:rsidRPr="006F3226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6"/>
          <w:w w:val="95"/>
          <w:sz w:val="22"/>
          <w:szCs w:val="22"/>
          <w:lang w:val="pt-PT"/>
        </w:rPr>
        <w:t>apartament,</w:t>
      </w:r>
      <w:r w:rsidRPr="006F3226">
        <w:rPr>
          <w:rFonts w:ascii="Verdana" w:eastAsia="Verdana" w:hAnsi="Verdana" w:cs="Verdana"/>
          <w:bCs/>
          <w:color w:val="000000"/>
          <w:w w:val="93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etc.)</w:t>
      </w:r>
      <w:r w:rsidRPr="006F3226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propri</w:t>
      </w:r>
      <w:r w:rsidRPr="006F3226">
        <w:rPr>
          <w:rFonts w:ascii="Verdana" w:eastAsia="Verdana" w:hAnsi="Verdana" w:cs="Verdana"/>
          <w:bCs/>
          <w:color w:val="000000"/>
          <w:spacing w:val="-2"/>
          <w:w w:val="102"/>
          <w:sz w:val="22"/>
          <w:szCs w:val="22"/>
          <w:lang w:val="pt-PT"/>
        </w:rPr>
        <w:t>etatea</w:t>
      </w:r>
      <w:r w:rsidRPr="006F3226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mea,</w:t>
      </w:r>
      <w:r w:rsidRPr="006F3226">
        <w:rPr>
          <w:rFonts w:ascii="Verdana" w:eastAsia="Verdana" w:hAnsi="Verdana" w:cs="Verdana"/>
          <w:bCs/>
          <w:color w:val="000000"/>
          <w:w w:val="97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5"/>
          <w:w w:val="105"/>
          <w:sz w:val="22"/>
          <w:szCs w:val="22"/>
          <w:lang w:val="pt-PT"/>
        </w:rPr>
        <w:t>situat</w:t>
      </w:r>
      <w:r w:rsidRPr="006F3226">
        <w:rPr>
          <w:rFonts w:ascii="Verdana" w:eastAsia="Verdana" w:hAnsi="Verdana" w:cs="Verdana"/>
          <w:bCs/>
          <w:color w:val="000000"/>
          <w:spacing w:val="3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9"/>
          <w:w w:val="90"/>
          <w:sz w:val="22"/>
          <w:szCs w:val="22"/>
          <w:lang w:val="pt-PT"/>
        </w:rPr>
        <w:t>în</w:t>
      </w:r>
      <w:r w:rsidRPr="006F3226">
        <w:rPr>
          <w:rFonts w:ascii="Verdana" w:eastAsia="Verdana" w:hAnsi="Verdana" w:cs="Verdana"/>
          <w:bCs/>
          <w:color w:val="000000"/>
          <w:w w:val="87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6"/>
          <w:w w:val="105"/>
          <w:sz w:val="22"/>
          <w:szCs w:val="22"/>
          <w:lang w:val="pt-PT"/>
        </w:rPr>
        <w:t>Constan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ţa,</w:t>
      </w:r>
      <w:r w:rsidRPr="006F3226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pt-PT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str</w:t>
      </w:r>
      <w:r w:rsidR="00D24761"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………………………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nr</w:t>
      </w:r>
      <w:r w:rsidR="00D24761" w:rsidRPr="006F3226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……..</w:t>
      </w:r>
    </w:p>
    <w:p w14:paraId="6E952CE0" w14:textId="77777777" w:rsidR="00872D54" w:rsidRPr="006F3226" w:rsidRDefault="00872D54" w:rsidP="00872D54">
      <w:pPr>
        <w:autoSpaceDE w:val="0"/>
        <w:autoSpaceDN w:val="0"/>
        <w:spacing w:line="574" w:lineRule="exact"/>
        <w:rPr>
          <w:rFonts w:ascii="Verdana" w:hAnsi="Verdana"/>
          <w:sz w:val="22"/>
          <w:szCs w:val="22"/>
          <w:lang w:val="pt-PT"/>
        </w:rPr>
      </w:pPr>
    </w:p>
    <w:p w14:paraId="6BE77440" w14:textId="77777777" w:rsidR="00872D54" w:rsidRPr="00FA15C0" w:rsidRDefault="00872D54" w:rsidP="00872D54">
      <w:pPr>
        <w:autoSpaceDE w:val="0"/>
        <w:autoSpaceDN w:val="0"/>
        <w:spacing w:line="268" w:lineRule="exact"/>
        <w:ind w:left="720"/>
        <w:rPr>
          <w:rFonts w:ascii="Verdana" w:hAnsi="Verdana"/>
          <w:sz w:val="22"/>
          <w:szCs w:val="22"/>
          <w:lang w:val="pt-PT"/>
        </w:rPr>
      </w:pPr>
      <w:r w:rsidRPr="00FA15C0">
        <w:rPr>
          <w:rFonts w:ascii="Verdana" w:eastAsia="Verdana" w:hAnsi="Verdana" w:cs="Verdana"/>
          <w:bCs/>
          <w:color w:val="000000"/>
          <w:spacing w:val="-1"/>
          <w:w w:val="101"/>
          <w:sz w:val="22"/>
          <w:szCs w:val="22"/>
          <w:lang w:val="pt-PT"/>
        </w:rPr>
        <w:t>Anexez</w:t>
      </w:r>
      <w:r w:rsidRPr="00FA15C0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pt-PT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8"/>
          <w:w w:val="90"/>
          <w:sz w:val="22"/>
          <w:szCs w:val="22"/>
          <w:lang w:val="pt-PT"/>
        </w:rPr>
        <w:t>la</w:t>
      </w:r>
      <w:r w:rsidRPr="00FA15C0">
        <w:rPr>
          <w:rFonts w:ascii="Verdana" w:eastAsia="Verdana" w:hAnsi="Verdana" w:cs="Verdana"/>
          <w:bCs/>
          <w:color w:val="000000"/>
          <w:w w:val="88"/>
          <w:sz w:val="22"/>
          <w:szCs w:val="22"/>
          <w:lang w:val="pt-PT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pt-PT"/>
        </w:rPr>
        <w:t>prezenta</w:t>
      </w:r>
      <w:r w:rsidRPr="00FA15C0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pt-PT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-2"/>
          <w:w w:val="102"/>
          <w:sz w:val="22"/>
          <w:szCs w:val="22"/>
          <w:lang w:val="pt-PT"/>
        </w:rPr>
        <w:t>cerere</w:t>
      </w:r>
      <w:r w:rsidRPr="00FA15C0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pt-PT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1"/>
          <w:w w:val="99"/>
          <w:sz w:val="22"/>
          <w:szCs w:val="22"/>
          <w:lang w:val="pt-PT"/>
        </w:rPr>
        <w:t>urm</w:t>
      </w:r>
      <w:r w:rsidRPr="00FA15C0"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pt-PT"/>
        </w:rPr>
        <w:t>ătoarele:</w:t>
      </w:r>
    </w:p>
    <w:p w14:paraId="2963A43A" w14:textId="77777777" w:rsidR="00872D54" w:rsidRPr="00FA15C0" w:rsidRDefault="00872D54" w:rsidP="00872D54">
      <w:pPr>
        <w:widowControl w:val="0"/>
        <w:numPr>
          <w:ilvl w:val="0"/>
          <w:numId w:val="2"/>
        </w:numPr>
        <w:autoSpaceDE w:val="0"/>
        <w:autoSpaceDN w:val="0"/>
        <w:spacing w:after="200" w:line="269" w:lineRule="exact"/>
        <w:ind w:left="1080"/>
        <w:rPr>
          <w:rFonts w:ascii="Verdana" w:hAnsi="Verdana"/>
          <w:sz w:val="22"/>
          <w:szCs w:val="22"/>
          <w:lang w:val="fr-FR"/>
        </w:rPr>
      </w:pPr>
      <w:r w:rsidRPr="00FA15C0">
        <w:rPr>
          <w:rFonts w:ascii="Verdana" w:eastAsia="Verdana" w:hAnsi="Verdana" w:cs="Verdana"/>
          <w:bCs/>
          <w:color w:val="000000"/>
          <w:spacing w:val="9"/>
          <w:w w:val="92"/>
          <w:sz w:val="22"/>
          <w:szCs w:val="22"/>
          <w:lang w:val="fr-FR"/>
        </w:rPr>
        <w:t>copie</w:t>
      </w:r>
      <w:r w:rsidRPr="00FA15C0">
        <w:rPr>
          <w:rFonts w:ascii="Verdana" w:eastAsia="Verdana" w:hAnsi="Verdana" w:cs="Verdana"/>
          <w:bCs/>
          <w:color w:val="000000"/>
          <w:w w:val="89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3"/>
          <w:w w:val="97"/>
          <w:sz w:val="22"/>
          <w:szCs w:val="22"/>
          <w:lang w:val="fr-FR"/>
        </w:rPr>
        <w:t>simpl</w:t>
      </w:r>
      <w:r w:rsidRPr="00FA15C0">
        <w:rPr>
          <w:rFonts w:ascii="Verdana" w:eastAsia="Verdana" w:hAnsi="Verdana" w:cs="Verdana"/>
          <w:bCs/>
          <w:color w:val="000000"/>
          <w:spacing w:val="-1"/>
          <w:w w:val="99"/>
          <w:sz w:val="22"/>
          <w:szCs w:val="22"/>
          <w:lang w:val="fr-FR"/>
        </w:rPr>
        <w:t>ă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76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act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2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 xml:space="preserve">de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proprietate</w:t>
      </w:r>
      <w:proofErr w:type="spellEnd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;</w:t>
      </w:r>
    </w:p>
    <w:p w14:paraId="0CD204B8" w14:textId="44D745B6" w:rsidR="00872D54" w:rsidRPr="00FA15C0" w:rsidRDefault="00872D54" w:rsidP="0073172F">
      <w:pPr>
        <w:widowControl w:val="0"/>
        <w:numPr>
          <w:ilvl w:val="0"/>
          <w:numId w:val="2"/>
        </w:numPr>
        <w:autoSpaceDE w:val="0"/>
        <w:autoSpaceDN w:val="0"/>
        <w:spacing w:after="200" w:line="266" w:lineRule="exact"/>
        <w:ind w:left="1491" w:right="23" w:hanging="360"/>
        <w:rPr>
          <w:rFonts w:ascii="Verdana" w:hAnsi="Verdana"/>
          <w:sz w:val="22"/>
          <w:szCs w:val="22"/>
          <w:lang w:val="fr-FR"/>
        </w:rPr>
      </w:pPr>
      <w:r w:rsidRPr="00FA15C0">
        <w:rPr>
          <w:rFonts w:ascii="Verdana" w:eastAsia="Verdana" w:hAnsi="Verdana" w:cs="Verdana"/>
          <w:bCs/>
          <w:color w:val="000000"/>
          <w:spacing w:val="10"/>
          <w:w w:val="91"/>
          <w:sz w:val="22"/>
          <w:szCs w:val="22"/>
          <w:lang w:val="fr-FR"/>
        </w:rPr>
        <w:t>plan</w:t>
      </w:r>
      <w:r w:rsidRPr="00FA15C0">
        <w:rPr>
          <w:rFonts w:ascii="Verdana" w:eastAsia="Verdana" w:hAnsi="Verdana" w:cs="Verdana"/>
          <w:bCs/>
          <w:color w:val="000000"/>
          <w:spacing w:val="17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de</w:t>
      </w:r>
      <w:r w:rsidRPr="00FA15C0">
        <w:rPr>
          <w:rFonts w:ascii="Verdana" w:eastAsia="Verdana" w:hAnsi="Verdana" w:cs="Verdana"/>
          <w:bCs/>
          <w:color w:val="000000"/>
          <w:spacing w:val="29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situaţie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28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-1"/>
          <w:w w:val="101"/>
          <w:sz w:val="22"/>
          <w:szCs w:val="22"/>
          <w:lang w:val="fr-FR"/>
        </w:rPr>
        <w:t>executat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28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de</w:t>
      </w:r>
      <w:r w:rsidRPr="00FA15C0">
        <w:rPr>
          <w:rFonts w:ascii="Verdana" w:eastAsia="Verdana" w:hAnsi="Verdana" w:cs="Verdana"/>
          <w:bCs/>
          <w:color w:val="000000"/>
          <w:spacing w:val="29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o</w:t>
      </w:r>
      <w:r w:rsidRPr="00FA15C0">
        <w:rPr>
          <w:rFonts w:ascii="Verdana" w:eastAsia="Verdana" w:hAnsi="Verdana" w:cs="Verdana"/>
          <w:bCs/>
          <w:color w:val="000000"/>
          <w:spacing w:val="28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persoană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28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1"/>
          <w:w w:val="98"/>
          <w:sz w:val="22"/>
          <w:szCs w:val="22"/>
          <w:lang w:val="fr-FR"/>
        </w:rPr>
        <w:t>fizic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ă</w:t>
      </w:r>
      <w:proofErr w:type="spellEnd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/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juridică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27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autorizat</w:t>
      </w:r>
      <w:r w:rsidRPr="00FA15C0">
        <w:rPr>
          <w:rFonts w:ascii="Verdana" w:eastAsia="Verdana" w:hAnsi="Verdana" w:cs="Verdana"/>
          <w:bCs/>
          <w:color w:val="000000"/>
          <w:spacing w:val="-2"/>
          <w:w w:val="103"/>
          <w:sz w:val="22"/>
          <w:szCs w:val="22"/>
          <w:lang w:val="fr-FR"/>
        </w:rPr>
        <w:t>ă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27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9"/>
          <w:w w:val="90"/>
          <w:sz w:val="22"/>
          <w:szCs w:val="22"/>
          <w:lang w:val="fr-FR"/>
        </w:rPr>
        <w:t>în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19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domeniul</w:t>
      </w:r>
      <w:proofErr w:type="spellEnd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cadastrului</w:t>
      </w:r>
      <w:proofErr w:type="spellEnd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,</w:t>
      </w:r>
      <w:r w:rsidRPr="00FA15C0">
        <w:rPr>
          <w:rFonts w:ascii="Verdana" w:eastAsia="Verdana" w:hAnsi="Verdana" w:cs="Verdana"/>
          <w:bCs/>
          <w:color w:val="000000"/>
          <w:w w:val="97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-3"/>
          <w:w w:val="103"/>
          <w:sz w:val="22"/>
          <w:szCs w:val="22"/>
          <w:lang w:val="fr-FR"/>
        </w:rPr>
        <w:t>geodeziei</w:t>
      </w:r>
      <w:proofErr w:type="spellEnd"/>
      <w:r w:rsidRPr="00FA15C0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şi</w:t>
      </w:r>
      <w:proofErr w:type="spellEnd"/>
      <w:r w:rsidRPr="00FA15C0">
        <w:rPr>
          <w:rFonts w:ascii="Verdana" w:eastAsia="Verdana" w:hAnsi="Verdana" w:cs="Verdana"/>
          <w:bCs/>
          <w:color w:val="000000"/>
          <w:w w:val="95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-5"/>
          <w:w w:val="105"/>
          <w:sz w:val="22"/>
          <w:szCs w:val="22"/>
          <w:lang w:val="fr-FR"/>
        </w:rPr>
        <w:t>cartografiei</w:t>
      </w:r>
      <w:proofErr w:type="spellEnd"/>
      <w:r w:rsidRPr="00FA15C0">
        <w:rPr>
          <w:rFonts w:ascii="Verdana" w:eastAsia="Verdana" w:hAnsi="Verdana" w:cs="Verdana"/>
          <w:bCs/>
          <w:color w:val="000000"/>
          <w:spacing w:val="-5"/>
          <w:w w:val="105"/>
          <w:sz w:val="22"/>
          <w:szCs w:val="22"/>
          <w:lang w:val="fr-FR"/>
        </w:rPr>
        <w:t>,</w:t>
      </w:r>
      <w:r w:rsidRPr="00FA15C0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9"/>
          <w:w w:val="92"/>
          <w:sz w:val="22"/>
          <w:szCs w:val="22"/>
          <w:lang w:val="fr-FR"/>
        </w:rPr>
        <w:t>plan</w:t>
      </w:r>
      <w:r w:rsidRPr="00FA15C0">
        <w:rPr>
          <w:rFonts w:ascii="Verdana" w:eastAsia="Verdana" w:hAnsi="Verdana" w:cs="Verdana"/>
          <w:bCs/>
          <w:color w:val="000000"/>
          <w:w w:val="90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care</w:t>
      </w:r>
      <w:r w:rsidRPr="00FA15C0">
        <w:rPr>
          <w:rFonts w:ascii="Verdana" w:eastAsia="Verdana" w:hAnsi="Verdana" w:cs="Verdana"/>
          <w:bCs/>
          <w:color w:val="000000"/>
          <w:spacing w:val="1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va</w:t>
      </w:r>
      <w:r w:rsidRPr="00FA15C0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con</w:t>
      </w:r>
      <w:r w:rsidRPr="00FA15C0">
        <w:rPr>
          <w:rFonts w:ascii="Verdana" w:eastAsia="Verdana" w:hAnsi="Verdana" w:cs="Verdana"/>
          <w:bCs/>
          <w:color w:val="000000"/>
          <w:spacing w:val="10"/>
          <w:w w:val="90"/>
          <w:sz w:val="22"/>
          <w:szCs w:val="22"/>
          <w:lang w:val="fr-FR"/>
        </w:rPr>
        <w:t>ţine</w:t>
      </w:r>
      <w:proofErr w:type="spellEnd"/>
      <w:r w:rsidRPr="00FA15C0">
        <w:rPr>
          <w:rFonts w:ascii="Verdana" w:eastAsia="Verdana" w:hAnsi="Verdana" w:cs="Verdana"/>
          <w:bCs/>
          <w:color w:val="000000"/>
          <w:w w:val="85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-5"/>
          <w:w w:val="104"/>
          <w:sz w:val="22"/>
          <w:szCs w:val="22"/>
          <w:lang w:val="fr-FR"/>
        </w:rPr>
        <w:t>un</w:t>
      </w:r>
      <w:r w:rsidR="00FA15C0" w:rsidRPr="00FA15C0">
        <w:rPr>
          <w:rFonts w:ascii="Verdana" w:eastAsia="Verdana" w:hAnsi="Verdana" w:cs="Verdana"/>
          <w:bCs/>
          <w:color w:val="000000"/>
          <w:spacing w:val="-5"/>
          <w:w w:val="104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-5"/>
          <w:w w:val="105"/>
          <w:sz w:val="22"/>
          <w:szCs w:val="22"/>
          <w:lang w:val="fr-FR"/>
        </w:rPr>
        <w:t>tabel</w:t>
      </w:r>
      <w:proofErr w:type="spellEnd"/>
      <w:r w:rsidRPr="00FA15C0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cu</w:t>
      </w:r>
      <w:proofErr w:type="spellEnd"/>
      <w:r w:rsidRPr="00FA15C0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fr-FR"/>
        </w:rPr>
        <w:t xml:space="preserve"> 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-1"/>
          <w:w w:val="101"/>
          <w:sz w:val="22"/>
          <w:szCs w:val="22"/>
          <w:lang w:val="fr-FR"/>
        </w:rPr>
        <w:t>coordonate</w:t>
      </w:r>
      <w:proofErr w:type="spellEnd"/>
      <w:r w:rsidRPr="00FA15C0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-2"/>
          <w:w w:val="102"/>
          <w:sz w:val="22"/>
          <w:szCs w:val="22"/>
          <w:lang w:val="fr-FR"/>
        </w:rPr>
        <w:t>"</w:t>
      </w:r>
      <w:proofErr w:type="spellStart"/>
      <w:r w:rsidRPr="00FA15C0">
        <w:rPr>
          <w:rFonts w:ascii="Verdana" w:eastAsia="Verdana" w:hAnsi="Verdana" w:cs="Verdana"/>
          <w:bCs/>
          <w:color w:val="000000"/>
          <w:spacing w:val="-2"/>
          <w:w w:val="102"/>
          <w:sz w:val="22"/>
          <w:szCs w:val="22"/>
          <w:lang w:val="fr-FR"/>
        </w:rPr>
        <w:t>stereo</w:t>
      </w:r>
      <w:proofErr w:type="spellEnd"/>
      <w:r w:rsidRPr="00FA15C0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 xml:space="preserve"> </w:t>
      </w:r>
      <w:r w:rsidRPr="00FA15C0">
        <w:rPr>
          <w:rFonts w:ascii="Verdana" w:eastAsia="Verdana" w:hAnsi="Verdana" w:cs="Verdana"/>
          <w:bCs/>
          <w:color w:val="000000"/>
          <w:spacing w:val="11"/>
          <w:w w:val="91"/>
          <w:sz w:val="22"/>
          <w:szCs w:val="22"/>
          <w:lang w:val="fr-FR"/>
        </w:rPr>
        <w:t>70"</w:t>
      </w:r>
      <w:r w:rsidRPr="00FA15C0">
        <w:rPr>
          <w:rFonts w:ascii="Verdana" w:eastAsia="Verdana" w:hAnsi="Verdana" w:cs="Verdana"/>
          <w:bCs/>
          <w:color w:val="000000"/>
          <w:w w:val="84"/>
          <w:sz w:val="22"/>
          <w:szCs w:val="22"/>
          <w:lang w:val="fr-FR"/>
        </w:rPr>
        <w:t xml:space="preserve"> </w:t>
      </w:r>
      <w:r w:rsidR="00FA15C0" w:rsidRPr="00FA15C0">
        <w:rPr>
          <w:rFonts w:ascii="Verdana" w:hAnsi="Verdana"/>
          <w:b/>
          <w:sz w:val="22"/>
          <w:szCs w:val="22"/>
          <w:lang w:val="ro-RO" w:eastAsia="zh-CN"/>
        </w:rPr>
        <w:t xml:space="preserve"> </w:t>
      </w:r>
      <w:r w:rsidR="00FA15C0" w:rsidRPr="00B06AB4">
        <w:rPr>
          <w:rFonts w:ascii="Verdana" w:hAnsi="Verdana"/>
          <w:b/>
          <w:sz w:val="22"/>
          <w:szCs w:val="22"/>
          <w:lang w:val="ro-RO" w:eastAsia="zh-CN"/>
        </w:rPr>
        <w:t>pe suport de</w:t>
      </w:r>
      <w:r w:rsidR="00FA15C0" w:rsidRPr="00B06AB4">
        <w:rPr>
          <w:rFonts w:ascii="Verdana" w:hAnsi="Verdana"/>
          <w:b/>
          <w:spacing w:val="-6"/>
          <w:sz w:val="22"/>
          <w:szCs w:val="22"/>
          <w:lang w:val="ro-RO" w:eastAsia="zh-CN"/>
        </w:rPr>
        <w:t xml:space="preserve"> </w:t>
      </w:r>
      <w:r w:rsidR="00FA15C0" w:rsidRPr="00B06AB4">
        <w:rPr>
          <w:rFonts w:ascii="Verdana" w:hAnsi="Verdana"/>
          <w:b/>
          <w:sz w:val="22"/>
          <w:szCs w:val="22"/>
          <w:lang w:val="ro-RO" w:eastAsia="zh-CN"/>
        </w:rPr>
        <w:t>hârtie</w:t>
      </w:r>
      <w:r w:rsidR="00FA15C0" w:rsidRPr="00B06AB4">
        <w:rPr>
          <w:rFonts w:ascii="Verdana" w:hAnsi="Verdana"/>
          <w:b/>
          <w:spacing w:val="-7"/>
          <w:sz w:val="22"/>
          <w:szCs w:val="22"/>
          <w:lang w:val="ro-RO" w:eastAsia="zh-CN"/>
        </w:rPr>
        <w:t xml:space="preserve"> </w:t>
      </w:r>
      <w:r w:rsidR="00FA15C0" w:rsidRPr="00B06AB4">
        <w:rPr>
          <w:rFonts w:ascii="Verdana" w:hAnsi="Verdana"/>
          <w:b/>
          <w:sz w:val="22"/>
          <w:szCs w:val="22"/>
          <w:lang w:val="ro-RO" w:eastAsia="zh-CN"/>
        </w:rPr>
        <w:t>şi</w:t>
      </w:r>
      <w:r w:rsidR="00FA15C0" w:rsidRPr="00B06AB4">
        <w:rPr>
          <w:rFonts w:ascii="Verdana" w:hAnsi="Verdana"/>
          <w:b/>
          <w:spacing w:val="-6"/>
          <w:sz w:val="22"/>
          <w:szCs w:val="22"/>
          <w:lang w:val="ro-RO" w:eastAsia="zh-CN"/>
        </w:rPr>
        <w:t xml:space="preserve"> </w:t>
      </w:r>
      <w:r w:rsidR="00FA15C0" w:rsidRPr="00B06AB4">
        <w:rPr>
          <w:rFonts w:ascii="Verdana" w:hAnsi="Verdana"/>
          <w:b/>
          <w:sz w:val="22"/>
          <w:szCs w:val="22"/>
          <w:lang w:val="ro-RO" w:eastAsia="zh-CN"/>
        </w:rPr>
        <w:t>suport</w:t>
      </w:r>
      <w:r w:rsidR="00FA15C0" w:rsidRPr="00B06AB4">
        <w:rPr>
          <w:rFonts w:ascii="Verdana" w:hAnsi="Verdana"/>
          <w:b/>
          <w:spacing w:val="-6"/>
          <w:sz w:val="22"/>
          <w:szCs w:val="22"/>
          <w:lang w:val="ro-RO" w:eastAsia="zh-CN"/>
        </w:rPr>
        <w:t xml:space="preserve"> </w:t>
      </w:r>
      <w:r w:rsidR="00FA15C0" w:rsidRPr="00B06AB4">
        <w:rPr>
          <w:rFonts w:ascii="Verdana" w:hAnsi="Verdana"/>
          <w:b/>
          <w:sz w:val="22"/>
          <w:szCs w:val="22"/>
          <w:lang w:val="ro-RO" w:eastAsia="zh-CN"/>
        </w:rPr>
        <w:t>magnetic</w:t>
      </w:r>
      <w:r w:rsidR="00FA15C0" w:rsidRPr="00FA15C0">
        <w:rPr>
          <w:rFonts w:ascii="Verdana" w:hAnsi="Verdana"/>
          <w:b/>
          <w:sz w:val="22"/>
          <w:szCs w:val="22"/>
          <w:lang w:val="fr-FR"/>
        </w:rPr>
        <w:t xml:space="preserve"> (format </w:t>
      </w:r>
      <w:proofErr w:type="spellStart"/>
      <w:r w:rsidR="00FA15C0" w:rsidRPr="00FA15C0">
        <w:rPr>
          <w:rFonts w:ascii="Verdana" w:hAnsi="Verdana"/>
          <w:b/>
          <w:sz w:val="22"/>
          <w:szCs w:val="22"/>
          <w:lang w:val="fr-FR"/>
        </w:rPr>
        <w:t>fisier</w:t>
      </w:r>
      <w:proofErr w:type="spellEnd"/>
      <w:r w:rsidR="00FA15C0" w:rsidRPr="00FA15C0">
        <w:rPr>
          <w:rFonts w:ascii="Verdana" w:hAnsi="Verdana"/>
          <w:b/>
          <w:sz w:val="22"/>
          <w:szCs w:val="22"/>
          <w:lang w:val="fr-FR"/>
        </w:rPr>
        <w:t xml:space="preserve"> *.</w:t>
      </w:r>
      <w:proofErr w:type="spellStart"/>
      <w:r w:rsidR="00FA15C0" w:rsidRPr="00FA15C0">
        <w:rPr>
          <w:rFonts w:ascii="Verdana" w:hAnsi="Verdana"/>
          <w:b/>
          <w:sz w:val="22"/>
          <w:szCs w:val="22"/>
          <w:lang w:val="fr-FR"/>
        </w:rPr>
        <w:t>dwg</w:t>
      </w:r>
      <w:proofErr w:type="spellEnd"/>
      <w:r w:rsidR="00FA15C0" w:rsidRPr="00FA15C0">
        <w:rPr>
          <w:rFonts w:ascii="Verdana" w:hAnsi="Verdana"/>
          <w:b/>
          <w:sz w:val="22"/>
          <w:szCs w:val="22"/>
          <w:lang w:val="fr-FR"/>
        </w:rPr>
        <w:t xml:space="preserve"> </w:t>
      </w:r>
      <w:proofErr w:type="spellStart"/>
      <w:r w:rsidR="00FA15C0" w:rsidRPr="00FA15C0">
        <w:rPr>
          <w:rFonts w:ascii="Verdana" w:hAnsi="Verdana"/>
          <w:b/>
          <w:sz w:val="22"/>
          <w:szCs w:val="22"/>
          <w:lang w:val="fr-FR"/>
        </w:rPr>
        <w:t>sau</w:t>
      </w:r>
      <w:proofErr w:type="spellEnd"/>
      <w:r w:rsidR="00FA15C0" w:rsidRPr="00FA15C0">
        <w:rPr>
          <w:rFonts w:ascii="Verdana" w:hAnsi="Verdana"/>
          <w:b/>
          <w:sz w:val="22"/>
          <w:szCs w:val="22"/>
          <w:lang w:val="fr-FR"/>
        </w:rPr>
        <w:t xml:space="preserve"> *.</w:t>
      </w:r>
      <w:proofErr w:type="spellStart"/>
      <w:r w:rsidR="00FA15C0" w:rsidRPr="00FA15C0">
        <w:rPr>
          <w:rFonts w:ascii="Verdana" w:hAnsi="Verdana"/>
          <w:b/>
          <w:sz w:val="22"/>
          <w:szCs w:val="22"/>
          <w:lang w:val="fr-FR"/>
        </w:rPr>
        <w:t>dxf</w:t>
      </w:r>
      <w:proofErr w:type="spellEnd"/>
      <w:r w:rsidR="00FA15C0" w:rsidRPr="00FA15C0">
        <w:rPr>
          <w:rFonts w:ascii="Verdana" w:hAnsi="Verdana"/>
          <w:b/>
          <w:sz w:val="22"/>
          <w:szCs w:val="22"/>
          <w:lang w:val="fr-FR"/>
        </w:rPr>
        <w:t>)</w:t>
      </w:r>
      <w:r w:rsidRPr="00FA15C0">
        <w:rPr>
          <w:rFonts w:ascii="Verdana" w:eastAsia="Verdana" w:hAnsi="Verdana" w:cs="Verdana"/>
          <w:bCs/>
          <w:color w:val="000000"/>
          <w:spacing w:val="12"/>
          <w:w w:val="90"/>
          <w:sz w:val="22"/>
          <w:szCs w:val="22"/>
          <w:lang w:val="fr-FR"/>
        </w:rPr>
        <w:t>;</w:t>
      </w:r>
    </w:p>
    <w:p w14:paraId="700BCFE5" w14:textId="77777777" w:rsidR="00872D54" w:rsidRPr="006F3226" w:rsidRDefault="00872D54" w:rsidP="00872D54">
      <w:pPr>
        <w:autoSpaceDE w:val="0"/>
        <w:autoSpaceDN w:val="0"/>
        <w:spacing w:line="268" w:lineRule="exact"/>
        <w:ind w:left="1440" w:right="28" w:hanging="360"/>
        <w:rPr>
          <w:rFonts w:ascii="Verdana" w:hAnsi="Verdana"/>
          <w:sz w:val="22"/>
          <w:szCs w:val="22"/>
          <w:lang w:val="fr-FR"/>
        </w:rPr>
      </w:pPr>
      <w:r w:rsidRPr="006F3226">
        <w:rPr>
          <w:rFonts w:ascii="Verdana" w:eastAsia="Segoe UI Symbol" w:hAnsi="Verdana" w:cs="Segoe UI Symbol"/>
          <w:bCs/>
          <w:color w:val="000000"/>
          <w:spacing w:val="12"/>
          <w:sz w:val="22"/>
          <w:szCs w:val="22"/>
          <w:lang w:val="fr-FR"/>
        </w:rPr>
        <w:t>•</w:t>
      </w:r>
      <w:r w:rsidRPr="006F3226">
        <w:rPr>
          <w:rFonts w:ascii="Verdana" w:eastAsia="Segoe UI Symbol" w:hAnsi="Verdana" w:cs="Segoe UI Symbol"/>
          <w:bCs/>
          <w:color w:val="000000"/>
          <w:spacing w:val="186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pacing w:val="9"/>
          <w:w w:val="90"/>
          <w:sz w:val="22"/>
          <w:szCs w:val="22"/>
          <w:lang w:val="fr-FR"/>
        </w:rPr>
        <w:t>în</w:t>
      </w:r>
      <w:proofErr w:type="spellEnd"/>
      <w:r w:rsidRPr="006F3226">
        <w:rPr>
          <w:rFonts w:ascii="Verdana" w:eastAsia="Verdana" w:hAnsi="Verdana" w:cs="Verdana"/>
          <w:bCs/>
          <w:color w:val="000000"/>
          <w:w w:val="93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cazul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4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actelor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3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de</w:t>
      </w:r>
      <w:r w:rsidRPr="006F3226">
        <w:rPr>
          <w:rFonts w:ascii="Verdana" w:eastAsia="Verdana" w:hAnsi="Verdana" w:cs="Verdana"/>
          <w:bCs/>
          <w:color w:val="000000"/>
          <w:spacing w:val="5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proprietate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5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5"/>
          <w:w w:val="104"/>
          <w:sz w:val="22"/>
          <w:szCs w:val="22"/>
          <w:lang w:val="fr-FR"/>
        </w:rPr>
        <w:t>mai</w:t>
      </w:r>
      <w:r w:rsidRPr="006F3226">
        <w:rPr>
          <w:rFonts w:ascii="Verdana" w:eastAsia="Verdana" w:hAnsi="Verdana" w:cs="Verdana"/>
          <w:bCs/>
          <w:color w:val="000000"/>
          <w:spacing w:val="4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vechi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2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3"/>
          <w:w w:val="103"/>
          <w:sz w:val="22"/>
          <w:szCs w:val="22"/>
          <w:lang w:val="fr-FR"/>
        </w:rPr>
        <w:t>de</w:t>
      </w:r>
      <w:r w:rsidRPr="006F3226">
        <w:rPr>
          <w:rFonts w:ascii="Verdana" w:eastAsia="Verdana" w:hAnsi="Verdana" w:cs="Verdana"/>
          <w:bCs/>
          <w:color w:val="000000"/>
          <w:spacing w:val="5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anul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1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1990</w:t>
      </w:r>
      <w:r w:rsidRPr="006F3226">
        <w:rPr>
          <w:rFonts w:ascii="Verdana" w:eastAsia="Verdana" w:hAnsi="Verdana" w:cs="Verdana"/>
          <w:bCs/>
          <w:color w:val="000000"/>
          <w:spacing w:val="3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5"/>
          <w:w w:val="104"/>
          <w:sz w:val="22"/>
          <w:szCs w:val="22"/>
          <w:lang w:val="fr-FR"/>
        </w:rPr>
        <w:t>un</w:t>
      </w:r>
      <w:r w:rsidRPr="006F3226">
        <w:rPr>
          <w:rFonts w:ascii="Verdana" w:eastAsia="Verdana" w:hAnsi="Verdana" w:cs="Verdana"/>
          <w:bCs/>
          <w:color w:val="000000"/>
          <w:spacing w:val="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pacing w:val="9"/>
          <w:w w:val="90"/>
          <w:sz w:val="22"/>
          <w:szCs w:val="22"/>
          <w:lang w:val="fr-FR"/>
        </w:rPr>
        <w:t>istoric</w:t>
      </w:r>
      <w:proofErr w:type="spellEnd"/>
      <w:r w:rsidRPr="006F3226">
        <w:rPr>
          <w:rFonts w:ascii="Verdana" w:eastAsia="Verdana" w:hAnsi="Verdana" w:cs="Verdana"/>
          <w:bCs/>
          <w:color w:val="000000"/>
          <w:w w:val="95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de</w:t>
      </w:r>
      <w:r w:rsidRPr="006F3226">
        <w:rPr>
          <w:rFonts w:ascii="Verdana" w:eastAsia="Verdana" w:hAnsi="Verdana" w:cs="Verdana"/>
          <w:bCs/>
          <w:color w:val="000000"/>
          <w:spacing w:val="5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rol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2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-4"/>
          <w:w w:val="105"/>
          <w:sz w:val="22"/>
          <w:szCs w:val="22"/>
          <w:lang w:val="fr-FR"/>
        </w:rPr>
        <w:t>fiscal</w:t>
      </w:r>
      <w:r w:rsidRPr="006F3226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color w:val="000000"/>
          <w:spacing w:val="2"/>
          <w:sz w:val="22"/>
          <w:szCs w:val="22"/>
          <w:lang w:val="fr-FR"/>
        </w:rPr>
        <w:t>al</w:t>
      </w:r>
      <w:r w:rsidRPr="006F3226">
        <w:rPr>
          <w:rFonts w:ascii="Verdana" w:eastAsia="Verdana" w:hAnsi="Verdana" w:cs="Verdana"/>
          <w:bCs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imobilului</w:t>
      </w:r>
      <w:proofErr w:type="spellEnd"/>
      <w:r w:rsidRPr="006F3226">
        <w:rPr>
          <w:rFonts w:ascii="Verdana" w:eastAsia="Verdana" w:hAnsi="Verdana" w:cs="Verdana"/>
          <w:bCs/>
          <w:color w:val="000000"/>
          <w:w w:val="99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pacing w:val="-1"/>
          <w:sz w:val="22"/>
          <w:szCs w:val="22"/>
          <w:lang w:val="fr-FR"/>
        </w:rPr>
        <w:t>în</w:t>
      </w:r>
      <w:proofErr w:type="spellEnd"/>
      <w:r w:rsidRPr="006F3226">
        <w:rPr>
          <w:rFonts w:ascii="Verdana" w:eastAsia="Verdana" w:hAnsi="Verdana" w:cs="Verdana"/>
          <w:bCs/>
          <w:color w:val="000000"/>
          <w:w w:val="97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pacing w:val="-2"/>
          <w:w w:val="102"/>
          <w:sz w:val="22"/>
          <w:szCs w:val="22"/>
          <w:lang w:val="fr-FR"/>
        </w:rPr>
        <w:t>cauz</w:t>
      </w:r>
      <w:r w:rsidRPr="006F3226">
        <w:rPr>
          <w:rFonts w:ascii="Verdana" w:eastAsia="Verdana" w:hAnsi="Verdana" w:cs="Verdana"/>
          <w:bCs/>
          <w:color w:val="000000"/>
          <w:spacing w:val="-3"/>
          <w:w w:val="104"/>
          <w:sz w:val="22"/>
          <w:szCs w:val="22"/>
          <w:lang w:val="fr-FR"/>
        </w:rPr>
        <w:t>ă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-3"/>
          <w:w w:val="104"/>
          <w:sz w:val="22"/>
          <w:szCs w:val="22"/>
          <w:lang w:val="fr-FR"/>
        </w:rPr>
        <w:t>.</w:t>
      </w:r>
    </w:p>
    <w:p w14:paraId="10338838" w14:textId="29957482" w:rsidR="00872D54" w:rsidRPr="006F3226" w:rsidRDefault="00872D54" w:rsidP="00872D54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</w:pPr>
    </w:p>
    <w:p w14:paraId="65A36D13" w14:textId="499C678A" w:rsidR="00A42C5C" w:rsidRPr="006F3226" w:rsidRDefault="00A42C5C" w:rsidP="00872D54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</w:pPr>
    </w:p>
    <w:p w14:paraId="103CF9B8" w14:textId="0E44C07E" w:rsidR="00A42C5C" w:rsidRPr="006F3226" w:rsidRDefault="00A42C5C" w:rsidP="00872D54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</w:pPr>
    </w:p>
    <w:p w14:paraId="7E996189" w14:textId="77777777" w:rsidR="00A42C5C" w:rsidRPr="006F3226" w:rsidRDefault="00A42C5C" w:rsidP="00872D54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</w:pPr>
    </w:p>
    <w:p w14:paraId="23FD81EB" w14:textId="77777777" w:rsidR="00872D54" w:rsidRPr="006F3226" w:rsidRDefault="00872D54" w:rsidP="00872D54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</w:pPr>
    </w:p>
    <w:p w14:paraId="469D87B2" w14:textId="54F04056" w:rsidR="00872D54" w:rsidRPr="006F3226" w:rsidRDefault="00872D54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  <w:r w:rsidRPr="006F3226">
        <w:rPr>
          <w:rFonts w:ascii="Verdana" w:eastAsia="Verdana" w:hAnsi="Verdana" w:cs="Verdana"/>
          <w:bCs/>
          <w:color w:val="000000"/>
          <w:sz w:val="22"/>
          <w:szCs w:val="22"/>
          <w:lang w:val="fr-FR"/>
        </w:rPr>
        <w:t>Data,</w:t>
      </w:r>
      <w:r w:rsidRPr="006F3226">
        <w:rPr>
          <w:rFonts w:ascii="Verdana" w:eastAsia="Verdana" w:hAnsi="Verdana" w:cs="Verdana"/>
          <w:bCs/>
          <w:color w:val="000000"/>
          <w:spacing w:val="6199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color w:val="000000"/>
          <w:spacing w:val="-1"/>
          <w:w w:val="101"/>
          <w:sz w:val="22"/>
          <w:szCs w:val="22"/>
          <w:lang w:val="fr-FR"/>
        </w:rPr>
        <w:t>Semn</w:t>
      </w:r>
      <w:r w:rsidRPr="006F3226"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  <w:t>ătura</w:t>
      </w:r>
      <w:proofErr w:type="spellEnd"/>
      <w:r w:rsidRPr="006F3226"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  <w:t>,</w:t>
      </w:r>
    </w:p>
    <w:p w14:paraId="1FE10DF1" w14:textId="17E0A335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1FE1D4C3" w14:textId="35AC12A2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2553A9DE" w14:textId="15A87B66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7B92B20C" w14:textId="45C566D4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42F23D85" w14:textId="622F005D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402DE2F3" w14:textId="3B686516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2EFACA8B" w14:textId="66391042" w:rsidR="00A42C5C" w:rsidRPr="006F3226" w:rsidRDefault="00A42C5C" w:rsidP="000C4E07">
      <w:pPr>
        <w:autoSpaceDE w:val="0"/>
        <w:autoSpaceDN w:val="0"/>
        <w:spacing w:line="268" w:lineRule="exact"/>
        <w:ind w:left="708"/>
        <w:rPr>
          <w:rFonts w:ascii="Verdana" w:eastAsia="Verdana" w:hAnsi="Verdana" w:cs="Verdana"/>
          <w:bCs/>
          <w:color w:val="000000"/>
          <w:spacing w:val="2"/>
          <w:w w:val="98"/>
          <w:sz w:val="22"/>
          <w:szCs w:val="22"/>
          <w:lang w:val="fr-FR"/>
        </w:rPr>
      </w:pPr>
    </w:p>
    <w:p w14:paraId="246B9062" w14:textId="77777777" w:rsidR="00872D54" w:rsidRPr="006F3226" w:rsidRDefault="00872D54" w:rsidP="00872D54">
      <w:pPr>
        <w:autoSpaceDE w:val="0"/>
        <w:autoSpaceDN w:val="0"/>
        <w:spacing w:line="230" w:lineRule="exact"/>
        <w:ind w:right="42" w:firstLine="708"/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</w:pPr>
    </w:p>
    <w:p w14:paraId="4D8EB579" w14:textId="77777777" w:rsidR="00872D54" w:rsidRPr="006F3226" w:rsidRDefault="00872D54" w:rsidP="00872D54">
      <w:pPr>
        <w:autoSpaceDE w:val="0"/>
        <w:autoSpaceDN w:val="0"/>
        <w:spacing w:line="230" w:lineRule="exact"/>
        <w:ind w:right="42" w:firstLine="708"/>
        <w:rPr>
          <w:rFonts w:ascii="Verdana" w:hAnsi="Verdana"/>
          <w:sz w:val="22"/>
          <w:szCs w:val="22"/>
          <w:lang w:val="fr-FR"/>
        </w:rPr>
      </w:pP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Am</w:t>
      </w:r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luat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2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la</w:t>
      </w:r>
      <w:r w:rsidRPr="006F3226">
        <w:rPr>
          <w:rFonts w:ascii="Verdana" w:eastAsia="Verdana" w:hAnsi="Verdana" w:cs="Verdana"/>
          <w:bCs/>
          <w:i/>
          <w:color w:val="000000"/>
          <w:spacing w:val="2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cunoştin</w:t>
      </w:r>
      <w:r w:rsidRPr="006F3226">
        <w:rPr>
          <w:rFonts w:ascii="Verdana" w:eastAsia="Verdana" w:hAnsi="Verdana" w:cs="Verdana"/>
          <w:bCs/>
          <w:i/>
          <w:color w:val="000000"/>
          <w:spacing w:val="-1"/>
          <w:sz w:val="22"/>
          <w:szCs w:val="22"/>
          <w:lang w:val="fr-FR"/>
        </w:rPr>
        <w:t>ţ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ă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2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că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informaţiile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din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prezenta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cerere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şi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actele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2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ataşate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9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la</w:t>
      </w:r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aceasta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,</w:t>
      </w:r>
      <w:r w:rsidRPr="006F3226">
        <w:rPr>
          <w:rFonts w:ascii="Verdana" w:eastAsia="Verdana" w:hAnsi="Verdana" w:cs="Verdana"/>
          <w:bCs/>
          <w:i/>
          <w:color w:val="000000"/>
          <w:w w:val="99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vor</w:t>
      </w:r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fi</w:t>
      </w:r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prelucrate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2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 xml:space="preserve">de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Prim</w:t>
      </w:r>
      <w:r w:rsidRPr="006F3226">
        <w:rPr>
          <w:rFonts w:ascii="Verdana" w:eastAsia="Verdana" w:hAnsi="Verdana" w:cs="Verdana"/>
          <w:bCs/>
          <w:i/>
          <w:color w:val="000000"/>
          <w:spacing w:val="-4"/>
          <w:w w:val="105"/>
          <w:sz w:val="22"/>
          <w:szCs w:val="22"/>
          <w:lang w:val="fr-FR"/>
        </w:rPr>
        <w:t>ăria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2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municipiului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3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Constan</w:t>
      </w:r>
      <w:r w:rsidRPr="006F3226">
        <w:rPr>
          <w:rFonts w:ascii="Verdana" w:eastAsia="Verdana" w:hAnsi="Verdana" w:cs="Verdana"/>
          <w:bCs/>
          <w:i/>
          <w:color w:val="000000"/>
          <w:w w:val="101"/>
          <w:sz w:val="22"/>
          <w:szCs w:val="22"/>
          <w:lang w:val="fr-FR"/>
        </w:rPr>
        <w:t>ţa</w:t>
      </w:r>
      <w:r w:rsidRPr="006F3226">
        <w:rPr>
          <w:rFonts w:ascii="Verdana" w:eastAsia="Verdana" w:hAnsi="Verdana" w:cs="Verdana"/>
          <w:bCs/>
          <w:i/>
          <w:color w:val="000000"/>
          <w:spacing w:val="32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cu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4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respectarea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5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prevederilor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3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Regulamentului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3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(UE)</w:t>
      </w:r>
      <w:r w:rsidRPr="006F3226">
        <w:rPr>
          <w:rFonts w:ascii="Verdana" w:eastAsia="Verdana" w:hAnsi="Verdana" w:cs="Verdana"/>
          <w:bCs/>
          <w:i/>
          <w:color w:val="000000"/>
          <w:spacing w:val="32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pacing w:val="-4"/>
          <w:w w:val="104"/>
          <w:sz w:val="22"/>
          <w:szCs w:val="22"/>
          <w:lang w:val="fr-FR"/>
        </w:rPr>
        <w:t>679/2016</w:t>
      </w:r>
      <w:r w:rsidRPr="006F3226">
        <w:rPr>
          <w:rFonts w:ascii="Verdana" w:eastAsia="Verdana" w:hAnsi="Verdana" w:cs="Verdana"/>
          <w:bCs/>
          <w:i/>
          <w:color w:val="000000"/>
          <w:spacing w:val="33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privind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33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protecţia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persoanelor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fizice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în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ceea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8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pacing w:val="-1"/>
          <w:sz w:val="22"/>
          <w:szCs w:val="22"/>
          <w:lang w:val="fr-FR"/>
        </w:rPr>
        <w:t>ce</w:t>
      </w:r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prive</w:t>
      </w:r>
      <w:r w:rsidRPr="006F3226">
        <w:rPr>
          <w:rFonts w:ascii="Verdana" w:eastAsia="Verdana" w:hAnsi="Verdana" w:cs="Verdana"/>
          <w:bCs/>
          <w:i/>
          <w:color w:val="000000"/>
          <w:spacing w:val="-3"/>
          <w:w w:val="104"/>
          <w:sz w:val="22"/>
          <w:szCs w:val="22"/>
          <w:lang w:val="fr-FR"/>
        </w:rPr>
        <w:t>şte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9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prelucrarea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6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pacing w:val="-4"/>
          <w:w w:val="105"/>
          <w:sz w:val="22"/>
          <w:szCs w:val="22"/>
          <w:lang w:val="fr-FR"/>
        </w:rPr>
        <w:t>datelor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6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cu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caracter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personal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9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şi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9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pacing w:val="-3"/>
          <w:w w:val="104"/>
          <w:sz w:val="22"/>
          <w:szCs w:val="22"/>
          <w:lang w:val="fr-FR"/>
        </w:rPr>
        <w:t>libera</w:t>
      </w:r>
      <w:r w:rsidRPr="006F3226">
        <w:rPr>
          <w:rFonts w:ascii="Verdana" w:eastAsia="Verdana" w:hAnsi="Verdana" w:cs="Verdana"/>
          <w:bCs/>
          <w:i/>
          <w:color w:val="000000"/>
          <w:w w:val="98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circula</w:t>
      </w:r>
      <w:r w:rsidRPr="006F3226">
        <w:rPr>
          <w:rFonts w:ascii="Verdana" w:eastAsia="Verdana" w:hAnsi="Verdana" w:cs="Verdana"/>
          <w:bCs/>
          <w:i/>
          <w:color w:val="000000"/>
          <w:spacing w:val="-1"/>
          <w:sz w:val="22"/>
          <w:szCs w:val="22"/>
          <w:lang w:val="fr-FR"/>
        </w:rPr>
        <w:t>ţie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spacing w:val="1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a</w:t>
      </w:r>
      <w:r w:rsidRPr="006F3226">
        <w:rPr>
          <w:rFonts w:ascii="Verdana" w:eastAsia="Verdana" w:hAnsi="Verdana" w:cs="Verdana"/>
          <w:bCs/>
          <w:i/>
          <w:color w:val="000000"/>
          <w:w w:val="99"/>
          <w:sz w:val="22"/>
          <w:szCs w:val="22"/>
          <w:lang w:val="fr-FR"/>
        </w:rPr>
        <w:t xml:space="preserve"> </w:t>
      </w:r>
      <w:proofErr w:type="spellStart"/>
      <w:r w:rsidRPr="006F3226">
        <w:rPr>
          <w:rFonts w:ascii="Verdana" w:eastAsia="Verdana" w:hAnsi="Verdana" w:cs="Verdana"/>
          <w:bCs/>
          <w:i/>
          <w:color w:val="000000"/>
          <w:sz w:val="22"/>
          <w:szCs w:val="22"/>
          <w:lang w:val="fr-FR"/>
        </w:rPr>
        <w:t>acestor</w:t>
      </w:r>
      <w:proofErr w:type="spellEnd"/>
      <w:r w:rsidRPr="006F3226">
        <w:rPr>
          <w:rFonts w:ascii="Verdana" w:eastAsia="Verdana" w:hAnsi="Verdana" w:cs="Verdana"/>
          <w:bCs/>
          <w:i/>
          <w:color w:val="000000"/>
          <w:w w:val="97"/>
          <w:sz w:val="22"/>
          <w:szCs w:val="22"/>
          <w:lang w:val="fr-FR"/>
        </w:rPr>
        <w:t xml:space="preserve"> </w:t>
      </w:r>
      <w:r w:rsidRPr="006F3226">
        <w:rPr>
          <w:rFonts w:ascii="Verdana" w:eastAsia="Verdana" w:hAnsi="Verdana" w:cs="Verdana"/>
          <w:bCs/>
          <w:i/>
          <w:color w:val="000000"/>
          <w:spacing w:val="-4"/>
          <w:w w:val="105"/>
          <w:sz w:val="22"/>
          <w:szCs w:val="22"/>
          <w:lang w:val="fr-FR"/>
        </w:rPr>
        <w:t>date.</w:t>
      </w:r>
    </w:p>
    <w:p w14:paraId="1546BA9A" w14:textId="2D3890BB" w:rsidR="0024705A" w:rsidRPr="006F3226" w:rsidRDefault="0024705A" w:rsidP="00B077A2">
      <w:pPr>
        <w:jc w:val="center"/>
        <w:rPr>
          <w:rFonts w:ascii="Verdana" w:hAnsi="Verdana"/>
          <w:sz w:val="22"/>
          <w:szCs w:val="22"/>
          <w:lang w:val="fr-FR"/>
        </w:rPr>
      </w:pPr>
    </w:p>
    <w:p w14:paraId="6E152B6D" w14:textId="3D2FD81A" w:rsidR="001E77E5" w:rsidRPr="006F3226" w:rsidRDefault="001E77E5" w:rsidP="00B077A2">
      <w:pPr>
        <w:jc w:val="center"/>
        <w:rPr>
          <w:rFonts w:ascii="Verdana" w:hAnsi="Verdana"/>
          <w:sz w:val="22"/>
          <w:szCs w:val="22"/>
          <w:lang w:val="fr-FR"/>
        </w:rPr>
      </w:pPr>
    </w:p>
    <w:sectPr w:rsidR="001E77E5" w:rsidRPr="006F3226" w:rsidSect="00A42C5C">
      <w:headerReference w:type="default" r:id="rId7"/>
      <w:pgSz w:w="12240" w:h="15840"/>
      <w:pgMar w:top="900" w:right="63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3102" w14:textId="77777777" w:rsidR="00D074D6" w:rsidRDefault="00D074D6" w:rsidP="00B077A2">
      <w:r>
        <w:separator/>
      </w:r>
    </w:p>
  </w:endnote>
  <w:endnote w:type="continuationSeparator" w:id="0">
    <w:p w14:paraId="6B9D6871" w14:textId="77777777" w:rsidR="00D074D6" w:rsidRDefault="00D074D6" w:rsidP="00B0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BF9E" w14:textId="77777777" w:rsidR="00D074D6" w:rsidRDefault="00D074D6" w:rsidP="00B077A2">
      <w:r>
        <w:separator/>
      </w:r>
    </w:p>
  </w:footnote>
  <w:footnote w:type="continuationSeparator" w:id="0">
    <w:p w14:paraId="4AE8F8C1" w14:textId="77777777" w:rsidR="00D074D6" w:rsidRDefault="00D074D6" w:rsidP="00B0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2728" w14:textId="77777777" w:rsidR="008E0CCB" w:rsidRPr="00B077A2" w:rsidRDefault="003C096E" w:rsidP="00B0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58A"/>
    <w:multiLevelType w:val="multilevel"/>
    <w:tmpl w:val="F2AC3C34"/>
    <w:lvl w:ilvl="0">
      <w:start w:val="1"/>
      <w:numFmt w:val="bullet"/>
      <w:lvlText w:val="—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highlight w:val="white"/>
        <w:u w:val="none"/>
        <w:effect w:val="none"/>
        <w:lang w:val="ro-RO" w:eastAsia="ro-RO" w:bidi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2B764E"/>
    <w:multiLevelType w:val="hybridMultilevel"/>
    <w:tmpl w:val="D5CED5DE"/>
    <w:lvl w:ilvl="0" w:tplc="3C8E91B8">
      <w:start w:val="1"/>
      <w:numFmt w:val="lowerLetter"/>
      <w:lvlText w:val="%1)"/>
      <w:lvlJc w:val="left"/>
      <w:pPr>
        <w:ind w:left="836" w:hanging="324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ro-RO" w:eastAsia="en-US" w:bidi="ar-SA"/>
      </w:rPr>
    </w:lvl>
    <w:lvl w:ilvl="1" w:tplc="AA7A7A48">
      <w:numFmt w:val="bullet"/>
      <w:lvlText w:val="•"/>
      <w:lvlJc w:val="left"/>
      <w:pPr>
        <w:ind w:left="1742" w:hanging="324"/>
      </w:pPr>
      <w:rPr>
        <w:rFonts w:hint="default"/>
        <w:lang w:val="ro-RO" w:eastAsia="en-US" w:bidi="ar-SA"/>
      </w:rPr>
    </w:lvl>
    <w:lvl w:ilvl="2" w:tplc="B956B3D0">
      <w:numFmt w:val="bullet"/>
      <w:lvlText w:val="•"/>
      <w:lvlJc w:val="left"/>
      <w:pPr>
        <w:ind w:left="2645" w:hanging="324"/>
      </w:pPr>
      <w:rPr>
        <w:rFonts w:hint="default"/>
        <w:lang w:val="ro-RO" w:eastAsia="en-US" w:bidi="ar-SA"/>
      </w:rPr>
    </w:lvl>
    <w:lvl w:ilvl="3" w:tplc="AF7827E0">
      <w:numFmt w:val="bullet"/>
      <w:lvlText w:val="•"/>
      <w:lvlJc w:val="left"/>
      <w:pPr>
        <w:ind w:left="3547" w:hanging="324"/>
      </w:pPr>
      <w:rPr>
        <w:rFonts w:hint="default"/>
        <w:lang w:val="ro-RO" w:eastAsia="en-US" w:bidi="ar-SA"/>
      </w:rPr>
    </w:lvl>
    <w:lvl w:ilvl="4" w:tplc="30B4E88E">
      <w:numFmt w:val="bullet"/>
      <w:lvlText w:val="•"/>
      <w:lvlJc w:val="left"/>
      <w:pPr>
        <w:ind w:left="4450" w:hanging="324"/>
      </w:pPr>
      <w:rPr>
        <w:rFonts w:hint="default"/>
        <w:lang w:val="ro-RO" w:eastAsia="en-US" w:bidi="ar-SA"/>
      </w:rPr>
    </w:lvl>
    <w:lvl w:ilvl="5" w:tplc="28C4607E">
      <w:numFmt w:val="bullet"/>
      <w:lvlText w:val="•"/>
      <w:lvlJc w:val="left"/>
      <w:pPr>
        <w:ind w:left="5353" w:hanging="324"/>
      </w:pPr>
      <w:rPr>
        <w:rFonts w:hint="default"/>
        <w:lang w:val="ro-RO" w:eastAsia="en-US" w:bidi="ar-SA"/>
      </w:rPr>
    </w:lvl>
    <w:lvl w:ilvl="6" w:tplc="2A1497E0">
      <w:numFmt w:val="bullet"/>
      <w:lvlText w:val="•"/>
      <w:lvlJc w:val="left"/>
      <w:pPr>
        <w:ind w:left="6255" w:hanging="324"/>
      </w:pPr>
      <w:rPr>
        <w:rFonts w:hint="default"/>
        <w:lang w:val="ro-RO" w:eastAsia="en-US" w:bidi="ar-SA"/>
      </w:rPr>
    </w:lvl>
    <w:lvl w:ilvl="7" w:tplc="DCD21B90">
      <w:numFmt w:val="bullet"/>
      <w:lvlText w:val="•"/>
      <w:lvlJc w:val="left"/>
      <w:pPr>
        <w:ind w:left="7158" w:hanging="324"/>
      </w:pPr>
      <w:rPr>
        <w:rFonts w:hint="default"/>
        <w:lang w:val="ro-RO" w:eastAsia="en-US" w:bidi="ar-SA"/>
      </w:rPr>
    </w:lvl>
    <w:lvl w:ilvl="8" w:tplc="DA8A8C7E">
      <w:numFmt w:val="bullet"/>
      <w:lvlText w:val="•"/>
      <w:lvlJc w:val="left"/>
      <w:pPr>
        <w:ind w:left="8061" w:hanging="324"/>
      </w:pPr>
      <w:rPr>
        <w:rFonts w:hint="default"/>
        <w:lang w:val="ro-RO" w:eastAsia="en-US" w:bidi="ar-SA"/>
      </w:rPr>
    </w:lvl>
  </w:abstractNum>
  <w:abstractNum w:abstractNumId="2" w15:restartNumberingAfterBreak="0">
    <w:nsid w:val="49F46AF6"/>
    <w:multiLevelType w:val="multilevel"/>
    <w:tmpl w:val="6BECD3A0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highlight w:val="white"/>
        <w:u w:val="none"/>
        <w:effect w:val="none"/>
        <w:lang w:val="ro-RO" w:eastAsia="ro-RO" w:bidi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E82505"/>
    <w:multiLevelType w:val="hybridMultilevel"/>
    <w:tmpl w:val="31120794"/>
    <w:lvl w:ilvl="0" w:tplc="17A0CB0E">
      <w:start w:val="1"/>
      <w:numFmt w:val="bullet"/>
      <w:suff w:val="space"/>
      <w:lvlText w:val="•"/>
      <w:lvlJc w:val="left"/>
      <w:rPr>
        <w:rFonts w:ascii="Segoe UI Symbol" w:eastAsia="Segoe UI Symbol" w:hAnsi="Segoe UI Symbol" w:cs="Segoe UI Symbol" w:hint="default"/>
        <w:spacing w:val="87"/>
        <w:w w:val="100"/>
        <w:sz w:val="22"/>
      </w:rPr>
    </w:lvl>
    <w:lvl w:ilvl="1" w:tplc="6720D4B2">
      <w:start w:val="1"/>
      <w:numFmt w:val="bullet"/>
      <w:lvlText w:val="•"/>
      <w:lvlJc w:val="left"/>
      <w:pPr>
        <w:ind w:left="840" w:hanging="420"/>
      </w:pPr>
    </w:lvl>
    <w:lvl w:ilvl="2" w:tplc="70560A5C">
      <w:start w:val="1"/>
      <w:numFmt w:val="bullet"/>
      <w:lvlText w:val="•"/>
      <w:lvlJc w:val="left"/>
      <w:pPr>
        <w:ind w:left="1260" w:hanging="420"/>
      </w:pPr>
    </w:lvl>
    <w:lvl w:ilvl="3" w:tplc="A9189A30">
      <w:start w:val="1"/>
      <w:numFmt w:val="bullet"/>
      <w:lvlText w:val="•"/>
      <w:lvlJc w:val="left"/>
      <w:pPr>
        <w:ind w:left="1680" w:hanging="420"/>
      </w:pPr>
    </w:lvl>
    <w:lvl w:ilvl="4" w:tplc="D204914E">
      <w:start w:val="1"/>
      <w:numFmt w:val="bullet"/>
      <w:lvlText w:val="•"/>
      <w:lvlJc w:val="left"/>
      <w:pPr>
        <w:ind w:left="2100" w:hanging="420"/>
      </w:pPr>
    </w:lvl>
    <w:lvl w:ilvl="5" w:tplc="D446155C">
      <w:start w:val="1"/>
      <w:numFmt w:val="bullet"/>
      <w:lvlText w:val="•"/>
      <w:lvlJc w:val="left"/>
      <w:pPr>
        <w:ind w:left="2520" w:hanging="420"/>
      </w:pPr>
    </w:lvl>
    <w:lvl w:ilvl="6" w:tplc="D786B616">
      <w:start w:val="1"/>
      <w:numFmt w:val="bullet"/>
      <w:lvlText w:val="•"/>
      <w:lvlJc w:val="left"/>
      <w:pPr>
        <w:ind w:left="2940" w:hanging="420"/>
      </w:pPr>
    </w:lvl>
    <w:lvl w:ilvl="7" w:tplc="DD687CB2">
      <w:start w:val="1"/>
      <w:numFmt w:val="bullet"/>
      <w:lvlText w:val="•"/>
      <w:lvlJc w:val="left"/>
      <w:pPr>
        <w:ind w:left="3360" w:hanging="420"/>
      </w:pPr>
    </w:lvl>
    <w:lvl w:ilvl="8" w:tplc="483C9198">
      <w:start w:val="1"/>
      <w:numFmt w:val="bullet"/>
      <w:lvlText w:val="•"/>
      <w:lvlJc w:val="left"/>
      <w:pPr>
        <w:ind w:left="3780" w:hanging="420"/>
      </w:pPr>
    </w:lvl>
  </w:abstractNum>
  <w:num w:numId="1" w16cid:durableId="1928884539">
    <w:abstractNumId w:val="1"/>
  </w:num>
  <w:num w:numId="2" w16cid:durableId="1231379495">
    <w:abstractNumId w:val="3"/>
  </w:num>
  <w:num w:numId="3" w16cid:durableId="1854689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959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2"/>
    <w:rsid w:val="00042CC7"/>
    <w:rsid w:val="000C4E07"/>
    <w:rsid w:val="00124F09"/>
    <w:rsid w:val="001E77E5"/>
    <w:rsid w:val="0024705A"/>
    <w:rsid w:val="0028081B"/>
    <w:rsid w:val="003C096E"/>
    <w:rsid w:val="0051346D"/>
    <w:rsid w:val="006F3226"/>
    <w:rsid w:val="007119CA"/>
    <w:rsid w:val="00806CF6"/>
    <w:rsid w:val="00836A29"/>
    <w:rsid w:val="00863873"/>
    <w:rsid w:val="00872D54"/>
    <w:rsid w:val="008A4CE5"/>
    <w:rsid w:val="00A42C5C"/>
    <w:rsid w:val="00B077A2"/>
    <w:rsid w:val="00D074D6"/>
    <w:rsid w:val="00D24761"/>
    <w:rsid w:val="00D950B8"/>
    <w:rsid w:val="00EB68D6"/>
    <w:rsid w:val="00FA15C0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F47B"/>
  <w15:chartTrackingRefBased/>
  <w15:docId w15:val="{B4B5C818-5517-492C-9024-E27D3880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77A2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077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titlumicmic">
    <w:name w:val="fonttitlumicmic"/>
    <w:basedOn w:val="DefaultParagraphFont"/>
    <w:rsid w:val="00B077A2"/>
  </w:style>
  <w:style w:type="paragraph" w:styleId="Footer">
    <w:name w:val="footer"/>
    <w:basedOn w:val="Normal"/>
    <w:link w:val="FooterChar"/>
    <w:uiPriority w:val="99"/>
    <w:unhideWhenUsed/>
    <w:rsid w:val="00B07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7A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124F0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4F09"/>
    <w:rPr>
      <w:rFonts w:ascii="Verdana" w:eastAsia="Verdana" w:hAnsi="Verdana" w:cs="Verdana"/>
      <w:lang w:val="ro-RO"/>
    </w:rPr>
  </w:style>
  <w:style w:type="paragraph" w:styleId="ListParagraph">
    <w:name w:val="List Paragraph"/>
    <w:basedOn w:val="Normal"/>
    <w:uiPriority w:val="1"/>
    <w:qFormat/>
    <w:rsid w:val="00124F09"/>
    <w:pPr>
      <w:widowControl w:val="0"/>
      <w:autoSpaceDE w:val="0"/>
      <w:autoSpaceDN w:val="0"/>
      <w:ind w:left="836" w:hanging="315"/>
      <w:jc w:val="both"/>
    </w:pPr>
    <w:rPr>
      <w:rFonts w:ascii="Verdana" w:eastAsia="Verdana" w:hAnsi="Verdana" w:cs="Verdana"/>
      <w:sz w:val="22"/>
      <w:szCs w:val="22"/>
      <w:lang w:val="ro-RO" w:eastAsia="en-US"/>
    </w:rPr>
  </w:style>
  <w:style w:type="paragraph" w:customStyle="1" w:styleId="BodyText31">
    <w:name w:val="Body Text 31"/>
    <w:basedOn w:val="Normal"/>
    <w:rsid w:val="000C4E07"/>
    <w:pPr>
      <w:suppressAutoHyphens/>
      <w:spacing w:line="360" w:lineRule="auto"/>
      <w:jc w:val="both"/>
    </w:pPr>
    <w:rPr>
      <w:rFonts w:ascii="Arial" w:hAnsi="Arial" w:cs="Arial"/>
      <w:sz w:val="26"/>
      <w:szCs w:val="20"/>
      <w:lang w:val="en-AU" w:eastAsia="zh-CN"/>
    </w:rPr>
  </w:style>
  <w:style w:type="paragraph" w:customStyle="1" w:styleId="Bodytext2">
    <w:name w:val="Body text (2)"/>
    <w:basedOn w:val="Normal"/>
    <w:qFormat/>
    <w:rsid w:val="001E77E5"/>
    <w:pPr>
      <w:keepNext/>
      <w:widowControl w:val="0"/>
      <w:shd w:val="clear" w:color="auto" w:fill="FFFFFF"/>
      <w:ind w:left="740" w:firstLine="270"/>
    </w:pPr>
    <w:rPr>
      <w:rFonts w:ascii="Arial" w:eastAsia="Arial" w:hAnsi="Arial" w:cs="Arial"/>
      <w:sz w:val="18"/>
      <w:szCs w:val="18"/>
      <w:lang w:val="ro-RO" w:eastAsia="ro-RO" w:bidi="ro-RO"/>
    </w:rPr>
  </w:style>
  <w:style w:type="paragraph" w:customStyle="1" w:styleId="Heading2">
    <w:name w:val="Heading #2"/>
    <w:basedOn w:val="Normal"/>
    <w:qFormat/>
    <w:rsid w:val="001E77E5"/>
    <w:pPr>
      <w:keepNext/>
      <w:widowControl w:val="0"/>
      <w:shd w:val="clear" w:color="auto" w:fill="FFFFFF"/>
      <w:spacing w:after="300"/>
      <w:jc w:val="center"/>
      <w:outlineLvl w:val="1"/>
    </w:pPr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paragraph" w:customStyle="1" w:styleId="Bodytext3">
    <w:name w:val="Body text (3)"/>
    <w:basedOn w:val="Normal"/>
    <w:qFormat/>
    <w:rsid w:val="008A4CE5"/>
    <w:pPr>
      <w:keepNext/>
      <w:widowControl w:val="0"/>
      <w:shd w:val="clear" w:color="auto" w:fill="FFFFFF"/>
      <w:ind w:firstLine="720"/>
    </w:pPr>
    <w:rPr>
      <w:rFonts w:ascii="Arial" w:eastAsia="Arial" w:hAnsi="Arial" w:cs="Arial"/>
      <w:sz w:val="20"/>
      <w:szCs w:val="20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Florescu</dc:creator>
  <cp:keywords/>
  <dc:description/>
  <cp:lastModifiedBy>Carmen ION | Primaria Municipiului Constanta</cp:lastModifiedBy>
  <cp:revision>8</cp:revision>
  <dcterms:created xsi:type="dcterms:W3CDTF">2021-04-26T06:16:00Z</dcterms:created>
  <dcterms:modified xsi:type="dcterms:W3CDTF">2022-11-17T13:24:00Z</dcterms:modified>
</cp:coreProperties>
</file>