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0" w:name="do|ax3"/>
      <w:bookmarkStart w:id="1" w:name="_GoBack"/>
      <w:bookmarkEnd w:id="1"/>
      <w:r w:rsidRPr="001F203A">
        <w:rPr>
          <w:rFonts w:ascii="Segoe UI" w:eastAsia="Times New Roman" w:hAnsi="Segoe UI" w:cs="Segoe UI"/>
          <w:b/>
          <w:bCs/>
          <w:noProof/>
          <w:color w:val="333399"/>
          <w:sz w:val="21"/>
          <w:szCs w:val="21"/>
          <w:lang w:val="en-US"/>
        </w:rPr>
        <w:drawing>
          <wp:inline distT="0" distB="0" distL="0" distR="0" wp14:anchorId="6565A621" wp14:editId="07A3230C">
            <wp:extent cx="95250" cy="95250"/>
            <wp:effectExtent l="19050" t="0" r="0" b="0"/>
            <wp:docPr id="41" name="do|ax3|_i" descr="C:\Documents and Settings\Petrache Gheorghe\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Documents and Settings\Petrache Gheorghe\sintact 4.0\cache\Legislatie\m.gif">
                      <a:hlinkClick r:id="rId4"/>
                    </pic:cNvPr>
                    <pic:cNvPicPr>
                      <a:picLocks noChangeAspect="1" noChangeArrowheads="1"/>
                    </pic:cNvPicPr>
                  </pic:nvPicPr>
                  <pic:blipFill>
                    <a:blip r:embed="rId5"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0"/>
      <w:r w:rsidRPr="001F203A">
        <w:rPr>
          <w:rFonts w:ascii="Segoe UI" w:eastAsia="Times New Roman" w:hAnsi="Segoe UI" w:cs="Segoe UI"/>
          <w:b/>
          <w:bCs/>
          <w:sz w:val="21"/>
          <w:szCs w:val="21"/>
        </w:rPr>
        <w:t>ANEXA nr. 3:</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2" w:name="do|ax3|pa1"/>
      <w:bookmarkEnd w:id="2"/>
      <w:r w:rsidRPr="001F203A">
        <w:rPr>
          <w:rFonts w:ascii="Segoe UI" w:eastAsia="Times New Roman" w:hAnsi="Segoe UI" w:cs="Segoe UI"/>
          <w:sz w:val="21"/>
          <w:szCs w:val="21"/>
        </w:rPr>
        <w:t>- Model -</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3" w:name="do|ax3|pa2"/>
      <w:bookmarkEnd w:id="3"/>
      <w:r w:rsidRPr="001F203A">
        <w:rPr>
          <w:rFonts w:ascii="Segoe UI" w:eastAsia="Times New Roman" w:hAnsi="Segoe UI" w:cs="Segoe UI"/>
          <w:sz w:val="21"/>
          <w:szCs w:val="21"/>
        </w:rPr>
        <w:t>MINISTERUL AGRICULTURII ŞI DEZVOLTĂRII RURALE</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4" w:name="do|ax3|pa3"/>
      <w:bookmarkEnd w:id="4"/>
      <w:r w:rsidRPr="001F203A">
        <w:rPr>
          <w:rFonts w:ascii="Segoe UI" w:eastAsia="Times New Roman" w:hAnsi="Segoe UI" w:cs="Segoe UI"/>
          <w:sz w:val="21"/>
          <w:szCs w:val="21"/>
        </w:rPr>
        <w:t>DIRECŢIA GENERALĂ DE INDUSTRIE ALIMENTARĂ</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5" w:name="do|ax3|pa4"/>
      <w:bookmarkEnd w:id="5"/>
      <w:r w:rsidRPr="001F203A">
        <w:rPr>
          <w:rFonts w:ascii="Segoe UI" w:eastAsia="Times New Roman" w:hAnsi="Segoe UI" w:cs="Segoe UI"/>
          <w:sz w:val="21"/>
          <w:szCs w:val="21"/>
        </w:rPr>
        <w:t>Nr. ....... din ...........</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6" w:name="do|ax3|pa5"/>
      <w:bookmarkEnd w:id="6"/>
      <w:r w:rsidRPr="001F203A">
        <w:rPr>
          <w:rFonts w:ascii="Segoe UI" w:eastAsia="Times New Roman" w:hAnsi="Segoe UI" w:cs="Segoe UI"/>
          <w:sz w:val="21"/>
          <w:szCs w:val="21"/>
        </w:rPr>
        <w:t>CERERE pentru vizarea anuală a Certificatului de recunoaştere</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7" w:name="do|ax3|pa6"/>
      <w:bookmarkEnd w:id="7"/>
      <w:r w:rsidRPr="001F203A">
        <w:rPr>
          <w:rFonts w:ascii="Segoe UI" w:eastAsia="Times New Roman" w:hAnsi="Segoe UI" w:cs="Segoe UI"/>
          <w:sz w:val="21"/>
          <w:szCs w:val="21"/>
        </w:rPr>
        <w:t>Organismul privat de inspecţie şi certificare în industria alimentară pentru produsele agricole sau alimentare care au dobândit protecţia denumirilor de origine (D.O.P.), indicaţiilor geografice (I.G.P.) şi specialităţilor tradiţionale garantate (S.T.G) ........., cu sediul în localitatea .........., str. ......... nr. ......, bl. ....., sc. ...., ap. ....., judeţul/sectorul ..........., România, nr. de telefon ......, fax ........., înmatriculat la registrul comerţului cu nr. ..........., reprezentat prin administrator ........., cu sediul în localitatea ..........., str. ........... nr. ....., bl. ..., sc. ..., ap. ....., judeţul/sectorul ..........., ţara ..........., nr. de telefon ........, fax ........., înmatriculat la registrul comerţului cu nr. ..........., solicit vizarea Certificatului de recunoaştere în conformitate cu legislaţia în vigoare.</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8" w:name="do|ax3|pa7"/>
      <w:bookmarkEnd w:id="8"/>
      <w:r w:rsidRPr="001F203A">
        <w:rPr>
          <w:rFonts w:ascii="Segoe UI" w:eastAsia="Times New Roman" w:hAnsi="Segoe UI" w:cs="Segoe UI"/>
          <w:sz w:val="21"/>
          <w:szCs w:val="21"/>
        </w:rPr>
        <w:t>Semnătura administratorului ......................</w:t>
      </w:r>
    </w:p>
    <w:p w:rsidR="009C087E" w:rsidRPr="001F203A" w:rsidRDefault="009C087E" w:rsidP="009C087E">
      <w:pPr>
        <w:shd w:val="clear" w:color="auto" w:fill="FFFFFF"/>
        <w:spacing w:line="240" w:lineRule="auto"/>
        <w:rPr>
          <w:rFonts w:ascii="Segoe UI" w:eastAsia="Times New Roman" w:hAnsi="Segoe UI" w:cs="Segoe UI"/>
          <w:sz w:val="21"/>
          <w:szCs w:val="21"/>
        </w:rPr>
      </w:pPr>
      <w:bookmarkStart w:id="9" w:name="do|ax3|pa8"/>
      <w:bookmarkEnd w:id="9"/>
      <w:r w:rsidRPr="001F203A">
        <w:rPr>
          <w:rFonts w:ascii="Segoe UI" w:eastAsia="Times New Roman" w:hAnsi="Segoe UI" w:cs="Segoe UI"/>
          <w:sz w:val="21"/>
          <w:szCs w:val="21"/>
        </w:rPr>
        <w:t>Ştampila organismului privat de inspecţie şi certificare ......................</w:t>
      </w:r>
    </w:p>
    <w:p w:rsidR="002A3AD5" w:rsidRDefault="00F86C5C"/>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96"/>
    <w:rsid w:val="00592532"/>
    <w:rsid w:val="00666D96"/>
    <w:rsid w:val="009C087E"/>
    <w:rsid w:val="00DF3EF9"/>
    <w:rsid w:val="00F8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677B3-8853-4EA8-A9A4-92D0B402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87E"/>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87E"/>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file:///C:\Documents%20and%20Settings\Petrache%20Gheorghe\sintact%204.0\cache\Legislatie\temp133860\001537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2020-02-17T12:20:00Z</dcterms:created>
  <dcterms:modified xsi:type="dcterms:W3CDTF">2020-02-17T12:20:00Z</dcterms:modified>
</cp:coreProperties>
</file>