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68" w:rsidRPr="00CB0403" w:rsidRDefault="00BB1768" w:rsidP="0001531C">
      <w:pPr>
        <w:tabs>
          <w:tab w:val="left" w:pos="5723"/>
        </w:tabs>
        <w:spacing w:after="0"/>
        <w:ind w:left="0"/>
        <w:jc w:val="left"/>
        <w:rPr>
          <w:rFonts w:eastAsia="Times New Roman" w:cs="Arial"/>
          <w:i/>
          <w:sz w:val="14"/>
          <w:szCs w:val="14"/>
          <w:u w:val="single"/>
          <w:lang w:val="ro-RO"/>
        </w:rPr>
      </w:pPr>
      <w:r w:rsidRPr="00CB0403">
        <w:rPr>
          <w:rFonts w:eastAsia="Times New Roman" w:cs="Arial"/>
          <w:i/>
          <w:sz w:val="14"/>
          <w:szCs w:val="14"/>
          <w:u w:val="single"/>
          <w:lang w:val="ro-RO"/>
        </w:rPr>
        <w:t>Formular cerere încetare suspendare</w:t>
      </w:r>
      <w:r w:rsidR="00666A1E">
        <w:rPr>
          <w:rStyle w:val="Referinnotdesubsol"/>
          <w:rFonts w:eastAsia="Times New Roman" w:cs="Arial"/>
          <w:i/>
          <w:szCs w:val="14"/>
          <w:u w:val="single"/>
          <w:lang w:val="ro-RO"/>
        </w:rPr>
        <w:footnoteReference w:id="1"/>
      </w:r>
      <w:r w:rsidRPr="00CB0403">
        <w:rPr>
          <w:rFonts w:eastAsia="Times New Roman" w:cs="Arial"/>
          <w:i/>
          <w:sz w:val="14"/>
          <w:szCs w:val="14"/>
          <w:lang w:val="ro-RO"/>
        </w:rPr>
        <w:t xml:space="preserve">                      </w:t>
      </w:r>
      <w:r w:rsidR="0001531C" w:rsidRPr="00CB0403">
        <w:rPr>
          <w:rFonts w:eastAsia="Times New Roman" w:cs="Arial"/>
          <w:i/>
          <w:sz w:val="14"/>
          <w:szCs w:val="14"/>
          <w:lang w:val="ro-RO"/>
        </w:rPr>
        <w:t xml:space="preserve">                                                 </w:t>
      </w:r>
      <w:r w:rsidR="00BD5DF8">
        <w:rPr>
          <w:rFonts w:eastAsia="Times New Roman" w:cs="Arial"/>
          <w:i/>
          <w:sz w:val="14"/>
          <w:szCs w:val="14"/>
          <w:lang w:val="ro-RO"/>
        </w:rPr>
        <w:t xml:space="preserve">                    </w:t>
      </w:r>
      <w:r w:rsidR="0001531C" w:rsidRPr="00CB0403">
        <w:rPr>
          <w:rFonts w:eastAsia="Times New Roman" w:cs="Arial"/>
          <w:i/>
          <w:sz w:val="14"/>
          <w:szCs w:val="14"/>
          <w:lang w:val="ro-RO"/>
        </w:rPr>
        <w:t xml:space="preserve"> </w:t>
      </w:r>
      <w:r w:rsidRPr="00CB0403">
        <w:rPr>
          <w:rFonts w:eastAsia="Times New Roman" w:cs="Arial"/>
          <w:i/>
          <w:sz w:val="14"/>
          <w:szCs w:val="14"/>
          <w:lang w:val="ro-RO"/>
        </w:rPr>
        <w:t xml:space="preserve"> </w:t>
      </w:r>
      <w:r w:rsidRPr="00CB0403">
        <w:rPr>
          <w:rFonts w:eastAsia="Times New Roman" w:cs="Arial"/>
          <w:i/>
          <w:sz w:val="14"/>
          <w:szCs w:val="14"/>
          <w:u w:val="single"/>
          <w:lang w:val="ro-RO"/>
        </w:rPr>
        <w:t>Durata completării formularului:</w:t>
      </w:r>
      <w:r w:rsidR="0001531C" w:rsidRPr="00CB0403">
        <w:rPr>
          <w:rFonts w:eastAsia="Times New Roman" w:cs="Arial"/>
          <w:i/>
          <w:sz w:val="14"/>
          <w:szCs w:val="14"/>
          <w:u w:val="single"/>
          <w:lang w:val="ro-RO"/>
        </w:rPr>
        <w:t xml:space="preserve"> 4 minute</w:t>
      </w:r>
    </w:p>
    <w:p w:rsidR="00BB1768" w:rsidRPr="00CB0403" w:rsidRDefault="00BB1768" w:rsidP="0001531C">
      <w:pPr>
        <w:spacing w:after="0"/>
        <w:ind w:left="0"/>
        <w:jc w:val="left"/>
        <w:rPr>
          <w:rFonts w:eastAsia="Times New Roman" w:cs="Arial"/>
          <w:i/>
          <w:sz w:val="14"/>
          <w:szCs w:val="14"/>
          <w:u w:val="single"/>
          <w:lang w:val="ro-RO"/>
        </w:rPr>
      </w:pPr>
    </w:p>
    <w:p w:rsidR="00BB1768" w:rsidRPr="00BB1768" w:rsidRDefault="00BB1768" w:rsidP="0001531C">
      <w:pPr>
        <w:spacing w:after="0"/>
        <w:ind w:left="0"/>
        <w:jc w:val="center"/>
        <w:rPr>
          <w:rFonts w:eastAsia="Times New Roman" w:cs="Arial"/>
          <w:lang w:val="ro-RO" w:eastAsia="ro-RO"/>
        </w:rPr>
      </w:pPr>
      <w:r w:rsidRPr="00BB1768">
        <w:rPr>
          <w:rFonts w:eastAsia="Times New Roman" w:cs="Arial"/>
          <w:lang w:val="ro-RO" w:eastAsia="ro-RO"/>
        </w:rPr>
        <w:t>Doamnă</w:t>
      </w:r>
      <w:r w:rsidR="0049331A">
        <w:rPr>
          <w:rFonts w:eastAsia="Times New Roman" w:cs="Arial"/>
          <w:lang w:val="ro-RO" w:eastAsia="ro-RO"/>
        </w:rPr>
        <w:t xml:space="preserve"> / </w:t>
      </w:r>
      <w:proofErr w:type="spellStart"/>
      <w:r w:rsidR="0049331A" w:rsidRPr="00BB1768">
        <w:rPr>
          <w:rFonts w:eastAsia="Times New Roman" w:cs="Arial"/>
          <w:lang w:val="ro-RO" w:eastAsia="ro-RO"/>
        </w:rPr>
        <w:t>Domnule</w:t>
      </w:r>
      <w:proofErr w:type="spellEnd"/>
      <w:r w:rsidRPr="00BB1768">
        <w:rPr>
          <w:rFonts w:eastAsia="Times New Roman" w:cs="Arial"/>
          <w:lang w:val="ro-RO" w:eastAsia="ro-RO"/>
        </w:rPr>
        <w:t xml:space="preserve"> ministru,</w:t>
      </w:r>
    </w:p>
    <w:p w:rsidR="00BB1768" w:rsidRPr="00BB1768" w:rsidRDefault="00BB1768" w:rsidP="0001531C">
      <w:pPr>
        <w:spacing w:after="0"/>
        <w:ind w:left="0"/>
        <w:jc w:val="center"/>
        <w:rPr>
          <w:rFonts w:eastAsia="Times New Roman" w:cs="Arial"/>
          <w:lang w:val="ro-RO" w:eastAsia="ro-RO"/>
        </w:rPr>
      </w:pPr>
    </w:p>
    <w:p w:rsidR="00BD5DF8" w:rsidRDefault="00BD5DF8" w:rsidP="00CB0403">
      <w:pPr>
        <w:ind w:left="0"/>
        <w:rPr>
          <w:rFonts w:eastAsia="Times New Roman" w:cs="Arial"/>
          <w:lang w:val="ro-RO" w:eastAsia="ro-RO"/>
        </w:rPr>
      </w:pPr>
      <w:r w:rsidRPr="00B44DBA">
        <w:rPr>
          <w:rStyle w:val="Referinnotdesubsol"/>
          <w:rFonts w:cs="Arial"/>
          <w:b/>
        </w:rPr>
        <w:footnoteReference w:id="2"/>
      </w:r>
      <w:r>
        <w:rPr>
          <w:rFonts w:eastAsia="Times New Roman" w:cs="Arial"/>
          <w:b/>
          <w:lang w:val="ro-RO" w:eastAsia="ro-RO"/>
        </w:rPr>
        <w:t>S</w:t>
      </w:r>
      <w:r w:rsidR="00BB1768" w:rsidRPr="00BB1768">
        <w:rPr>
          <w:rFonts w:eastAsia="Times New Roman" w:cs="Arial"/>
          <w:b/>
          <w:lang w:val="ro-RO" w:eastAsia="ro-RO"/>
        </w:rPr>
        <w:t xml:space="preserve">ubsemnatul </w:t>
      </w:r>
      <w:r w:rsidR="00BB1768" w:rsidRPr="00CB0403">
        <w:rPr>
          <w:rFonts w:eastAsia="Times New Roman" w:cs="Arial"/>
          <w:sz w:val="16"/>
          <w:szCs w:val="16"/>
          <w:lang w:val="ro-RO" w:eastAsia="ro-RO"/>
        </w:rPr>
        <w:t>(</w:t>
      </w:r>
      <w:r w:rsidR="00BB1768" w:rsidRPr="00CB0403">
        <w:rPr>
          <w:rFonts w:eastAsia="Times New Roman" w:cs="Arial"/>
          <w:i/>
          <w:sz w:val="16"/>
          <w:szCs w:val="16"/>
          <w:lang w:val="ro-RO" w:eastAsia="ro-RO"/>
        </w:rPr>
        <w:t>nume, prenume</w:t>
      </w:r>
      <w:r w:rsidR="00BB1768" w:rsidRPr="00CB0403">
        <w:rPr>
          <w:rFonts w:eastAsia="Times New Roman" w:cs="Arial"/>
          <w:sz w:val="16"/>
          <w:szCs w:val="16"/>
          <w:lang w:val="ro-RO" w:eastAsia="ro-RO"/>
        </w:rPr>
        <w:t>)</w:t>
      </w:r>
      <w:r w:rsidR="00AB3055">
        <w:rPr>
          <w:rFonts w:eastAsia="Times New Roman" w:cs="Arial"/>
          <w:lang w:val="ro-RO" w:eastAsia="ro-RO"/>
        </w:rPr>
        <w:t xml:space="preserve"> </w:t>
      </w:r>
      <w:r w:rsidR="00AB3055">
        <w:rPr>
          <w:rFonts w:eastAsia="Times New Roman" w:cs="Arial"/>
          <w:color w:val="FF0000"/>
          <w:lang w:val="ro-RO" w:eastAsia="ro-RO"/>
        </w:rPr>
        <w:t>*</w:t>
      </w:r>
      <w:r w:rsidR="00BB1768" w:rsidRPr="00BB1768">
        <w:rPr>
          <w:rFonts w:eastAsia="Times New Roman" w:cs="Arial"/>
          <w:lang w:val="ro-RO" w:eastAsia="ro-RO"/>
        </w:rPr>
        <w:t>___</w:t>
      </w:r>
      <w:r w:rsidR="00090106">
        <w:rPr>
          <w:rFonts w:eastAsia="Times New Roman" w:cs="Arial"/>
          <w:lang w:val="ro-RO" w:eastAsia="ro-RO"/>
        </w:rPr>
        <w:t>____</w:t>
      </w:r>
      <w:r w:rsidR="00BB1768" w:rsidRPr="00BB1768">
        <w:rPr>
          <w:rFonts w:eastAsia="Times New Roman" w:cs="Arial"/>
          <w:lang w:val="ro-RO" w:eastAsia="ro-RO"/>
        </w:rPr>
        <w:t>____________________________________</w:t>
      </w:r>
      <w:r>
        <w:rPr>
          <w:rFonts w:eastAsia="Times New Roman" w:cs="Arial"/>
          <w:lang w:val="ro-RO" w:eastAsia="ro-RO"/>
        </w:rPr>
        <w:t>__________</w:t>
      </w:r>
      <w:r w:rsidR="00BB1768" w:rsidRPr="00BB1768">
        <w:rPr>
          <w:rFonts w:eastAsia="Times New Roman" w:cs="Arial"/>
          <w:lang w:val="ro-RO" w:eastAsia="ro-RO"/>
        </w:rPr>
        <w:t xml:space="preserve">, </w:t>
      </w:r>
    </w:p>
    <w:p w:rsidR="00BD5DF8" w:rsidRDefault="00BB1768" w:rsidP="00CB0403">
      <w:pPr>
        <w:ind w:left="0"/>
        <w:rPr>
          <w:rFonts w:eastAsia="Times New Roman" w:cs="Arial"/>
          <w:lang w:val="ro-RO" w:eastAsia="ro-RO"/>
        </w:rPr>
      </w:pPr>
      <w:r w:rsidRPr="00BB1768">
        <w:rPr>
          <w:rFonts w:eastAsia="Times New Roman" w:cs="Arial"/>
          <w:b/>
          <w:lang w:val="ro-RO" w:eastAsia="ro-RO"/>
        </w:rPr>
        <w:t>domiciliat</w:t>
      </w:r>
      <w:r w:rsidRPr="00BB1768">
        <w:rPr>
          <w:rFonts w:eastAsia="Times New Roman" w:cs="Arial"/>
          <w:b/>
          <w:vertAlign w:val="superscript"/>
          <w:lang w:val="ro-RO" w:eastAsia="ro-RO"/>
        </w:rPr>
        <w:footnoteReference w:id="3"/>
      </w:r>
      <w:r w:rsidRPr="00BB1768">
        <w:rPr>
          <w:rFonts w:eastAsia="Times New Roman" w:cs="Arial"/>
          <w:b/>
          <w:lang w:val="ro-RO" w:eastAsia="ro-RO"/>
        </w:rPr>
        <w:t xml:space="preserve"> în</w:t>
      </w:r>
      <w:r w:rsidRPr="00BB1768">
        <w:rPr>
          <w:rFonts w:eastAsia="Times New Roman" w:cs="Arial"/>
          <w:lang w:val="ro-RO" w:eastAsia="ro-RO"/>
        </w:rPr>
        <w:t xml:space="preserve"> </w:t>
      </w:r>
      <w:r w:rsidR="00BD5DF8">
        <w:rPr>
          <w:rFonts w:eastAsia="Times New Roman" w:cs="Arial"/>
          <w:color w:val="FF0000"/>
          <w:lang w:val="ro-RO" w:eastAsia="ro-RO"/>
        </w:rPr>
        <w:t>*</w:t>
      </w:r>
      <w:r w:rsidRPr="00BB1768">
        <w:rPr>
          <w:rFonts w:eastAsia="Times New Roman" w:cs="Arial"/>
          <w:lang w:val="ro-RO" w:eastAsia="ro-RO"/>
        </w:rPr>
        <w:t>___________________________________ str. _________________ nr. ______ bl. _____ sc. ____ ap. _____ jud./sector ______________________, cu reședința</w:t>
      </w:r>
      <w:r w:rsidRPr="00BB1768">
        <w:rPr>
          <w:rFonts w:eastAsia="Times New Roman" w:cs="Arial"/>
          <w:vertAlign w:val="superscript"/>
          <w:lang w:val="ro-RO" w:eastAsia="ro-RO"/>
        </w:rPr>
        <w:footnoteReference w:id="4"/>
      </w:r>
      <w:r w:rsidRPr="00BB1768">
        <w:rPr>
          <w:rFonts w:eastAsia="Times New Roman" w:cs="Arial"/>
          <w:lang w:val="ro-RO" w:eastAsia="ro-RO"/>
        </w:rPr>
        <w:t xml:space="preserve"> în </w:t>
      </w:r>
      <w:r w:rsidR="00AB3055">
        <w:rPr>
          <w:rFonts w:eastAsia="Times New Roman" w:cs="Arial"/>
          <w:color w:val="FF0000"/>
          <w:lang w:val="ro-RO" w:eastAsia="ro-RO"/>
        </w:rPr>
        <w:t xml:space="preserve">* </w:t>
      </w:r>
      <w:r w:rsidRPr="00BB1768">
        <w:rPr>
          <w:rFonts w:eastAsia="Times New Roman" w:cs="Arial"/>
          <w:lang w:val="ro-RO" w:eastAsia="ro-RO"/>
        </w:rPr>
        <w:t xml:space="preserve">_____________________________________________________________________________, </w:t>
      </w:r>
    </w:p>
    <w:p w:rsidR="00BB1768" w:rsidRPr="00BB1768" w:rsidRDefault="00BB1768" w:rsidP="00CB0403">
      <w:pPr>
        <w:ind w:left="0"/>
        <w:rPr>
          <w:rFonts w:eastAsia="Times New Roman" w:cs="Arial"/>
          <w:lang w:val="ro-RO" w:eastAsia="ro-RO"/>
        </w:rPr>
      </w:pPr>
      <w:r w:rsidRPr="00BB1768">
        <w:rPr>
          <w:rFonts w:eastAsia="Times New Roman" w:cs="Arial"/>
          <w:lang w:val="ro-RO" w:eastAsia="ro-RO"/>
        </w:rPr>
        <w:t xml:space="preserve">telefon </w:t>
      </w:r>
      <w:r w:rsidR="00AB3055">
        <w:rPr>
          <w:rFonts w:eastAsia="Times New Roman" w:cs="Arial"/>
          <w:color w:val="FF0000"/>
          <w:lang w:val="ro-RO" w:eastAsia="ro-RO"/>
        </w:rPr>
        <w:t>*</w:t>
      </w:r>
      <w:r w:rsidRPr="00BB1768">
        <w:rPr>
          <w:rFonts w:eastAsia="Times New Roman" w:cs="Arial"/>
          <w:lang w:val="ro-RO" w:eastAsia="ro-RO"/>
        </w:rPr>
        <w:t xml:space="preserve">_________________, e-mail </w:t>
      </w:r>
      <w:r w:rsidR="00AB3055">
        <w:rPr>
          <w:rFonts w:eastAsia="Times New Roman" w:cs="Arial"/>
          <w:color w:val="FF0000"/>
          <w:lang w:val="ro-RO" w:eastAsia="ro-RO"/>
        </w:rPr>
        <w:t>*</w:t>
      </w:r>
      <w:r w:rsidRPr="00BB1768">
        <w:rPr>
          <w:rFonts w:eastAsia="Times New Roman" w:cs="Arial"/>
          <w:lang w:val="ro-RO" w:eastAsia="ro-RO"/>
        </w:rPr>
        <w:t>_________________________</w:t>
      </w:r>
      <w:r w:rsidRPr="00BB1768">
        <w:rPr>
          <w:rFonts w:eastAsia="Times New Roman" w:cs="Arial"/>
          <w:vertAlign w:val="superscript"/>
          <w:lang w:val="ro-RO" w:eastAsia="ro-RO"/>
        </w:rPr>
        <w:footnoteReference w:id="5"/>
      </w:r>
      <w:r w:rsidRPr="00BB1768">
        <w:rPr>
          <w:rFonts w:eastAsia="Times New Roman" w:cs="Arial"/>
          <w:lang w:val="ro-RO" w:eastAsia="ro-RO"/>
        </w:rPr>
        <w:t xml:space="preserve">, titular al Autorizației nr. </w:t>
      </w:r>
      <w:r w:rsidR="00AB3055">
        <w:rPr>
          <w:rFonts w:eastAsia="Times New Roman" w:cs="Arial"/>
          <w:color w:val="FF0000"/>
          <w:lang w:val="ro-RO" w:eastAsia="ro-RO"/>
        </w:rPr>
        <w:t>*</w:t>
      </w:r>
      <w:r w:rsidRPr="00BB1768">
        <w:rPr>
          <w:rFonts w:eastAsia="Times New Roman" w:cs="Arial"/>
          <w:lang w:val="ro-RO" w:eastAsia="ro-RO"/>
        </w:rPr>
        <w:t xml:space="preserve">_________/_____, suspendat prin Ordinul ministrului justiției nr. ______/_____, </w:t>
      </w:r>
      <w:r w:rsidRPr="00BB1768">
        <w:rPr>
          <w:rFonts w:eastAsia="Times New Roman" w:cs="Arial"/>
          <w:b/>
          <w:lang w:val="ro-RO" w:eastAsia="ro-RO"/>
        </w:rPr>
        <w:t xml:space="preserve">solicit încetarea suspendării calității de interpret </w:t>
      </w:r>
      <w:proofErr w:type="spellStart"/>
      <w:r w:rsidRPr="00BB1768">
        <w:rPr>
          <w:rFonts w:eastAsia="Times New Roman" w:cs="Arial"/>
          <w:b/>
          <w:lang w:val="ro-RO" w:eastAsia="ro-RO"/>
        </w:rPr>
        <w:t>şi</w:t>
      </w:r>
      <w:proofErr w:type="spellEnd"/>
      <w:r w:rsidRPr="00BB1768">
        <w:rPr>
          <w:rFonts w:eastAsia="Times New Roman" w:cs="Arial"/>
          <w:b/>
          <w:lang w:val="ro-RO" w:eastAsia="ro-RO"/>
        </w:rPr>
        <w:t xml:space="preserve"> traducător autorizat pentru următorul motiv</w:t>
      </w:r>
      <w:r w:rsidRPr="00BB1768">
        <w:rPr>
          <w:rFonts w:eastAsia="Times New Roman" w:cs="Arial"/>
          <w:b/>
          <w:vertAlign w:val="superscript"/>
          <w:lang w:val="ro-RO" w:eastAsia="ro-RO"/>
        </w:rPr>
        <w:footnoteReference w:id="6"/>
      </w:r>
      <w:r w:rsidRPr="00BB1768">
        <w:rPr>
          <w:rFonts w:eastAsia="Times New Roman" w:cs="Arial"/>
          <w:b/>
          <w:lang w:val="ro-RO" w:eastAsia="ro-RO"/>
        </w:rPr>
        <w:t>:</w:t>
      </w:r>
      <w:r w:rsidRPr="00BB1768">
        <w:rPr>
          <w:rFonts w:eastAsia="Times New Roman" w:cs="Arial"/>
          <w:lang w:val="ro-RO" w:eastAsia="ro-RO"/>
        </w:rPr>
        <w:t xml:space="preserve"> ____________________________________</w:t>
      </w:r>
      <w:r w:rsidR="00BD5DF8">
        <w:rPr>
          <w:rFonts w:eastAsia="Times New Roman" w:cs="Arial"/>
          <w:lang w:val="ro-RO" w:eastAsia="ro-RO"/>
        </w:rPr>
        <w:t>_________</w:t>
      </w:r>
      <w:r w:rsidR="00D87A5A">
        <w:rPr>
          <w:rFonts w:eastAsia="Times New Roman" w:cs="Arial"/>
          <w:lang w:val="ro-RO" w:eastAsia="ro-RO"/>
        </w:rPr>
        <w:t>_________________________</w:t>
      </w:r>
      <w:r w:rsidRPr="00BB1768">
        <w:rPr>
          <w:rFonts w:eastAsia="Times New Roman" w:cs="Arial"/>
          <w:b/>
          <w:lang w:val="ro-RO" w:eastAsia="ro-RO"/>
        </w:rPr>
        <w:t xml:space="preserve"> </w:t>
      </w:r>
      <w:r w:rsidRPr="00BB1768">
        <w:rPr>
          <w:rFonts w:eastAsia="Times New Roman" w:cs="Arial"/>
          <w:lang w:val="ro-RO" w:eastAsia="ro-RO"/>
        </w:rPr>
        <w:t>.</w:t>
      </w:r>
    </w:p>
    <w:p w:rsidR="00BB1768" w:rsidRPr="0001531C" w:rsidRDefault="0001531C" w:rsidP="00CB0403">
      <w:pPr>
        <w:ind w:left="0"/>
        <w:rPr>
          <w:rFonts w:eastAsia="Times New Roman" w:cs="Arial"/>
          <w:lang w:val="ro-RO" w:eastAsia="ro-RO"/>
        </w:rPr>
      </w:pPr>
      <w:r>
        <w:rPr>
          <w:rFonts w:eastAsia="Times New Roman" w:cs="Arial"/>
          <w:lang w:val="ro-RO" w:eastAsia="ro-RO"/>
        </w:rPr>
        <w:t>În dovedirea cererii</w:t>
      </w:r>
      <w:r w:rsidR="00BD5DF8">
        <w:rPr>
          <w:rFonts w:eastAsia="Times New Roman" w:cs="Arial"/>
          <w:lang w:val="ro-RO" w:eastAsia="ro-RO"/>
        </w:rPr>
        <w:t>,</w:t>
      </w:r>
      <w:r>
        <w:rPr>
          <w:rFonts w:eastAsia="Times New Roman" w:cs="Arial"/>
          <w:lang w:val="ro-RO" w:eastAsia="ro-RO"/>
        </w:rPr>
        <w:t xml:space="preserve"> anexez a</w:t>
      </w:r>
      <w:r w:rsidR="00BB1768" w:rsidRPr="00BB1768">
        <w:rPr>
          <w:rFonts w:eastAsia="Times New Roman" w:cs="Arial"/>
          <w:bCs/>
          <w:lang w:val="ro-RO" w:eastAsia="ro-RO"/>
        </w:rPr>
        <w:t>ct</w:t>
      </w:r>
      <w:r>
        <w:rPr>
          <w:rFonts w:eastAsia="Times New Roman" w:cs="Arial"/>
          <w:bCs/>
          <w:lang w:val="ro-RO" w:eastAsia="ro-RO"/>
        </w:rPr>
        <w:t>ul</w:t>
      </w:r>
      <w:r w:rsidR="00BB1768" w:rsidRPr="00BB1768">
        <w:rPr>
          <w:rFonts w:eastAsia="Times New Roman" w:cs="Arial"/>
          <w:bCs/>
          <w:lang w:val="ro-RO" w:eastAsia="ro-RO"/>
        </w:rPr>
        <w:t xml:space="preserve"> doveditor al dispariției împrejurării care a motivat suspendarea calității </w:t>
      </w:r>
      <w:r>
        <w:rPr>
          <w:rFonts w:eastAsia="Times New Roman" w:cs="Arial"/>
          <w:bCs/>
          <w:lang w:val="ro-RO" w:eastAsia="ro-RO"/>
        </w:rPr>
        <w:t xml:space="preserve"> </w:t>
      </w:r>
      <w:r w:rsidRPr="0001531C">
        <w:rPr>
          <w:rFonts w:eastAsia="Times New Roman" w:cs="Arial"/>
          <w:bCs/>
          <w:i/>
          <w:sz w:val="16"/>
          <w:szCs w:val="16"/>
          <w:lang w:val="ro-RO" w:eastAsia="ro-RO"/>
        </w:rPr>
        <w:t>(dacă este cazul)</w:t>
      </w:r>
      <w:r>
        <w:rPr>
          <w:rFonts w:eastAsia="Times New Roman" w:cs="Arial"/>
          <w:bCs/>
          <w:i/>
          <w:sz w:val="16"/>
          <w:szCs w:val="16"/>
          <w:lang w:val="ro-RO" w:eastAsia="ro-RO"/>
        </w:rPr>
        <w:t>_________</w:t>
      </w:r>
      <w:r w:rsidR="00BB1768" w:rsidRPr="00BB1768">
        <w:rPr>
          <w:rFonts w:eastAsia="Times New Roman" w:cs="Arial"/>
          <w:bCs/>
          <w:lang w:val="ro-RO" w:eastAsia="ro-RO"/>
        </w:rPr>
        <w:t>__________</w:t>
      </w:r>
      <w:r>
        <w:rPr>
          <w:rFonts w:eastAsia="Times New Roman" w:cs="Arial"/>
          <w:bCs/>
          <w:lang w:val="ro-RO" w:eastAsia="ro-RO"/>
        </w:rPr>
        <w:t>_______________________________</w:t>
      </w:r>
      <w:r w:rsidR="00BB1768" w:rsidRPr="00BB1768">
        <w:rPr>
          <w:rFonts w:eastAsia="Times New Roman" w:cs="Arial"/>
          <w:bCs/>
          <w:vertAlign w:val="superscript"/>
          <w:lang w:val="ro-RO" w:eastAsia="ro-RO"/>
        </w:rPr>
        <w:footnoteReference w:id="7"/>
      </w:r>
      <w:r w:rsidR="00BD5DF8">
        <w:rPr>
          <w:rFonts w:eastAsia="Times New Roman" w:cs="Arial"/>
          <w:bCs/>
          <w:lang w:val="ro-RO" w:eastAsia="ro-RO"/>
        </w:rPr>
        <w:t>:</w:t>
      </w:r>
    </w:p>
    <w:p w:rsidR="00BB1768" w:rsidRPr="00CB0403" w:rsidRDefault="00BB1768" w:rsidP="00CB0403">
      <w:pPr>
        <w:ind w:left="0" w:firstLine="720"/>
        <w:rPr>
          <w:rFonts w:eastAsia="Times New Roman" w:cs="Arial"/>
          <w:bCs/>
          <w:sz w:val="20"/>
          <w:szCs w:val="20"/>
          <w:lang w:val="ro-RO" w:eastAsia="ro-RO"/>
        </w:rPr>
      </w:pPr>
      <w:r w:rsidRPr="00CB0403">
        <w:rPr>
          <w:rFonts w:eastAsia="Times New Roman" w:cs="Arial"/>
          <w:bCs/>
          <w:sz w:val="20"/>
          <w:szCs w:val="20"/>
          <w:lang w:val="ro-RO" w:eastAsia="ro-RO"/>
        </w:rPr>
        <w:sym w:font="Wingdings" w:char="F0A8"/>
      </w:r>
      <w:r w:rsidRPr="00CB0403">
        <w:rPr>
          <w:rFonts w:eastAsia="Times New Roman" w:cs="Arial"/>
          <w:bCs/>
          <w:sz w:val="20"/>
          <w:szCs w:val="20"/>
          <w:lang w:val="ro-RO" w:eastAsia="ro-RO"/>
        </w:rPr>
        <w:t xml:space="preserve"> fotocopie</w:t>
      </w:r>
      <w:r w:rsidR="00C17193">
        <w:rPr>
          <w:rFonts w:eastAsia="Times New Roman" w:cs="Arial"/>
          <w:bCs/>
          <w:sz w:val="20"/>
          <w:szCs w:val="20"/>
          <w:lang w:val="ro-RO" w:eastAsia="ro-RO"/>
        </w:rPr>
        <w:t xml:space="preserve"> </w:t>
      </w:r>
    </w:p>
    <w:p w:rsidR="00BD5DF8" w:rsidRDefault="00BD5DF8" w:rsidP="00CB0403">
      <w:pPr>
        <w:ind w:left="0" w:firstLine="720"/>
        <w:rPr>
          <w:rFonts w:eastAsia="Times New Roman" w:cs="Arial"/>
          <w:b/>
          <w:bCs/>
          <w:sz w:val="20"/>
          <w:szCs w:val="20"/>
          <w:lang w:val="ro-RO" w:eastAsia="ro-RO"/>
        </w:rPr>
      </w:pPr>
      <w:r w:rsidRPr="00CB0403">
        <w:rPr>
          <w:rFonts w:eastAsia="Times New Roman" w:cs="Arial"/>
          <w:bCs/>
          <w:sz w:val="20"/>
          <w:szCs w:val="20"/>
          <w:lang w:val="ro-RO" w:eastAsia="ro-RO"/>
        </w:rPr>
        <w:sym w:font="Wingdings" w:char="F0A8"/>
      </w:r>
      <w:r w:rsidRPr="00CB0403">
        <w:rPr>
          <w:rFonts w:eastAsia="Times New Roman" w:cs="Arial"/>
          <w:bCs/>
          <w:sz w:val="20"/>
          <w:szCs w:val="20"/>
          <w:lang w:val="ro-RO" w:eastAsia="ro-RO"/>
        </w:rPr>
        <w:t xml:space="preserve"> document scanat</w:t>
      </w:r>
    </w:p>
    <w:p w:rsidR="00BD5DF8" w:rsidRPr="00CB0403" w:rsidRDefault="00BD5DF8" w:rsidP="00CB0403">
      <w:pPr>
        <w:ind w:left="993" w:hanging="273"/>
        <w:rPr>
          <w:rFonts w:eastAsia="Times New Roman" w:cs="Arial"/>
          <w:b/>
          <w:bCs/>
          <w:sz w:val="20"/>
          <w:szCs w:val="20"/>
          <w:lang w:val="ro-RO" w:eastAsia="ro-RO"/>
        </w:rPr>
      </w:pPr>
      <w:r w:rsidRPr="000A221C">
        <w:rPr>
          <w:rFonts w:eastAsia="Times New Roman" w:cs="Arial"/>
          <w:bCs/>
          <w:sz w:val="20"/>
          <w:szCs w:val="20"/>
          <w:lang w:val="ro-RO" w:eastAsia="ro-RO"/>
        </w:rPr>
        <w:sym w:font="Wingdings" w:char="F0A8"/>
      </w:r>
      <w:r w:rsidRPr="00A55649">
        <w:rPr>
          <w:rFonts w:cs="Arial"/>
          <w:bCs/>
          <w:i/>
          <w:sz w:val="20"/>
          <w:szCs w:val="20"/>
          <w:lang w:val="ro-RO"/>
        </w:rPr>
        <w:t xml:space="preserve"> </w:t>
      </w:r>
      <w:r w:rsidRPr="00A55649">
        <w:rPr>
          <w:rFonts w:cs="Arial"/>
          <w:bCs/>
          <w:i/>
          <w:sz w:val="16"/>
          <w:szCs w:val="16"/>
          <w:lang w:val="ro-RO"/>
        </w:rPr>
        <w:t>dacă este cazul</w:t>
      </w:r>
      <w:r w:rsidRPr="00A55649">
        <w:rPr>
          <w:rFonts w:cs="Arial"/>
          <w:bCs/>
          <w:i/>
          <w:sz w:val="20"/>
          <w:szCs w:val="20"/>
          <w:lang w:val="ro-RO"/>
        </w:rPr>
        <w:t xml:space="preserve">, </w:t>
      </w:r>
      <w:r w:rsidRPr="00A55649">
        <w:rPr>
          <w:rFonts w:cs="Arial"/>
          <w:bCs/>
          <w:sz w:val="20"/>
          <w:szCs w:val="20"/>
          <w:lang w:val="ro-RO"/>
        </w:rPr>
        <w:t>original/document scanat</w:t>
      </w:r>
      <w:r w:rsidRPr="00A55649">
        <w:rPr>
          <w:rFonts w:cs="Arial"/>
          <w:bCs/>
          <w:i/>
          <w:sz w:val="20"/>
          <w:szCs w:val="20"/>
          <w:lang w:val="ro-RO"/>
        </w:rPr>
        <w:t xml:space="preserve"> </w:t>
      </w:r>
      <w:r w:rsidRPr="00A55649">
        <w:rPr>
          <w:rFonts w:cs="Arial"/>
          <w:bCs/>
          <w:sz w:val="20"/>
          <w:szCs w:val="20"/>
          <w:lang w:val="ro-RO"/>
        </w:rPr>
        <w:t xml:space="preserve">traducere legalizată a actului doveditor, în prealabil </w:t>
      </w:r>
      <w:proofErr w:type="spellStart"/>
      <w:r w:rsidRPr="00A55649">
        <w:rPr>
          <w:rFonts w:cs="Arial"/>
          <w:bCs/>
          <w:sz w:val="20"/>
          <w:szCs w:val="20"/>
          <w:lang w:val="ro-RO"/>
        </w:rPr>
        <w:t>apostilat</w:t>
      </w:r>
      <w:proofErr w:type="spellEnd"/>
      <w:r w:rsidRPr="00A55649">
        <w:rPr>
          <w:rFonts w:cs="Arial"/>
          <w:bCs/>
          <w:lang w:val="ro-RO"/>
        </w:rPr>
        <w:t xml:space="preserve"> (</w:t>
      </w:r>
      <w:r w:rsidRPr="00A55649">
        <w:rPr>
          <w:rFonts w:cs="Arial"/>
          <w:bCs/>
          <w:sz w:val="16"/>
          <w:szCs w:val="16"/>
          <w:lang w:val="ro-RO"/>
        </w:rPr>
        <w:t xml:space="preserve">pentru actele emise într-un stat membru al UE, al SEE sau în </w:t>
      </w:r>
      <w:proofErr w:type="spellStart"/>
      <w:r w:rsidRPr="00A55649">
        <w:rPr>
          <w:rFonts w:cs="Arial"/>
          <w:bCs/>
          <w:sz w:val="16"/>
          <w:szCs w:val="16"/>
          <w:lang w:val="ro-RO"/>
        </w:rPr>
        <w:t>Confederaţia</w:t>
      </w:r>
      <w:proofErr w:type="spellEnd"/>
      <w:r w:rsidRPr="00A55649">
        <w:rPr>
          <w:rFonts w:cs="Arial"/>
          <w:bCs/>
          <w:sz w:val="16"/>
          <w:szCs w:val="16"/>
          <w:lang w:val="ro-RO"/>
        </w:rPr>
        <w:t xml:space="preserve"> </w:t>
      </w:r>
      <w:proofErr w:type="spellStart"/>
      <w:r w:rsidRPr="00A55649">
        <w:rPr>
          <w:rFonts w:cs="Arial"/>
          <w:bCs/>
          <w:sz w:val="16"/>
          <w:szCs w:val="16"/>
          <w:lang w:val="ro-RO"/>
        </w:rPr>
        <w:t>Elveţiană</w:t>
      </w:r>
      <w:proofErr w:type="spellEnd"/>
      <w:r w:rsidRPr="00A55649">
        <w:rPr>
          <w:rFonts w:cs="Arial"/>
          <w:bCs/>
          <w:lang w:val="ro-RO"/>
        </w:rPr>
        <w:t>)</w:t>
      </w:r>
    </w:p>
    <w:p w:rsidR="0001531C" w:rsidRPr="0001531C" w:rsidRDefault="0001531C">
      <w:pPr>
        <w:ind w:left="0"/>
        <w:rPr>
          <w:rFonts w:cs="Arial"/>
          <w:b/>
          <w:bCs/>
          <w:lang w:val="ro-RO"/>
        </w:rPr>
      </w:pPr>
      <w:r w:rsidRPr="0001531C">
        <w:rPr>
          <w:rFonts w:cs="Arial"/>
          <w:b/>
          <w:bCs/>
          <w:lang w:val="ro-RO"/>
        </w:rPr>
        <w:t xml:space="preserve">Solicit comunicarea </w:t>
      </w:r>
      <w:r>
        <w:rPr>
          <w:rFonts w:cs="Arial"/>
          <w:b/>
          <w:bCs/>
          <w:lang w:val="ro-RO"/>
        </w:rPr>
        <w:t xml:space="preserve">ordinului de încetare a suspendării </w:t>
      </w:r>
      <w:r w:rsidRPr="0001531C">
        <w:rPr>
          <w:rFonts w:cs="Arial"/>
          <w:b/>
          <w:bCs/>
          <w:lang w:val="ro-RO"/>
        </w:rPr>
        <w:t>pe:</w:t>
      </w:r>
    </w:p>
    <w:p w:rsidR="0001531C" w:rsidRPr="00CB0403" w:rsidRDefault="0001531C">
      <w:pPr>
        <w:ind w:left="0"/>
        <w:rPr>
          <w:rFonts w:cs="Arial"/>
          <w:bCs/>
          <w:sz w:val="20"/>
          <w:szCs w:val="20"/>
          <w:lang w:val="ro-RO"/>
        </w:rPr>
      </w:pPr>
      <w:r w:rsidRPr="0001531C">
        <w:rPr>
          <w:rFonts w:cs="Arial"/>
          <w:b/>
          <w:bCs/>
          <w:sz w:val="20"/>
          <w:szCs w:val="20"/>
        </w:rPr>
        <w:sym w:font="Wingdings" w:char="F0A8"/>
      </w:r>
      <w:r w:rsidRPr="0001531C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01531C">
        <w:rPr>
          <w:rFonts w:cs="Arial"/>
          <w:bCs/>
          <w:sz w:val="20"/>
          <w:szCs w:val="20"/>
          <w:lang w:val="ro-RO"/>
        </w:rPr>
        <w:t>adresa de domiciliu</w:t>
      </w:r>
      <w:r w:rsidRPr="0001531C">
        <w:rPr>
          <w:rFonts w:cs="Arial"/>
          <w:bCs/>
          <w:sz w:val="20"/>
          <w:szCs w:val="20"/>
          <w:vertAlign w:val="superscript"/>
        </w:rPr>
        <w:footnoteReference w:id="8"/>
      </w:r>
      <w:r w:rsidRPr="0001531C">
        <w:rPr>
          <w:rFonts w:cs="Arial"/>
          <w:bCs/>
          <w:sz w:val="20"/>
          <w:szCs w:val="20"/>
          <w:lang w:val="ro-RO"/>
        </w:rPr>
        <w:t xml:space="preserve">;          </w:t>
      </w:r>
      <w:r w:rsidRPr="0001531C">
        <w:rPr>
          <w:rFonts w:cs="Arial"/>
          <w:b/>
          <w:bCs/>
          <w:sz w:val="20"/>
          <w:szCs w:val="20"/>
        </w:rPr>
        <w:sym w:font="Wingdings" w:char="F0A8"/>
      </w:r>
      <w:r w:rsidRPr="0001531C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01531C">
        <w:rPr>
          <w:rFonts w:cs="Arial"/>
          <w:bCs/>
          <w:sz w:val="20"/>
          <w:szCs w:val="20"/>
          <w:lang w:val="ro-RO"/>
        </w:rPr>
        <w:t>adresa de reședință</w:t>
      </w:r>
      <w:r w:rsidRPr="0001531C">
        <w:rPr>
          <w:rFonts w:cs="Arial"/>
          <w:bCs/>
          <w:sz w:val="20"/>
          <w:szCs w:val="20"/>
          <w:vertAlign w:val="superscript"/>
        </w:rPr>
        <w:footnoteReference w:id="9"/>
      </w:r>
      <w:r w:rsidRPr="0001531C">
        <w:rPr>
          <w:rFonts w:cs="Arial"/>
          <w:bCs/>
          <w:sz w:val="20"/>
          <w:szCs w:val="20"/>
          <w:lang w:val="ro-RO"/>
        </w:rPr>
        <w:t xml:space="preserve">;        </w:t>
      </w:r>
      <w:r w:rsidRPr="0001531C">
        <w:rPr>
          <w:rFonts w:cs="Arial"/>
          <w:b/>
          <w:bCs/>
          <w:sz w:val="20"/>
          <w:szCs w:val="20"/>
        </w:rPr>
        <w:sym w:font="Wingdings" w:char="F0A8"/>
      </w:r>
      <w:r w:rsidRPr="0001531C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01531C">
        <w:rPr>
          <w:rFonts w:cs="Arial"/>
          <w:bCs/>
          <w:sz w:val="20"/>
          <w:szCs w:val="20"/>
          <w:lang w:val="ro-RO"/>
        </w:rPr>
        <w:t>altă adresă:</w:t>
      </w:r>
      <w:r w:rsidRPr="0001531C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CB0403">
        <w:rPr>
          <w:rFonts w:cs="Arial"/>
          <w:bCs/>
          <w:sz w:val="20"/>
          <w:szCs w:val="20"/>
          <w:lang w:val="ro-RO"/>
        </w:rPr>
        <w:t>__________________</w:t>
      </w:r>
      <w:r w:rsidR="003211AE" w:rsidRPr="00CB0403">
        <w:rPr>
          <w:rFonts w:cs="Arial"/>
          <w:bCs/>
          <w:sz w:val="20"/>
          <w:szCs w:val="20"/>
          <w:lang w:val="ro-RO"/>
        </w:rPr>
        <w:t>__</w:t>
      </w:r>
      <w:r w:rsidR="003211AE">
        <w:rPr>
          <w:rFonts w:cs="Arial"/>
          <w:bCs/>
          <w:sz w:val="20"/>
          <w:szCs w:val="20"/>
          <w:lang w:val="ro-RO"/>
        </w:rPr>
        <w:t>__</w:t>
      </w:r>
    </w:p>
    <w:p w:rsidR="0001531C" w:rsidRPr="00CB0403" w:rsidRDefault="0001531C">
      <w:pPr>
        <w:ind w:left="0"/>
        <w:rPr>
          <w:rFonts w:cs="Arial"/>
          <w:bCs/>
          <w:sz w:val="20"/>
          <w:szCs w:val="20"/>
          <w:lang w:val="ro-RO"/>
        </w:rPr>
      </w:pPr>
      <w:r w:rsidRPr="00CB0403">
        <w:rPr>
          <w:rFonts w:cs="Arial"/>
          <w:bCs/>
          <w:sz w:val="20"/>
          <w:szCs w:val="20"/>
          <w:lang w:val="ro-RO"/>
        </w:rPr>
        <w:t>___________________________</w:t>
      </w:r>
      <w:bookmarkStart w:id="0" w:name="_GoBack"/>
      <w:bookmarkEnd w:id="0"/>
      <w:r w:rsidRPr="00CB0403">
        <w:rPr>
          <w:rFonts w:cs="Arial"/>
          <w:bCs/>
          <w:sz w:val="20"/>
          <w:szCs w:val="20"/>
          <w:lang w:val="ro-RO"/>
        </w:rPr>
        <w:t>_________________________________________________</w:t>
      </w:r>
      <w:r w:rsidR="003211AE">
        <w:rPr>
          <w:rFonts w:cs="Arial"/>
          <w:bCs/>
          <w:sz w:val="20"/>
          <w:szCs w:val="20"/>
          <w:lang w:val="ro-RO"/>
        </w:rPr>
        <w:t>_________.</w:t>
      </w:r>
    </w:p>
    <w:p w:rsidR="0001531C" w:rsidRPr="0001531C" w:rsidRDefault="0001531C" w:rsidP="00CB0403">
      <w:pPr>
        <w:ind w:left="0" w:firstLine="720"/>
        <w:rPr>
          <w:rFonts w:cs="Arial"/>
          <w:bCs/>
          <w:lang w:val="ro-RO"/>
        </w:rPr>
      </w:pPr>
      <w:r w:rsidRPr="0001531C">
        <w:rPr>
          <w:rFonts w:cs="Arial"/>
          <w:bCs/>
          <w:lang w:val="ro-RO"/>
        </w:rPr>
        <w:t>Data:   ______________                                                      Semnătura (olografă)</w:t>
      </w:r>
      <w:r w:rsidR="00D87A5A">
        <w:rPr>
          <w:rFonts w:cs="Arial"/>
          <w:bCs/>
          <w:lang w:val="ro-RO"/>
        </w:rPr>
        <w:t xml:space="preserve"> </w:t>
      </w:r>
      <w:r w:rsidR="00D87A5A" w:rsidRPr="00CB0403">
        <w:rPr>
          <w:rFonts w:cs="Arial"/>
          <w:bCs/>
          <w:color w:val="FF0000"/>
          <w:lang w:val="ro-RO"/>
        </w:rPr>
        <w:t>*</w:t>
      </w:r>
    </w:p>
    <w:p w:rsidR="0001531C" w:rsidRPr="0001531C" w:rsidRDefault="0001531C" w:rsidP="0001531C">
      <w:pPr>
        <w:ind w:left="0"/>
        <w:jc w:val="center"/>
        <w:rPr>
          <w:rFonts w:cs="Arial"/>
          <w:bCs/>
          <w:lang w:val="ro-RO"/>
        </w:rPr>
      </w:pPr>
      <w:r w:rsidRPr="0001531C">
        <w:rPr>
          <w:rFonts w:cs="Arial"/>
          <w:bCs/>
          <w:lang w:val="ro-RO"/>
        </w:rPr>
        <w:t xml:space="preserve">Doamnei/ Domnului Ministru al </w:t>
      </w:r>
      <w:proofErr w:type="spellStart"/>
      <w:r w:rsidRPr="0001531C">
        <w:rPr>
          <w:rFonts w:cs="Arial"/>
          <w:bCs/>
          <w:lang w:val="ro-RO"/>
        </w:rPr>
        <w:t>Justiţiei</w:t>
      </w:r>
      <w:proofErr w:type="spellEnd"/>
    </w:p>
    <w:p w:rsidR="00BB1768" w:rsidRPr="00BB1768" w:rsidRDefault="00BB1768" w:rsidP="0001531C">
      <w:pPr>
        <w:spacing w:after="0"/>
        <w:ind w:left="0"/>
        <w:rPr>
          <w:rFonts w:eastAsia="Times New Roman" w:cs="Arial"/>
          <w:bCs/>
          <w:lang w:val="ro-RO" w:eastAsia="ro-RO"/>
        </w:rPr>
      </w:pPr>
    </w:p>
    <w:sectPr w:rsidR="00BB1768" w:rsidRPr="00BB1768" w:rsidSect="0001531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567" w:bottom="1418" w:left="2268" w:header="284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97E" w:rsidRDefault="0006197E" w:rsidP="00CD5B3B">
      <w:r>
        <w:separator/>
      </w:r>
    </w:p>
  </w:endnote>
  <w:endnote w:type="continuationSeparator" w:id="0">
    <w:p w:rsidR="0006197E" w:rsidRDefault="0006197E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2981"/>
    </w:tblGrid>
    <w:tr w:rsidR="00036CF6" w:rsidRPr="00A00B13" w:rsidTr="00ED1A0D">
      <w:tc>
        <w:tcPr>
          <w:tcW w:w="1566" w:type="dxa"/>
          <w:shd w:val="clear" w:color="auto" w:fill="auto"/>
        </w:tcPr>
        <w:p w:rsidR="00497943" w:rsidRPr="00B87721" w:rsidRDefault="005903D8" w:rsidP="00497943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eastAsia="ro-RO"/>
            </w:rPr>
          </w:pP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14325" cy="314325"/>
                <wp:effectExtent l="0" t="0" r="9525" b="9525"/>
                <wp:docPr id="2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23850" cy="323850"/>
                <wp:effectExtent l="0" t="0" r="0" b="0"/>
                <wp:docPr id="3" name="Imagine 2" descr="Marca IQ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Marca 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 xml:space="preserve">Str. </w:t>
          </w:r>
          <w:proofErr w:type="spellStart"/>
          <w:r w:rsidRPr="00036CF6">
            <w:rPr>
              <w:sz w:val="14"/>
              <w:szCs w:val="14"/>
            </w:rPr>
            <w:t>Apolodor</w:t>
          </w:r>
          <w:proofErr w:type="spellEnd"/>
          <w:r w:rsidRPr="00036CF6">
            <w:rPr>
              <w:sz w:val="14"/>
              <w:szCs w:val="14"/>
            </w:rPr>
            <w:t xml:space="preserve"> nr. 17, sector 5, 050741 </w:t>
          </w:r>
          <w:proofErr w:type="spellStart"/>
          <w:r w:rsidRPr="00036CF6">
            <w:rPr>
              <w:sz w:val="14"/>
              <w:szCs w:val="14"/>
            </w:rPr>
            <w:t>Bucureşti</w:t>
          </w:r>
          <w:proofErr w:type="spellEnd"/>
          <w:r w:rsidRPr="00036CF6">
            <w:rPr>
              <w:sz w:val="14"/>
              <w:szCs w:val="14"/>
            </w:rPr>
            <w:t xml:space="preserve">, </w:t>
          </w:r>
          <w:proofErr w:type="spellStart"/>
          <w:r w:rsidRPr="00036CF6">
            <w:rPr>
              <w:sz w:val="14"/>
              <w:szCs w:val="14"/>
            </w:rPr>
            <w:t>România</w:t>
          </w:r>
          <w:proofErr w:type="spellEnd"/>
        </w:p>
        <w:p w:rsidR="00036CF6" w:rsidRPr="00036CF6" w:rsidRDefault="00036CF6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Tel. +4 037 204 1999</w:t>
          </w:r>
        </w:p>
        <w:p w:rsidR="00036CF6" w:rsidRPr="00036CF6" w:rsidRDefault="0006197E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  <w:hyperlink r:id="rId3" w:history="1">
            <w:r w:rsidR="00036CF6" w:rsidRPr="008F2471">
              <w:rPr>
                <w:color w:val="0000FF"/>
                <w:sz w:val="14"/>
                <w:szCs w:val="14"/>
                <w:u w:val="single"/>
              </w:rPr>
              <w:t>www.just.ro</w:t>
            </w:r>
          </w:hyperlink>
        </w:p>
      </w:tc>
      <w:tc>
        <w:tcPr>
          <w:tcW w:w="2981" w:type="dxa"/>
          <w:shd w:val="clear" w:color="auto" w:fill="auto"/>
          <w:vAlign w:val="center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413AA6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413AA6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>COD: FS-01-03-ver.</w:t>
          </w:r>
          <w:r w:rsidR="0055243F">
            <w:rPr>
              <w:sz w:val="14"/>
              <w:szCs w:val="14"/>
              <w:lang w:val="es-ES"/>
            </w:rPr>
            <w:t>3</w:t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</w:p>
      </w:tc>
    </w:tr>
  </w:tbl>
  <w:p w:rsidR="00E80D5E" w:rsidRPr="00763EB6" w:rsidRDefault="00E80D5E" w:rsidP="00E80D5E">
    <w:pPr>
      <w:pStyle w:val="Subsol"/>
      <w:ind w:left="0"/>
      <w:rPr>
        <w:sz w:val="14"/>
        <w:szCs w:val="14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667"/>
      <w:gridCol w:w="5986"/>
      <w:gridCol w:w="2981"/>
    </w:tblGrid>
    <w:tr w:rsidR="00036CF6" w:rsidRPr="00A00B13" w:rsidTr="00EF0884">
      <w:tc>
        <w:tcPr>
          <w:tcW w:w="1667" w:type="dxa"/>
          <w:shd w:val="clear" w:color="auto" w:fill="auto"/>
        </w:tcPr>
        <w:p w:rsidR="00497943" w:rsidRPr="00B87721" w:rsidRDefault="005903D8" w:rsidP="00497943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eastAsia="ro-RO"/>
            </w:rPr>
          </w:pP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14325" cy="314325"/>
                <wp:effectExtent l="0" t="0" r="9525" b="9525"/>
                <wp:docPr id="5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23850" cy="323850"/>
                <wp:effectExtent l="0" t="0" r="0" b="0"/>
                <wp:docPr id="6" name="Imagine 2" descr="Marca IQ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Marca 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036CF6" w:rsidRDefault="00036CF6" w:rsidP="00EF0884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 xml:space="preserve">Str. </w:t>
          </w:r>
          <w:proofErr w:type="spellStart"/>
          <w:r w:rsidRPr="00036CF6">
            <w:rPr>
              <w:sz w:val="14"/>
              <w:szCs w:val="14"/>
            </w:rPr>
            <w:t>Apolodor</w:t>
          </w:r>
          <w:proofErr w:type="spellEnd"/>
          <w:r w:rsidRPr="00036CF6">
            <w:rPr>
              <w:sz w:val="14"/>
              <w:szCs w:val="14"/>
            </w:rPr>
            <w:t xml:space="preserve"> nr. 17, sector 5, 050741 </w:t>
          </w:r>
          <w:proofErr w:type="spellStart"/>
          <w:r w:rsidRPr="00036CF6">
            <w:rPr>
              <w:sz w:val="14"/>
              <w:szCs w:val="14"/>
            </w:rPr>
            <w:t>Bucureşti</w:t>
          </w:r>
          <w:proofErr w:type="spellEnd"/>
          <w:r w:rsidRPr="00036CF6">
            <w:rPr>
              <w:sz w:val="14"/>
              <w:szCs w:val="14"/>
            </w:rPr>
            <w:t xml:space="preserve">, </w:t>
          </w:r>
          <w:proofErr w:type="spellStart"/>
          <w:r w:rsidRPr="00036CF6">
            <w:rPr>
              <w:sz w:val="14"/>
              <w:szCs w:val="14"/>
            </w:rPr>
            <w:t>România</w:t>
          </w:r>
          <w:proofErr w:type="spellEnd"/>
        </w:p>
        <w:p w:rsidR="00036CF6" w:rsidRPr="00036CF6" w:rsidRDefault="00036CF6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Tel. +4 037 204 1999</w:t>
          </w:r>
        </w:p>
        <w:p w:rsidR="00036CF6" w:rsidRPr="00036CF6" w:rsidRDefault="0006197E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hyperlink r:id="rId3" w:history="1">
            <w:r w:rsidR="00036CF6" w:rsidRPr="008F2471">
              <w:rPr>
                <w:color w:val="0000FF"/>
                <w:sz w:val="14"/>
                <w:szCs w:val="14"/>
                <w:u w:val="single"/>
              </w:rPr>
              <w:t>www.just.ro</w:t>
            </w:r>
          </w:hyperlink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</w:p>
      </w:tc>
      <w:tc>
        <w:tcPr>
          <w:tcW w:w="2981" w:type="dxa"/>
          <w:shd w:val="clear" w:color="auto" w:fill="auto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8F39EF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8F39EF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  <w:p w:rsidR="00036CF6" w:rsidRPr="00036CF6" w:rsidRDefault="00036CF6" w:rsidP="00CB0403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  <w:r w:rsidRPr="00763EB6">
            <w:rPr>
              <w:sz w:val="14"/>
              <w:szCs w:val="14"/>
              <w:lang w:val="es-ES"/>
            </w:rPr>
            <w:t>COD: F</w:t>
          </w:r>
          <w:r w:rsidR="00CB0403">
            <w:rPr>
              <w:sz w:val="14"/>
              <w:szCs w:val="14"/>
              <w:lang w:val="es-ES"/>
            </w:rPr>
            <w:t>P-</w:t>
          </w:r>
          <w:r w:rsidRPr="00763EB6">
            <w:rPr>
              <w:sz w:val="14"/>
              <w:szCs w:val="14"/>
              <w:lang w:val="es-ES"/>
            </w:rPr>
            <w:t>1</w:t>
          </w:r>
          <w:r w:rsidR="00CB0403">
            <w:rPr>
              <w:sz w:val="14"/>
              <w:szCs w:val="14"/>
              <w:lang w:val="es-ES"/>
            </w:rPr>
            <w:t>9</w:t>
          </w:r>
          <w:r w:rsidRPr="00763EB6">
            <w:rPr>
              <w:sz w:val="14"/>
              <w:szCs w:val="14"/>
              <w:lang w:val="es-ES"/>
            </w:rPr>
            <w:t>-0</w:t>
          </w:r>
          <w:r w:rsidR="00CB0403">
            <w:rPr>
              <w:sz w:val="14"/>
              <w:szCs w:val="14"/>
              <w:lang w:val="es-ES"/>
            </w:rPr>
            <w:t>7</w:t>
          </w:r>
          <w:r w:rsidRPr="00763EB6">
            <w:rPr>
              <w:sz w:val="14"/>
              <w:szCs w:val="14"/>
              <w:lang w:val="es-ES"/>
            </w:rPr>
            <w:t>-ver.</w:t>
          </w:r>
          <w:r w:rsidR="00CB0403">
            <w:rPr>
              <w:sz w:val="14"/>
              <w:szCs w:val="14"/>
              <w:lang w:val="es-ES"/>
            </w:rPr>
            <w:t>2</w:t>
          </w:r>
        </w:p>
      </w:tc>
    </w:tr>
  </w:tbl>
  <w:p w:rsidR="00E80D5E" w:rsidRPr="00763EB6" w:rsidRDefault="00E80D5E" w:rsidP="00036CF6">
    <w:pPr>
      <w:pStyle w:val="Subsol"/>
      <w:ind w:left="0"/>
      <w:rPr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97E" w:rsidRDefault="0006197E" w:rsidP="00CD5B3B">
      <w:r>
        <w:separator/>
      </w:r>
    </w:p>
  </w:footnote>
  <w:footnote w:type="continuationSeparator" w:id="0">
    <w:p w:rsidR="0006197E" w:rsidRDefault="0006197E" w:rsidP="00CD5B3B">
      <w:r>
        <w:continuationSeparator/>
      </w:r>
    </w:p>
  </w:footnote>
  <w:footnote w:id="1">
    <w:p w:rsidR="00666A1E" w:rsidRPr="00666A1E" w:rsidRDefault="00666A1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depusă</w:t>
      </w:r>
      <w:proofErr w:type="spellEnd"/>
      <w:r>
        <w:t xml:space="preserve"> </w:t>
      </w:r>
      <w:proofErr w:type="spellStart"/>
      <w:r w:rsidR="00D87A5A">
        <w:t>şi</w:t>
      </w:r>
      <w:proofErr w:type="spellEnd"/>
      <w:r w:rsidR="00D87A5A"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 w:rsidRPr="00CB0403">
        <w:rPr>
          <w:b/>
          <w:i/>
        </w:rPr>
        <w:t>Punctul</w:t>
      </w:r>
      <w:r>
        <w:rPr>
          <w:b/>
          <w:i/>
        </w:rPr>
        <w:t>ui</w:t>
      </w:r>
      <w:proofErr w:type="spellEnd"/>
      <w:r w:rsidRPr="00CB0403">
        <w:rPr>
          <w:b/>
          <w:i/>
        </w:rPr>
        <w:t xml:space="preserve"> de Contact </w:t>
      </w:r>
      <w:proofErr w:type="spellStart"/>
      <w:r w:rsidRPr="00CB0403">
        <w:rPr>
          <w:b/>
          <w:i/>
        </w:rPr>
        <w:t>Unic</w:t>
      </w:r>
      <w:proofErr w:type="spellEnd"/>
      <w:r w:rsidRPr="00CB0403">
        <w:rPr>
          <w:b/>
          <w:i/>
        </w:rPr>
        <w:t xml:space="preserve"> electronic</w:t>
      </w:r>
      <w:r>
        <w:rPr>
          <w:b/>
          <w:i/>
        </w:rPr>
        <w:t xml:space="preserve"> (</w:t>
      </w:r>
      <w:proofErr w:type="spellStart"/>
      <w:r>
        <w:rPr>
          <w:b/>
          <w:i/>
        </w:rPr>
        <w:t>PCUe</w:t>
      </w:r>
      <w:proofErr w:type="spellEnd"/>
      <w:r>
        <w:rPr>
          <w:b/>
          <w:i/>
        </w:rPr>
        <w:t xml:space="preserve">), </w:t>
      </w:r>
      <w:proofErr w:type="spellStart"/>
      <w:r w:rsidR="008F39EF">
        <w:rPr>
          <w:b/>
        </w:rPr>
        <w:t>accesând</w:t>
      </w:r>
      <w:proofErr w:type="spellEnd"/>
      <w:r w:rsidR="008F39EF">
        <w:rPr>
          <w:b/>
        </w:rPr>
        <w:t xml:space="preserve"> link-</w:t>
      </w:r>
      <w:proofErr w:type="spellStart"/>
      <w:r w:rsidR="008F39EF">
        <w:rPr>
          <w:b/>
        </w:rPr>
        <w:t>ul</w:t>
      </w:r>
      <w:proofErr w:type="spellEnd"/>
      <w:r w:rsidR="008F39EF">
        <w:rPr>
          <w:b/>
        </w:rPr>
        <w:t xml:space="preserve"> </w:t>
      </w:r>
      <w:hyperlink r:id="rId1" w:history="1">
        <w:r w:rsidR="00F04D90">
          <w:rPr>
            <w:rStyle w:val="Hyperlink"/>
          </w:rPr>
          <w:t>https://edirect.e-guvernare.ro/Admin/Proceduri/ProceduraVizualizare.aspx?IdInregistrare=339700&amp;IdOperatiune=4</w:t>
        </w:r>
      </w:hyperlink>
      <w:r w:rsidR="008F7A3A">
        <w:t>,</w:t>
      </w:r>
      <w:r w:rsidR="00D87A5A">
        <w:t xml:space="preserve"> </w:t>
      </w:r>
      <w:proofErr w:type="spellStart"/>
      <w:r w:rsidR="00D87A5A">
        <w:t>sau</w:t>
      </w:r>
      <w:proofErr w:type="spellEnd"/>
      <w:r w:rsidR="00D87A5A">
        <w:t xml:space="preserve"> </w:t>
      </w:r>
      <w:proofErr w:type="spellStart"/>
      <w:r w:rsidR="00D87A5A">
        <w:t>pe</w:t>
      </w:r>
      <w:proofErr w:type="spellEnd"/>
      <w:r w:rsidR="00D87A5A">
        <w:t xml:space="preserve"> e-mail</w:t>
      </w:r>
      <w:r w:rsidR="0004192D">
        <w:t>,</w:t>
      </w:r>
      <w:r w:rsidR="00D87A5A">
        <w:t xml:space="preserve"> la </w:t>
      </w:r>
      <w:proofErr w:type="spellStart"/>
      <w:r w:rsidR="00D87A5A">
        <w:t>adresa</w:t>
      </w:r>
      <w:proofErr w:type="spellEnd"/>
      <w:r>
        <w:t xml:space="preserve"> </w:t>
      </w:r>
      <w:hyperlink r:id="rId2" w:history="1">
        <w:r w:rsidR="00F04D90" w:rsidRPr="00375E56">
          <w:rPr>
            <w:rStyle w:val="Hyperlink"/>
            <w:rFonts w:cs="Segoe UI"/>
          </w:rPr>
          <w:t>interpret-traducator-autorizat@just.ro</w:t>
        </w:r>
      </w:hyperlink>
      <w:r w:rsidR="00D87A5A">
        <w:rPr>
          <w:color w:val="0563C1"/>
          <w:szCs w:val="16"/>
          <w:u w:val="single"/>
        </w:rPr>
        <w:t xml:space="preserve">. </w:t>
      </w:r>
    </w:p>
  </w:footnote>
  <w:footnote w:id="2">
    <w:p w:rsidR="00BD5DF8" w:rsidRPr="00533EF2" w:rsidRDefault="00BD5DF8" w:rsidP="00BD5DF8">
      <w:pPr>
        <w:pStyle w:val="Textnotdesubsol"/>
        <w:spacing w:after="0"/>
        <w:rPr>
          <w:szCs w:val="16"/>
        </w:rPr>
      </w:pPr>
      <w:r w:rsidRPr="006F5351">
        <w:rPr>
          <w:rStyle w:val="Referinnotdesubsol"/>
          <w:color w:val="0070C0"/>
          <w:sz w:val="16"/>
          <w:szCs w:val="16"/>
        </w:rPr>
        <w:footnoteRef/>
      </w:r>
      <w:r w:rsidRPr="006F5351">
        <w:rPr>
          <w:color w:val="0070C0"/>
          <w:szCs w:val="16"/>
        </w:rPr>
        <w:t xml:space="preserve"> </w:t>
      </w:r>
      <w:proofErr w:type="spellStart"/>
      <w:r w:rsidRPr="006F5351">
        <w:rPr>
          <w:b/>
          <w:color w:val="0070C0"/>
          <w:szCs w:val="16"/>
          <w:u w:val="single"/>
        </w:rPr>
        <w:t>Menţiunile</w:t>
      </w:r>
      <w:proofErr w:type="spellEnd"/>
      <w:r w:rsidRPr="006F5351">
        <w:rPr>
          <w:b/>
          <w:color w:val="0070C0"/>
          <w:szCs w:val="16"/>
          <w:u w:val="single"/>
        </w:rPr>
        <w:t xml:space="preserve"> </w:t>
      </w:r>
      <w:proofErr w:type="spellStart"/>
      <w:r w:rsidRPr="006F5351">
        <w:rPr>
          <w:b/>
          <w:color w:val="0070C0"/>
          <w:szCs w:val="16"/>
          <w:u w:val="single"/>
        </w:rPr>
        <w:t>marcate</w:t>
      </w:r>
      <w:proofErr w:type="spellEnd"/>
      <w:r w:rsidRPr="006F5351">
        <w:rPr>
          <w:b/>
          <w:color w:val="0070C0"/>
          <w:szCs w:val="16"/>
          <w:u w:val="single"/>
        </w:rPr>
        <w:t xml:space="preserve"> cu „</w:t>
      </w:r>
      <w:r w:rsidRPr="006F5351">
        <w:rPr>
          <w:rFonts w:cs="Arial"/>
          <w:b/>
          <w:i/>
          <w:color w:val="0070C0"/>
          <w:szCs w:val="16"/>
          <w:u w:val="single"/>
        </w:rPr>
        <w:t>*</w:t>
      </w:r>
      <w:r w:rsidRPr="006F5351">
        <w:rPr>
          <w:b/>
          <w:color w:val="0070C0"/>
          <w:szCs w:val="16"/>
          <w:u w:val="single"/>
        </w:rPr>
        <w:t xml:space="preserve">” </w:t>
      </w:r>
      <w:proofErr w:type="spellStart"/>
      <w:r w:rsidRPr="006F5351">
        <w:rPr>
          <w:b/>
          <w:color w:val="0070C0"/>
          <w:szCs w:val="16"/>
          <w:u w:val="single"/>
        </w:rPr>
        <w:t>sunt</w:t>
      </w:r>
      <w:proofErr w:type="spellEnd"/>
      <w:r w:rsidRPr="006F5351">
        <w:rPr>
          <w:b/>
          <w:color w:val="0070C0"/>
          <w:szCs w:val="16"/>
          <w:u w:val="single"/>
        </w:rPr>
        <w:t xml:space="preserve"> </w:t>
      </w:r>
      <w:proofErr w:type="spellStart"/>
      <w:r w:rsidRPr="006F5351">
        <w:rPr>
          <w:b/>
          <w:color w:val="0070C0"/>
          <w:szCs w:val="16"/>
          <w:u w:val="single"/>
        </w:rPr>
        <w:t>obligatorii</w:t>
      </w:r>
      <w:proofErr w:type="spellEnd"/>
      <w:r w:rsidRPr="006F5351">
        <w:rPr>
          <w:b/>
          <w:color w:val="0070C0"/>
          <w:szCs w:val="16"/>
          <w:u w:val="single"/>
        </w:rPr>
        <w:t>.</w:t>
      </w:r>
    </w:p>
  </w:footnote>
  <w:footnote w:id="3">
    <w:p w:rsidR="00BB1768" w:rsidRPr="00CB0403" w:rsidRDefault="00BB1768" w:rsidP="0001531C">
      <w:pPr>
        <w:pStyle w:val="Textnotdesubsol"/>
        <w:rPr>
          <w:sz w:val="15"/>
          <w:szCs w:val="15"/>
          <w:lang w:val="ro-RO"/>
        </w:rPr>
      </w:pPr>
      <w:r w:rsidRPr="00CB0403">
        <w:rPr>
          <w:rStyle w:val="Referinnotdesubsol"/>
          <w:sz w:val="16"/>
          <w:szCs w:val="16"/>
          <w:lang w:val="ro-RO"/>
        </w:rPr>
        <w:footnoteRef/>
      </w:r>
      <w:r w:rsidR="00AB3055" w:rsidRPr="00CB0403">
        <w:rPr>
          <w:szCs w:val="16"/>
          <w:lang w:val="ro-RO"/>
        </w:rPr>
        <w:t xml:space="preserve"> </w:t>
      </w:r>
      <w:r w:rsidR="00AB3055" w:rsidRPr="00CB0403">
        <w:rPr>
          <w:sz w:val="15"/>
          <w:szCs w:val="15"/>
          <w:lang w:val="ro-RO"/>
        </w:rPr>
        <w:t>c</w:t>
      </w:r>
      <w:r w:rsidRPr="00CB0403">
        <w:rPr>
          <w:sz w:val="15"/>
          <w:szCs w:val="15"/>
          <w:lang w:val="ro-RO"/>
        </w:rPr>
        <w:t>onform actul</w:t>
      </w:r>
      <w:r w:rsidR="0001531C" w:rsidRPr="00CB0403">
        <w:rPr>
          <w:sz w:val="15"/>
          <w:szCs w:val="15"/>
          <w:lang w:val="ro-RO"/>
        </w:rPr>
        <w:t>ui</w:t>
      </w:r>
      <w:r w:rsidRPr="00CB0403">
        <w:rPr>
          <w:sz w:val="15"/>
          <w:szCs w:val="15"/>
          <w:lang w:val="ro-RO"/>
        </w:rPr>
        <w:t xml:space="preserve"> de identitate</w:t>
      </w:r>
      <w:r w:rsidR="0001531C" w:rsidRPr="00CB0403">
        <w:rPr>
          <w:sz w:val="15"/>
          <w:szCs w:val="15"/>
          <w:lang w:val="ro-RO"/>
        </w:rPr>
        <w:t xml:space="preserve"> (</w:t>
      </w:r>
      <w:proofErr w:type="spellStart"/>
      <w:r w:rsidR="0001531C" w:rsidRPr="00CB0403">
        <w:rPr>
          <w:sz w:val="15"/>
          <w:szCs w:val="15"/>
          <w:lang w:val="ro-RO"/>
        </w:rPr>
        <w:t>faţă</w:t>
      </w:r>
      <w:proofErr w:type="spellEnd"/>
      <w:r w:rsidR="0001531C" w:rsidRPr="00CB0403">
        <w:rPr>
          <w:sz w:val="15"/>
          <w:szCs w:val="15"/>
          <w:lang w:val="ro-RO"/>
        </w:rPr>
        <w:t>)</w:t>
      </w:r>
    </w:p>
  </w:footnote>
  <w:footnote w:id="4">
    <w:p w:rsidR="00BB1768" w:rsidRPr="00CB0403" w:rsidRDefault="00BB1768" w:rsidP="0001531C">
      <w:pPr>
        <w:pStyle w:val="Textnotdesubsol"/>
        <w:rPr>
          <w:sz w:val="15"/>
          <w:szCs w:val="15"/>
          <w:lang w:val="ro-RO"/>
        </w:rPr>
      </w:pPr>
      <w:r w:rsidRPr="00CB0403">
        <w:rPr>
          <w:rStyle w:val="Referinnotdesubsol"/>
          <w:sz w:val="15"/>
          <w:szCs w:val="15"/>
          <w:lang w:val="ro-RO"/>
        </w:rPr>
        <w:footnoteRef/>
      </w:r>
      <w:r w:rsidR="00AB3055" w:rsidRPr="00CB0403">
        <w:rPr>
          <w:sz w:val="15"/>
          <w:szCs w:val="15"/>
          <w:lang w:val="ro-RO"/>
        </w:rPr>
        <w:t xml:space="preserve"> c</w:t>
      </w:r>
      <w:r w:rsidRPr="00CB0403">
        <w:rPr>
          <w:sz w:val="15"/>
          <w:szCs w:val="15"/>
          <w:lang w:val="ro-RO"/>
        </w:rPr>
        <w:t>onform actul</w:t>
      </w:r>
      <w:r w:rsidR="0001531C" w:rsidRPr="00CB0403">
        <w:rPr>
          <w:sz w:val="15"/>
          <w:szCs w:val="15"/>
          <w:lang w:val="ro-RO"/>
        </w:rPr>
        <w:t>ui de identitate (verso)</w:t>
      </w:r>
    </w:p>
  </w:footnote>
  <w:footnote w:id="5">
    <w:p w:rsidR="00BB1768" w:rsidRPr="00CB0403" w:rsidRDefault="00BB1768" w:rsidP="0001531C">
      <w:pPr>
        <w:pStyle w:val="Textnotdesubsol"/>
        <w:spacing w:after="0"/>
        <w:rPr>
          <w:sz w:val="15"/>
          <w:szCs w:val="15"/>
          <w:lang w:val="ro-RO"/>
        </w:rPr>
      </w:pPr>
      <w:r w:rsidRPr="00CB0403">
        <w:rPr>
          <w:rStyle w:val="Referinnotdesubsol"/>
          <w:sz w:val="15"/>
          <w:szCs w:val="15"/>
          <w:lang w:val="ro-RO"/>
        </w:rPr>
        <w:footnoteRef/>
      </w:r>
      <w:r w:rsidRPr="00CB0403">
        <w:rPr>
          <w:sz w:val="15"/>
          <w:szCs w:val="15"/>
          <w:lang w:val="ro-RO"/>
        </w:rPr>
        <w:t xml:space="preserve"> </w:t>
      </w:r>
      <w:r w:rsidR="0001531C" w:rsidRPr="00CB0403">
        <w:rPr>
          <w:sz w:val="15"/>
          <w:szCs w:val="15"/>
          <w:lang w:val="ro-RO"/>
        </w:rPr>
        <w:t xml:space="preserve">Potrivit legii, informațiile privind numele și prenumele, cetățenia, prenumele părinților, data și locul nașterii, domiciliul și, dacă este cazul, reședința, numărul de telefon și e-mailul solicitantului sunt înregistrate în evidența Ministerului Justiției și se comunică organelor prevăzute de lege. Aceste informații, precum și codul numeric personal se comunică Ministerului </w:t>
      </w:r>
      <w:proofErr w:type="spellStart"/>
      <w:r w:rsidR="0001531C" w:rsidRPr="00CB0403">
        <w:rPr>
          <w:sz w:val="15"/>
          <w:szCs w:val="15"/>
          <w:lang w:val="ro-RO"/>
        </w:rPr>
        <w:t>Finanţelor</w:t>
      </w:r>
      <w:proofErr w:type="spellEnd"/>
      <w:r w:rsidR="0001531C" w:rsidRPr="00CB0403">
        <w:rPr>
          <w:sz w:val="15"/>
          <w:szCs w:val="15"/>
          <w:lang w:val="ro-RO"/>
        </w:rPr>
        <w:t xml:space="preserve"> Publice în vederea impozitării. </w:t>
      </w:r>
      <w:r w:rsidR="0001531C" w:rsidRPr="00CB0403">
        <w:rPr>
          <w:sz w:val="15"/>
          <w:szCs w:val="15"/>
          <w:lang w:val="ro-RO"/>
        </w:rPr>
        <w:t xml:space="preserve">Informațiile privind numele și prenumele, județul de domiciliu, numărul de telefon și adresa de e-mail se publică pe pagina de internet a Ministerului Justiției </w:t>
      </w:r>
      <w:hyperlink r:id="rId3" w:history="1">
        <w:r w:rsidR="0001531C" w:rsidRPr="00CB0403">
          <w:rPr>
            <w:rStyle w:val="Hyperlink"/>
            <w:sz w:val="15"/>
            <w:szCs w:val="15"/>
            <w:lang w:val="ro-RO"/>
          </w:rPr>
          <w:t>www.just.ro</w:t>
        </w:r>
      </w:hyperlink>
      <w:r w:rsidR="0001531C" w:rsidRPr="00CB0403">
        <w:rPr>
          <w:sz w:val="15"/>
          <w:szCs w:val="15"/>
          <w:lang w:val="ro-RO"/>
        </w:rPr>
        <w:t xml:space="preserve">. </w:t>
      </w:r>
    </w:p>
  </w:footnote>
  <w:footnote w:id="6">
    <w:p w:rsidR="00BB1768" w:rsidRPr="00CB0403" w:rsidRDefault="00BB1768" w:rsidP="0001531C">
      <w:pPr>
        <w:pStyle w:val="Textnotdesubsol"/>
        <w:rPr>
          <w:sz w:val="15"/>
          <w:szCs w:val="15"/>
          <w:lang w:val="ro-RO"/>
        </w:rPr>
      </w:pPr>
      <w:r w:rsidRPr="00CB0403">
        <w:rPr>
          <w:rStyle w:val="Referinnotdesubsol"/>
          <w:sz w:val="15"/>
          <w:szCs w:val="15"/>
          <w:lang w:val="ro-RO"/>
        </w:rPr>
        <w:footnoteRef/>
      </w:r>
      <w:r w:rsidRPr="00CB0403">
        <w:rPr>
          <w:sz w:val="15"/>
          <w:szCs w:val="15"/>
          <w:lang w:val="ro-RO"/>
        </w:rPr>
        <w:t xml:space="preserve"> Se va indica </w:t>
      </w:r>
      <w:r w:rsidR="000C7117">
        <w:rPr>
          <w:sz w:val="15"/>
          <w:szCs w:val="15"/>
          <w:lang w:val="ro-RO"/>
        </w:rPr>
        <w:t>temeiul</w:t>
      </w:r>
      <w:r w:rsidR="000C7117" w:rsidRPr="00CB0403">
        <w:rPr>
          <w:sz w:val="15"/>
          <w:szCs w:val="15"/>
          <w:lang w:val="ro-RO"/>
        </w:rPr>
        <w:t xml:space="preserve"> </w:t>
      </w:r>
      <w:r w:rsidRPr="00CB0403">
        <w:rPr>
          <w:sz w:val="15"/>
          <w:szCs w:val="15"/>
          <w:lang w:val="ro-RO"/>
        </w:rPr>
        <w:t xml:space="preserve">care a dus la dispariția motivului de suspendare a calității (spre ex., terminarea </w:t>
      </w:r>
      <w:r w:rsidRPr="00CB0403">
        <w:rPr>
          <w:rFonts w:cs="Arial"/>
          <w:sz w:val="15"/>
          <w:szCs w:val="15"/>
          <w:lang w:val="ro-RO"/>
        </w:rPr>
        <w:t>concediului medical / concediului de creștere copil / eliberarea din funcția care a generat starea de incompatibilitate prevăzută de lege / încetarea măsurii arestării preventive sau a arestului la domiciliu etc.</w:t>
      </w:r>
    </w:p>
  </w:footnote>
  <w:footnote w:id="7">
    <w:p w:rsidR="00BB1768" w:rsidRPr="00CB0403" w:rsidRDefault="00BB1768" w:rsidP="0001531C">
      <w:pPr>
        <w:pStyle w:val="Textnotdesubsol"/>
        <w:rPr>
          <w:sz w:val="15"/>
          <w:szCs w:val="15"/>
          <w:lang w:val="ro-RO"/>
        </w:rPr>
      </w:pPr>
      <w:r w:rsidRPr="00CB0403">
        <w:rPr>
          <w:rStyle w:val="Referinnotdesubsol"/>
          <w:sz w:val="15"/>
          <w:szCs w:val="15"/>
          <w:lang w:val="ro-RO"/>
        </w:rPr>
        <w:footnoteRef/>
      </w:r>
      <w:r w:rsidRPr="00CB0403">
        <w:rPr>
          <w:sz w:val="15"/>
          <w:szCs w:val="15"/>
          <w:lang w:val="ro-RO"/>
        </w:rPr>
        <w:t xml:space="preserve"> Se va indica, dacă este cazul, actul doveditor din care rezultă dispariția motivului de suspendare invocat (spre exemplu, </w:t>
      </w:r>
      <w:r w:rsidRPr="00CB0403">
        <w:rPr>
          <w:rFonts w:cs="Arial"/>
          <w:sz w:val="15"/>
          <w:szCs w:val="15"/>
          <w:lang w:val="ro-RO"/>
        </w:rPr>
        <w:t xml:space="preserve">certificat </w:t>
      </w:r>
      <w:proofErr w:type="spellStart"/>
      <w:r w:rsidRPr="00CB0403">
        <w:rPr>
          <w:rFonts w:cs="Arial"/>
          <w:sz w:val="15"/>
          <w:szCs w:val="15"/>
          <w:lang w:val="ro-RO"/>
        </w:rPr>
        <w:t>naştere</w:t>
      </w:r>
      <w:proofErr w:type="spellEnd"/>
      <w:r w:rsidRPr="00CB0403">
        <w:rPr>
          <w:rFonts w:cs="Arial"/>
          <w:sz w:val="15"/>
          <w:szCs w:val="15"/>
          <w:lang w:val="ro-RO"/>
        </w:rPr>
        <w:t xml:space="preserve"> copil din care rezultă expirarea concediu</w:t>
      </w:r>
      <w:r w:rsidR="00BD5DF8" w:rsidRPr="00CB0403">
        <w:rPr>
          <w:rFonts w:cs="Arial"/>
          <w:sz w:val="15"/>
          <w:szCs w:val="15"/>
          <w:lang w:val="ro-RO"/>
        </w:rPr>
        <w:t>lui de</w:t>
      </w:r>
      <w:r w:rsidRPr="00CB0403">
        <w:rPr>
          <w:rFonts w:cs="Arial"/>
          <w:sz w:val="15"/>
          <w:szCs w:val="15"/>
          <w:lang w:val="ro-RO"/>
        </w:rPr>
        <w:t xml:space="preserve"> creștere </w:t>
      </w:r>
      <w:r w:rsidR="00BD5DF8" w:rsidRPr="00CB0403">
        <w:rPr>
          <w:rFonts w:cs="Arial"/>
          <w:sz w:val="15"/>
          <w:szCs w:val="15"/>
          <w:lang w:val="ro-RO"/>
        </w:rPr>
        <w:t xml:space="preserve">a </w:t>
      </w:r>
      <w:r w:rsidRPr="00CB0403">
        <w:rPr>
          <w:rFonts w:cs="Arial"/>
          <w:sz w:val="15"/>
          <w:szCs w:val="15"/>
          <w:lang w:val="ro-RO"/>
        </w:rPr>
        <w:t>copil</w:t>
      </w:r>
      <w:r w:rsidR="00BD5DF8" w:rsidRPr="00CB0403">
        <w:rPr>
          <w:rFonts w:cs="Arial"/>
          <w:sz w:val="15"/>
          <w:szCs w:val="15"/>
          <w:lang w:val="ro-RO"/>
        </w:rPr>
        <w:t>ului</w:t>
      </w:r>
      <w:r w:rsidRPr="00CB0403">
        <w:rPr>
          <w:rFonts w:cs="Arial"/>
          <w:sz w:val="15"/>
          <w:szCs w:val="15"/>
          <w:lang w:val="ro-RO"/>
        </w:rPr>
        <w:t xml:space="preserve"> / act din care rezultă eliberarea din funcția care a generat starea de incompatibilitate prevăzută de lege / încheierea prin care s-a dispus o măsură preventivă privativă de libertate etc.</w:t>
      </w:r>
      <w:r w:rsidRPr="00CB0403">
        <w:rPr>
          <w:sz w:val="15"/>
          <w:szCs w:val="15"/>
          <w:lang w:val="ro-RO"/>
        </w:rPr>
        <w:t>)</w:t>
      </w:r>
    </w:p>
  </w:footnote>
  <w:footnote w:id="8">
    <w:p w:rsidR="0001531C" w:rsidRPr="00CB0403" w:rsidRDefault="0001531C" w:rsidP="0001531C">
      <w:pPr>
        <w:pStyle w:val="Textnotdesubsol"/>
        <w:spacing w:after="0"/>
        <w:rPr>
          <w:sz w:val="15"/>
          <w:szCs w:val="15"/>
          <w:lang w:val="ro-RO"/>
        </w:rPr>
      </w:pPr>
      <w:r w:rsidRPr="00CB0403">
        <w:rPr>
          <w:rStyle w:val="Referinnotdesubsol"/>
          <w:sz w:val="15"/>
          <w:szCs w:val="15"/>
          <w:lang w:val="ro-RO"/>
        </w:rPr>
        <w:footnoteRef/>
      </w:r>
      <w:r w:rsidRPr="00CB0403">
        <w:rPr>
          <w:sz w:val="15"/>
          <w:szCs w:val="15"/>
          <w:lang w:val="ro-RO"/>
        </w:rPr>
        <w:t xml:space="preserve"> </w:t>
      </w:r>
      <w:r w:rsidR="00BD5DF8" w:rsidRPr="00CB0403">
        <w:rPr>
          <w:sz w:val="15"/>
          <w:szCs w:val="15"/>
          <w:lang w:val="ro-RO"/>
        </w:rPr>
        <w:t>c</w:t>
      </w:r>
      <w:r w:rsidRPr="00CB0403">
        <w:rPr>
          <w:sz w:val="15"/>
          <w:szCs w:val="15"/>
          <w:lang w:val="ro-RO"/>
        </w:rPr>
        <w:t>onform actului de identitate (</w:t>
      </w:r>
      <w:proofErr w:type="spellStart"/>
      <w:r w:rsidRPr="00CB0403">
        <w:rPr>
          <w:sz w:val="15"/>
          <w:szCs w:val="15"/>
          <w:lang w:val="ro-RO"/>
        </w:rPr>
        <w:t>faţă</w:t>
      </w:r>
      <w:proofErr w:type="spellEnd"/>
      <w:r w:rsidRPr="00CB0403">
        <w:rPr>
          <w:sz w:val="15"/>
          <w:szCs w:val="15"/>
          <w:lang w:val="ro-RO"/>
        </w:rPr>
        <w:t>).</w:t>
      </w:r>
    </w:p>
  </w:footnote>
  <w:footnote w:id="9">
    <w:p w:rsidR="0001531C" w:rsidRPr="00CB0403" w:rsidRDefault="0001531C" w:rsidP="0001531C">
      <w:pPr>
        <w:pStyle w:val="Textnotdesubsol"/>
        <w:spacing w:after="0"/>
        <w:rPr>
          <w:szCs w:val="16"/>
          <w:lang w:val="ro-RO"/>
        </w:rPr>
      </w:pPr>
      <w:r w:rsidRPr="00CB0403">
        <w:rPr>
          <w:rStyle w:val="Referinnotdesubsol"/>
          <w:sz w:val="15"/>
          <w:szCs w:val="15"/>
          <w:lang w:val="ro-RO"/>
        </w:rPr>
        <w:footnoteRef/>
      </w:r>
      <w:r w:rsidRPr="00CB0403">
        <w:rPr>
          <w:sz w:val="15"/>
          <w:szCs w:val="15"/>
          <w:lang w:val="ro-RO"/>
        </w:rPr>
        <w:t xml:space="preserve"> </w:t>
      </w:r>
      <w:r w:rsidR="00BD5DF8" w:rsidRPr="00CB0403">
        <w:rPr>
          <w:sz w:val="15"/>
          <w:szCs w:val="15"/>
          <w:lang w:val="ro-RO"/>
        </w:rPr>
        <w:t>c</w:t>
      </w:r>
      <w:r w:rsidRPr="00CB0403">
        <w:rPr>
          <w:sz w:val="15"/>
          <w:szCs w:val="15"/>
          <w:lang w:val="ro-RO"/>
        </w:rPr>
        <w:t>onform actului de identitate (verso).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30E" w:rsidRDefault="0094530E" w:rsidP="008A4458">
    <w:pPr>
      <w:pStyle w:val="Antet"/>
      <w:ind w:left="0"/>
    </w:pPr>
  </w:p>
  <w:p w:rsidR="00E80D5E" w:rsidRPr="00CD5B3B" w:rsidRDefault="005903D8" w:rsidP="008A4458">
    <w:pPr>
      <w:pStyle w:val="Antet"/>
      <w:ind w:left="0"/>
    </w:pPr>
    <w:r w:rsidRPr="008F2471">
      <w:rPr>
        <w:noProof/>
        <w:lang w:val="ro-RO" w:eastAsia="ro-RO"/>
      </w:rPr>
      <w:drawing>
        <wp:inline distT="0" distB="0" distL="0" distR="0">
          <wp:extent cx="1962150" cy="200025"/>
          <wp:effectExtent l="0" t="0" r="0" b="9525"/>
          <wp:docPr id="1" name="Picture 31" descr="D:\Profiles\Viorel.Streza\Desktop\template min 4 radu\logo_antet\logo_antet_MJ_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D:\Profiles\Viorel.Streza\Desktop\template min 4 radu\logo_antet\logo_antet_MJ_p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1" w:type="dxa"/>
      <w:tblInd w:w="-1848" w:type="dxa"/>
      <w:tblLook w:val="04A0" w:firstRow="1" w:lastRow="0" w:firstColumn="1" w:lastColumn="0" w:noHBand="0" w:noVBand="1"/>
    </w:tblPr>
    <w:tblGrid>
      <w:gridCol w:w="6504"/>
      <w:gridCol w:w="4837"/>
    </w:tblGrid>
    <w:tr w:rsidR="00D51F4E" w:rsidRPr="007309E1" w:rsidTr="00D51F4E">
      <w:tc>
        <w:tcPr>
          <w:tcW w:w="6504" w:type="dxa"/>
          <w:shd w:val="clear" w:color="auto" w:fill="auto"/>
          <w:hideMark/>
        </w:tcPr>
        <w:p w:rsidR="00705D62" w:rsidRPr="00D51F4E" w:rsidRDefault="005903D8" w:rsidP="00D51F4E">
          <w:pPr>
            <w:pStyle w:val="Antet"/>
            <w:ind w:left="0"/>
            <w:rPr>
              <w:noProof/>
              <w:sz w:val="18"/>
              <w:szCs w:val="18"/>
              <w:lang w:val="ro-RO" w:eastAsia="ro-RO"/>
            </w:rPr>
          </w:pPr>
          <w:r w:rsidRPr="00D51F4E">
            <w:rPr>
              <w:noProof/>
              <w:sz w:val="18"/>
              <w:szCs w:val="18"/>
              <w:lang w:val="ro-RO" w:eastAsia="ro-RO"/>
            </w:rPr>
            <w:drawing>
              <wp:inline distT="0" distB="0" distL="0" distR="0">
                <wp:extent cx="2819400" cy="904875"/>
                <wp:effectExtent l="0" t="0" r="0" b="9525"/>
                <wp:docPr id="4" name="I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7" w:type="dxa"/>
          <w:shd w:val="clear" w:color="auto" w:fill="auto"/>
          <w:hideMark/>
        </w:tcPr>
        <w:p w:rsidR="00705D62" w:rsidRPr="00D51F4E" w:rsidRDefault="005903D8" w:rsidP="00497943">
          <w:pPr>
            <w:pStyle w:val="Antet"/>
            <w:rPr>
              <w:noProof/>
              <w:sz w:val="18"/>
              <w:szCs w:val="18"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6106795</wp:posOffset>
                </wp:positionH>
                <wp:positionV relativeFrom="paragraph">
                  <wp:posOffset>424815</wp:posOffset>
                </wp:positionV>
                <wp:extent cx="1277620" cy="902970"/>
                <wp:effectExtent l="0" t="0" r="0" b="0"/>
                <wp:wrapNone/>
                <wp:docPr id="7" name="Imagine 10" descr="logo_centenar_ROMANI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0" descr="logo_centenar_ROMANI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762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05D62" w:rsidRPr="007309E1" w:rsidRDefault="00705D62" w:rsidP="00BB176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D6C3D"/>
    <w:multiLevelType w:val="hybridMultilevel"/>
    <w:tmpl w:val="FC7CBE78"/>
    <w:lvl w:ilvl="0" w:tplc="0EA0867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2A6D5297"/>
    <w:multiLevelType w:val="hybridMultilevel"/>
    <w:tmpl w:val="BBBA4226"/>
    <w:lvl w:ilvl="0" w:tplc="A17A5C5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B30FA"/>
    <w:multiLevelType w:val="hybridMultilevel"/>
    <w:tmpl w:val="C7C41E74"/>
    <w:lvl w:ilvl="0" w:tplc="6A6C13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9480DE4">
      <w:start w:val="14"/>
      <w:numFmt w:val="bullet"/>
      <w:lvlText w:val=""/>
      <w:lvlJc w:val="left"/>
      <w:pPr>
        <w:ind w:left="1590" w:hanging="510"/>
      </w:pPr>
      <w:rPr>
        <w:rFonts w:ascii="Wingdings" w:eastAsia="Times New Roman" w:hAnsi="Wingdings" w:cs="Arial" w:hint="default"/>
        <w:b/>
        <w:sz w:val="20"/>
        <w:szCs w:val="2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E4C38"/>
    <w:multiLevelType w:val="hybridMultilevel"/>
    <w:tmpl w:val="72BC3714"/>
    <w:lvl w:ilvl="0" w:tplc="B19A0BB4">
      <w:start w:val="1"/>
      <w:numFmt w:val="lowerLetter"/>
      <w:lvlText w:val="%1)"/>
      <w:lvlJc w:val="left"/>
      <w:pPr>
        <w:ind w:left="12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7" w:hanging="360"/>
      </w:pPr>
    </w:lvl>
    <w:lvl w:ilvl="2" w:tplc="0418001B" w:tentative="1">
      <w:start w:val="1"/>
      <w:numFmt w:val="lowerRoman"/>
      <w:lvlText w:val="%3."/>
      <w:lvlJc w:val="right"/>
      <w:pPr>
        <w:ind w:left="2667" w:hanging="180"/>
      </w:pPr>
    </w:lvl>
    <w:lvl w:ilvl="3" w:tplc="0418000F" w:tentative="1">
      <w:start w:val="1"/>
      <w:numFmt w:val="decimal"/>
      <w:lvlText w:val="%4."/>
      <w:lvlJc w:val="left"/>
      <w:pPr>
        <w:ind w:left="3387" w:hanging="360"/>
      </w:pPr>
    </w:lvl>
    <w:lvl w:ilvl="4" w:tplc="04180019" w:tentative="1">
      <w:start w:val="1"/>
      <w:numFmt w:val="lowerLetter"/>
      <w:lvlText w:val="%5."/>
      <w:lvlJc w:val="left"/>
      <w:pPr>
        <w:ind w:left="4107" w:hanging="360"/>
      </w:pPr>
    </w:lvl>
    <w:lvl w:ilvl="5" w:tplc="0418001B" w:tentative="1">
      <w:start w:val="1"/>
      <w:numFmt w:val="lowerRoman"/>
      <w:lvlText w:val="%6."/>
      <w:lvlJc w:val="right"/>
      <w:pPr>
        <w:ind w:left="4827" w:hanging="180"/>
      </w:pPr>
    </w:lvl>
    <w:lvl w:ilvl="6" w:tplc="0418000F" w:tentative="1">
      <w:start w:val="1"/>
      <w:numFmt w:val="decimal"/>
      <w:lvlText w:val="%7."/>
      <w:lvlJc w:val="left"/>
      <w:pPr>
        <w:ind w:left="5547" w:hanging="360"/>
      </w:pPr>
    </w:lvl>
    <w:lvl w:ilvl="7" w:tplc="04180019" w:tentative="1">
      <w:start w:val="1"/>
      <w:numFmt w:val="lowerLetter"/>
      <w:lvlText w:val="%8."/>
      <w:lvlJc w:val="left"/>
      <w:pPr>
        <w:ind w:left="6267" w:hanging="360"/>
      </w:pPr>
    </w:lvl>
    <w:lvl w:ilvl="8" w:tplc="0418001B" w:tentative="1">
      <w:start w:val="1"/>
      <w:numFmt w:val="lowerRoman"/>
      <w:lvlText w:val="%9."/>
      <w:lvlJc w:val="right"/>
      <w:pPr>
        <w:ind w:left="69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C"/>
    <w:rsid w:val="00004896"/>
    <w:rsid w:val="00010EB3"/>
    <w:rsid w:val="000113FC"/>
    <w:rsid w:val="0001361A"/>
    <w:rsid w:val="0001531C"/>
    <w:rsid w:val="00021ED8"/>
    <w:rsid w:val="00023330"/>
    <w:rsid w:val="000233E8"/>
    <w:rsid w:val="0003431C"/>
    <w:rsid w:val="00036CF6"/>
    <w:rsid w:val="0004192D"/>
    <w:rsid w:val="0005000A"/>
    <w:rsid w:val="0005587A"/>
    <w:rsid w:val="00055C8E"/>
    <w:rsid w:val="0006165D"/>
    <w:rsid w:val="000617DD"/>
    <w:rsid w:val="0006197E"/>
    <w:rsid w:val="00062839"/>
    <w:rsid w:val="00085CE3"/>
    <w:rsid w:val="00090106"/>
    <w:rsid w:val="00092869"/>
    <w:rsid w:val="0009607C"/>
    <w:rsid w:val="000A25D6"/>
    <w:rsid w:val="000B491B"/>
    <w:rsid w:val="000C6E3D"/>
    <w:rsid w:val="000C7117"/>
    <w:rsid w:val="000E4123"/>
    <w:rsid w:val="00100007"/>
    <w:rsid w:val="00100996"/>
    <w:rsid w:val="00100B9B"/>
    <w:rsid w:val="00100F36"/>
    <w:rsid w:val="00106334"/>
    <w:rsid w:val="00115F7E"/>
    <w:rsid w:val="00116840"/>
    <w:rsid w:val="00121E50"/>
    <w:rsid w:val="001222BC"/>
    <w:rsid w:val="0012496F"/>
    <w:rsid w:val="001357DF"/>
    <w:rsid w:val="00135BBF"/>
    <w:rsid w:val="00137ECA"/>
    <w:rsid w:val="00142E09"/>
    <w:rsid w:val="001470C1"/>
    <w:rsid w:val="00150866"/>
    <w:rsid w:val="001667D5"/>
    <w:rsid w:val="00167F49"/>
    <w:rsid w:val="00176F44"/>
    <w:rsid w:val="001901DC"/>
    <w:rsid w:val="00193BEA"/>
    <w:rsid w:val="00193F27"/>
    <w:rsid w:val="001947BE"/>
    <w:rsid w:val="001971AD"/>
    <w:rsid w:val="001A0605"/>
    <w:rsid w:val="001A607F"/>
    <w:rsid w:val="001B216F"/>
    <w:rsid w:val="001B2F62"/>
    <w:rsid w:val="001B5369"/>
    <w:rsid w:val="001B76DE"/>
    <w:rsid w:val="001C3CB4"/>
    <w:rsid w:val="001C3CCE"/>
    <w:rsid w:val="001D4D20"/>
    <w:rsid w:val="001D6A2D"/>
    <w:rsid w:val="0020181C"/>
    <w:rsid w:val="002030FE"/>
    <w:rsid w:val="00205FE2"/>
    <w:rsid w:val="00215CF1"/>
    <w:rsid w:val="002170F2"/>
    <w:rsid w:val="00222C12"/>
    <w:rsid w:val="002267AA"/>
    <w:rsid w:val="00226B7B"/>
    <w:rsid w:val="00236FAF"/>
    <w:rsid w:val="00240503"/>
    <w:rsid w:val="0025692D"/>
    <w:rsid w:val="00263A6D"/>
    <w:rsid w:val="002660C4"/>
    <w:rsid w:val="00291729"/>
    <w:rsid w:val="00292E7F"/>
    <w:rsid w:val="00293537"/>
    <w:rsid w:val="002A1B18"/>
    <w:rsid w:val="002A33C7"/>
    <w:rsid w:val="002A5742"/>
    <w:rsid w:val="002B2D08"/>
    <w:rsid w:val="002C3B3A"/>
    <w:rsid w:val="002C56AA"/>
    <w:rsid w:val="002C7843"/>
    <w:rsid w:val="002D337D"/>
    <w:rsid w:val="002E10D2"/>
    <w:rsid w:val="002E2E74"/>
    <w:rsid w:val="002E3629"/>
    <w:rsid w:val="002F3E22"/>
    <w:rsid w:val="002F5AB7"/>
    <w:rsid w:val="002F6E29"/>
    <w:rsid w:val="00302C6C"/>
    <w:rsid w:val="003041AC"/>
    <w:rsid w:val="003043EB"/>
    <w:rsid w:val="00306023"/>
    <w:rsid w:val="003073E3"/>
    <w:rsid w:val="00316383"/>
    <w:rsid w:val="00320D42"/>
    <w:rsid w:val="003211AE"/>
    <w:rsid w:val="00321FF5"/>
    <w:rsid w:val="00333ECF"/>
    <w:rsid w:val="00334F35"/>
    <w:rsid w:val="00336015"/>
    <w:rsid w:val="00336B7E"/>
    <w:rsid w:val="0034350E"/>
    <w:rsid w:val="00343FAB"/>
    <w:rsid w:val="00346BE6"/>
    <w:rsid w:val="00362346"/>
    <w:rsid w:val="00373DBE"/>
    <w:rsid w:val="00375D48"/>
    <w:rsid w:val="003837B3"/>
    <w:rsid w:val="00395DE4"/>
    <w:rsid w:val="00396DA5"/>
    <w:rsid w:val="003A272C"/>
    <w:rsid w:val="003A5239"/>
    <w:rsid w:val="003A6F2C"/>
    <w:rsid w:val="003B4754"/>
    <w:rsid w:val="003B66D1"/>
    <w:rsid w:val="003B7109"/>
    <w:rsid w:val="003D5AD7"/>
    <w:rsid w:val="003D73CE"/>
    <w:rsid w:val="003E0D6B"/>
    <w:rsid w:val="003E0E2D"/>
    <w:rsid w:val="003E29A2"/>
    <w:rsid w:val="003E426B"/>
    <w:rsid w:val="003F15EE"/>
    <w:rsid w:val="003F7B33"/>
    <w:rsid w:val="004003E2"/>
    <w:rsid w:val="00400E56"/>
    <w:rsid w:val="00413AA6"/>
    <w:rsid w:val="004218C4"/>
    <w:rsid w:val="00427B08"/>
    <w:rsid w:val="00433202"/>
    <w:rsid w:val="00435A9D"/>
    <w:rsid w:val="004524EE"/>
    <w:rsid w:val="004576CE"/>
    <w:rsid w:val="00471410"/>
    <w:rsid w:val="00471FDD"/>
    <w:rsid w:val="00472859"/>
    <w:rsid w:val="00482ECC"/>
    <w:rsid w:val="0049331A"/>
    <w:rsid w:val="00493AD5"/>
    <w:rsid w:val="00497943"/>
    <w:rsid w:val="004B5676"/>
    <w:rsid w:val="004C271D"/>
    <w:rsid w:val="004C292E"/>
    <w:rsid w:val="004C3558"/>
    <w:rsid w:val="004D26B0"/>
    <w:rsid w:val="004D4AC5"/>
    <w:rsid w:val="004D66C9"/>
    <w:rsid w:val="004D6D0E"/>
    <w:rsid w:val="004E7F8A"/>
    <w:rsid w:val="004F519D"/>
    <w:rsid w:val="005008FA"/>
    <w:rsid w:val="00501FA2"/>
    <w:rsid w:val="00514BB8"/>
    <w:rsid w:val="00516449"/>
    <w:rsid w:val="00521511"/>
    <w:rsid w:val="00524577"/>
    <w:rsid w:val="00530995"/>
    <w:rsid w:val="0055243F"/>
    <w:rsid w:val="00573209"/>
    <w:rsid w:val="00574AD3"/>
    <w:rsid w:val="00575B9D"/>
    <w:rsid w:val="00576887"/>
    <w:rsid w:val="0057690B"/>
    <w:rsid w:val="005776BF"/>
    <w:rsid w:val="005903D8"/>
    <w:rsid w:val="005A068D"/>
    <w:rsid w:val="005A2644"/>
    <w:rsid w:val="005A51BE"/>
    <w:rsid w:val="005A794A"/>
    <w:rsid w:val="005B6FBB"/>
    <w:rsid w:val="005D0B29"/>
    <w:rsid w:val="005D3022"/>
    <w:rsid w:val="005D6EA0"/>
    <w:rsid w:val="005D7A32"/>
    <w:rsid w:val="005E6FFA"/>
    <w:rsid w:val="005F2255"/>
    <w:rsid w:val="005F31FE"/>
    <w:rsid w:val="00602902"/>
    <w:rsid w:val="00604DD4"/>
    <w:rsid w:val="0060600E"/>
    <w:rsid w:val="006214A9"/>
    <w:rsid w:val="006251CC"/>
    <w:rsid w:val="00640494"/>
    <w:rsid w:val="006511D8"/>
    <w:rsid w:val="0065346E"/>
    <w:rsid w:val="0065481A"/>
    <w:rsid w:val="006629C8"/>
    <w:rsid w:val="00666A1E"/>
    <w:rsid w:val="006704C0"/>
    <w:rsid w:val="00672A5E"/>
    <w:rsid w:val="00677FEB"/>
    <w:rsid w:val="006804BC"/>
    <w:rsid w:val="006815E6"/>
    <w:rsid w:val="00681E39"/>
    <w:rsid w:val="00691CFA"/>
    <w:rsid w:val="006A263E"/>
    <w:rsid w:val="006A5AFD"/>
    <w:rsid w:val="006A7DBD"/>
    <w:rsid w:val="006B5045"/>
    <w:rsid w:val="006B528B"/>
    <w:rsid w:val="006C1653"/>
    <w:rsid w:val="006C3DF8"/>
    <w:rsid w:val="006C40C7"/>
    <w:rsid w:val="006C59D4"/>
    <w:rsid w:val="006C79EA"/>
    <w:rsid w:val="006E32DA"/>
    <w:rsid w:val="006E68DC"/>
    <w:rsid w:val="006F2A5E"/>
    <w:rsid w:val="006F58DD"/>
    <w:rsid w:val="006F7D10"/>
    <w:rsid w:val="00705D62"/>
    <w:rsid w:val="0070629B"/>
    <w:rsid w:val="007123D9"/>
    <w:rsid w:val="0071371B"/>
    <w:rsid w:val="0072086E"/>
    <w:rsid w:val="0072213F"/>
    <w:rsid w:val="00722BEC"/>
    <w:rsid w:val="007230CD"/>
    <w:rsid w:val="00725F2C"/>
    <w:rsid w:val="007273E5"/>
    <w:rsid w:val="00743098"/>
    <w:rsid w:val="007510B5"/>
    <w:rsid w:val="00751C34"/>
    <w:rsid w:val="0075239F"/>
    <w:rsid w:val="0076195E"/>
    <w:rsid w:val="00763EB6"/>
    <w:rsid w:val="00766E0E"/>
    <w:rsid w:val="00771F43"/>
    <w:rsid w:val="0077669B"/>
    <w:rsid w:val="007778B4"/>
    <w:rsid w:val="007801D5"/>
    <w:rsid w:val="0078395C"/>
    <w:rsid w:val="0079240A"/>
    <w:rsid w:val="007A3AA8"/>
    <w:rsid w:val="007A48CF"/>
    <w:rsid w:val="007B634E"/>
    <w:rsid w:val="007C2CEF"/>
    <w:rsid w:val="007D5311"/>
    <w:rsid w:val="007D6A97"/>
    <w:rsid w:val="007F687A"/>
    <w:rsid w:val="00801265"/>
    <w:rsid w:val="00813280"/>
    <w:rsid w:val="00816BF4"/>
    <w:rsid w:val="00816F17"/>
    <w:rsid w:val="008330A4"/>
    <w:rsid w:val="00846595"/>
    <w:rsid w:val="00871DA8"/>
    <w:rsid w:val="00874642"/>
    <w:rsid w:val="008760B7"/>
    <w:rsid w:val="0088069F"/>
    <w:rsid w:val="00882EE9"/>
    <w:rsid w:val="00883DC0"/>
    <w:rsid w:val="00892196"/>
    <w:rsid w:val="00893455"/>
    <w:rsid w:val="0089457B"/>
    <w:rsid w:val="008A2AC0"/>
    <w:rsid w:val="008A4458"/>
    <w:rsid w:val="008A5226"/>
    <w:rsid w:val="008B63B2"/>
    <w:rsid w:val="008C3A89"/>
    <w:rsid w:val="008C4D37"/>
    <w:rsid w:val="008D1998"/>
    <w:rsid w:val="008D7979"/>
    <w:rsid w:val="008E52CB"/>
    <w:rsid w:val="008F2471"/>
    <w:rsid w:val="008F39EF"/>
    <w:rsid w:val="008F5405"/>
    <w:rsid w:val="008F5A2D"/>
    <w:rsid w:val="008F7A3A"/>
    <w:rsid w:val="008F7AA6"/>
    <w:rsid w:val="00900FDF"/>
    <w:rsid w:val="009057ED"/>
    <w:rsid w:val="00915096"/>
    <w:rsid w:val="009308FB"/>
    <w:rsid w:val="00937C2E"/>
    <w:rsid w:val="0094530E"/>
    <w:rsid w:val="00960B19"/>
    <w:rsid w:val="0096262D"/>
    <w:rsid w:val="00967743"/>
    <w:rsid w:val="009745EA"/>
    <w:rsid w:val="00992D47"/>
    <w:rsid w:val="009A1B5F"/>
    <w:rsid w:val="009A4F9C"/>
    <w:rsid w:val="009B50ED"/>
    <w:rsid w:val="009B6531"/>
    <w:rsid w:val="009C2106"/>
    <w:rsid w:val="009D0FE6"/>
    <w:rsid w:val="009D4113"/>
    <w:rsid w:val="009E7609"/>
    <w:rsid w:val="009F5071"/>
    <w:rsid w:val="009F73B2"/>
    <w:rsid w:val="00A00B13"/>
    <w:rsid w:val="00A13F72"/>
    <w:rsid w:val="00A25462"/>
    <w:rsid w:val="00A307B9"/>
    <w:rsid w:val="00A30934"/>
    <w:rsid w:val="00A30C57"/>
    <w:rsid w:val="00A31DE3"/>
    <w:rsid w:val="00A53654"/>
    <w:rsid w:val="00A55649"/>
    <w:rsid w:val="00A65850"/>
    <w:rsid w:val="00A714B8"/>
    <w:rsid w:val="00A7669D"/>
    <w:rsid w:val="00A766EC"/>
    <w:rsid w:val="00A8004F"/>
    <w:rsid w:val="00A90814"/>
    <w:rsid w:val="00A95955"/>
    <w:rsid w:val="00AB3055"/>
    <w:rsid w:val="00AC420C"/>
    <w:rsid w:val="00AC6311"/>
    <w:rsid w:val="00AC69C2"/>
    <w:rsid w:val="00AD1319"/>
    <w:rsid w:val="00AD2D50"/>
    <w:rsid w:val="00AD4019"/>
    <w:rsid w:val="00AD5C42"/>
    <w:rsid w:val="00AE26B4"/>
    <w:rsid w:val="00B065AC"/>
    <w:rsid w:val="00B13BB4"/>
    <w:rsid w:val="00B14660"/>
    <w:rsid w:val="00B2038B"/>
    <w:rsid w:val="00B33CFB"/>
    <w:rsid w:val="00B3725E"/>
    <w:rsid w:val="00B51B95"/>
    <w:rsid w:val="00B52C00"/>
    <w:rsid w:val="00B53715"/>
    <w:rsid w:val="00B551AE"/>
    <w:rsid w:val="00B6609A"/>
    <w:rsid w:val="00B727DE"/>
    <w:rsid w:val="00B73F8E"/>
    <w:rsid w:val="00B8749A"/>
    <w:rsid w:val="00B952C5"/>
    <w:rsid w:val="00BA7F99"/>
    <w:rsid w:val="00BB1768"/>
    <w:rsid w:val="00BB3D92"/>
    <w:rsid w:val="00BB733A"/>
    <w:rsid w:val="00BC5C62"/>
    <w:rsid w:val="00BD5DF8"/>
    <w:rsid w:val="00BE02AB"/>
    <w:rsid w:val="00BE4795"/>
    <w:rsid w:val="00BE60C9"/>
    <w:rsid w:val="00BF2D10"/>
    <w:rsid w:val="00BF5C16"/>
    <w:rsid w:val="00C04BF8"/>
    <w:rsid w:val="00C05271"/>
    <w:rsid w:val="00C05F49"/>
    <w:rsid w:val="00C133B9"/>
    <w:rsid w:val="00C14010"/>
    <w:rsid w:val="00C17172"/>
    <w:rsid w:val="00C17193"/>
    <w:rsid w:val="00C20EF1"/>
    <w:rsid w:val="00C216EE"/>
    <w:rsid w:val="00C239FB"/>
    <w:rsid w:val="00C3628E"/>
    <w:rsid w:val="00C624D7"/>
    <w:rsid w:val="00C632AD"/>
    <w:rsid w:val="00C63F39"/>
    <w:rsid w:val="00C64BA8"/>
    <w:rsid w:val="00C71CA5"/>
    <w:rsid w:val="00C72FB1"/>
    <w:rsid w:val="00C814A4"/>
    <w:rsid w:val="00C8668C"/>
    <w:rsid w:val="00CA004F"/>
    <w:rsid w:val="00CA72CA"/>
    <w:rsid w:val="00CB0403"/>
    <w:rsid w:val="00CC2462"/>
    <w:rsid w:val="00CD0C6C"/>
    <w:rsid w:val="00CD0D79"/>
    <w:rsid w:val="00CD0F06"/>
    <w:rsid w:val="00CD160F"/>
    <w:rsid w:val="00CD5B3B"/>
    <w:rsid w:val="00CE0A3E"/>
    <w:rsid w:val="00CE1A7D"/>
    <w:rsid w:val="00D06E9C"/>
    <w:rsid w:val="00D1782D"/>
    <w:rsid w:val="00D30242"/>
    <w:rsid w:val="00D34ECB"/>
    <w:rsid w:val="00D42A0C"/>
    <w:rsid w:val="00D51F4E"/>
    <w:rsid w:val="00D6399B"/>
    <w:rsid w:val="00D70E64"/>
    <w:rsid w:val="00D7443C"/>
    <w:rsid w:val="00D772A4"/>
    <w:rsid w:val="00D86F1D"/>
    <w:rsid w:val="00D87A5A"/>
    <w:rsid w:val="00D92A75"/>
    <w:rsid w:val="00D944EC"/>
    <w:rsid w:val="00DA4141"/>
    <w:rsid w:val="00DA6E1C"/>
    <w:rsid w:val="00DB36BE"/>
    <w:rsid w:val="00DB5279"/>
    <w:rsid w:val="00DB7250"/>
    <w:rsid w:val="00DB761B"/>
    <w:rsid w:val="00DC0D34"/>
    <w:rsid w:val="00DC44E6"/>
    <w:rsid w:val="00DC6B9B"/>
    <w:rsid w:val="00DD06F4"/>
    <w:rsid w:val="00DD2962"/>
    <w:rsid w:val="00DE167B"/>
    <w:rsid w:val="00DF40D1"/>
    <w:rsid w:val="00DF57E1"/>
    <w:rsid w:val="00E0119C"/>
    <w:rsid w:val="00E06D06"/>
    <w:rsid w:val="00E22663"/>
    <w:rsid w:val="00E25FED"/>
    <w:rsid w:val="00E42546"/>
    <w:rsid w:val="00E45DF3"/>
    <w:rsid w:val="00E51972"/>
    <w:rsid w:val="00E51F17"/>
    <w:rsid w:val="00E562FC"/>
    <w:rsid w:val="00E607F4"/>
    <w:rsid w:val="00E60B6E"/>
    <w:rsid w:val="00E648B9"/>
    <w:rsid w:val="00E71C78"/>
    <w:rsid w:val="00E731C8"/>
    <w:rsid w:val="00E755E8"/>
    <w:rsid w:val="00E80D5E"/>
    <w:rsid w:val="00E96ABF"/>
    <w:rsid w:val="00EA0F6C"/>
    <w:rsid w:val="00EB1179"/>
    <w:rsid w:val="00EC0D52"/>
    <w:rsid w:val="00EC122F"/>
    <w:rsid w:val="00EC7255"/>
    <w:rsid w:val="00ED1A0D"/>
    <w:rsid w:val="00ED31A5"/>
    <w:rsid w:val="00ED4CE7"/>
    <w:rsid w:val="00ED5AFF"/>
    <w:rsid w:val="00ED6495"/>
    <w:rsid w:val="00ED64F7"/>
    <w:rsid w:val="00EE32F2"/>
    <w:rsid w:val="00EE33FA"/>
    <w:rsid w:val="00EE3D7A"/>
    <w:rsid w:val="00EE5497"/>
    <w:rsid w:val="00EE574F"/>
    <w:rsid w:val="00EF0884"/>
    <w:rsid w:val="00EF14E7"/>
    <w:rsid w:val="00EF6CF0"/>
    <w:rsid w:val="00F040AA"/>
    <w:rsid w:val="00F04D90"/>
    <w:rsid w:val="00F15653"/>
    <w:rsid w:val="00F17901"/>
    <w:rsid w:val="00F300B9"/>
    <w:rsid w:val="00F30612"/>
    <w:rsid w:val="00F31582"/>
    <w:rsid w:val="00F33E18"/>
    <w:rsid w:val="00F34C45"/>
    <w:rsid w:val="00F374FD"/>
    <w:rsid w:val="00F417D8"/>
    <w:rsid w:val="00F43E69"/>
    <w:rsid w:val="00F56471"/>
    <w:rsid w:val="00F57F33"/>
    <w:rsid w:val="00F67D20"/>
    <w:rsid w:val="00F80FA3"/>
    <w:rsid w:val="00F80FC8"/>
    <w:rsid w:val="00FA054B"/>
    <w:rsid w:val="00FA1CD1"/>
    <w:rsid w:val="00FA6CD0"/>
    <w:rsid w:val="00FA7C03"/>
    <w:rsid w:val="00FB1777"/>
    <w:rsid w:val="00FB6D27"/>
    <w:rsid w:val="00FC4284"/>
    <w:rsid w:val="00FD0060"/>
    <w:rsid w:val="00FD76F1"/>
    <w:rsid w:val="00FE2F2C"/>
    <w:rsid w:val="00FE58AC"/>
    <w:rsid w:val="00F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D283180F-1803-4C9D-BF3A-062C2C19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D5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Tabelgri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23330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unhideWhenUsed/>
    <w:rsid w:val="00A714B8"/>
    <w:pPr>
      <w:spacing w:after="60"/>
      <w:ind w:left="0"/>
    </w:pPr>
    <w:rPr>
      <w:sz w:val="16"/>
      <w:szCs w:val="20"/>
    </w:rPr>
  </w:style>
  <w:style w:type="character" w:customStyle="1" w:styleId="TextnotdesubsolCaracter">
    <w:name w:val="Text notă de subsol Caracter"/>
    <w:link w:val="Textnotdesubsol"/>
    <w:rsid w:val="00A714B8"/>
    <w:rPr>
      <w:rFonts w:ascii="Trebuchet MS" w:hAnsi="Trebuchet MS"/>
      <w:sz w:val="16"/>
    </w:rPr>
  </w:style>
  <w:style w:type="character" w:styleId="Referinnotdesubsol">
    <w:name w:val="footnote reference"/>
    <w:uiPriority w:val="99"/>
    <w:semiHidden/>
    <w:unhideWhenUsed/>
    <w:rsid w:val="00A714B8"/>
    <w:rPr>
      <w:rFonts w:ascii="Trebuchet MS" w:hAnsi="Trebuchet MS"/>
      <w:sz w:val="22"/>
      <w:vertAlign w:val="superscript"/>
    </w:rPr>
  </w:style>
  <w:style w:type="paragraph" w:styleId="Listparagraf">
    <w:name w:val="List Paragraph"/>
    <w:basedOn w:val="Normal"/>
    <w:uiPriority w:val="72"/>
    <w:qFormat/>
    <w:rsid w:val="000233E8"/>
    <w:pPr>
      <w:ind w:left="708"/>
    </w:pPr>
  </w:style>
  <w:style w:type="paragraph" w:customStyle="1" w:styleId="CaracterCaracterCharChar">
    <w:name w:val="Caracter Caracter Char Char"/>
    <w:basedOn w:val="Normal"/>
    <w:rsid w:val="00116840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340">
                  <w:marLeft w:val="15"/>
                  <w:marRight w:val="15"/>
                  <w:marTop w:val="30"/>
                  <w:marBottom w:val="150"/>
                  <w:divBdr>
                    <w:top w:val="single" w:sz="12" w:space="0" w:color="FF9900"/>
                    <w:left w:val="single" w:sz="12" w:space="0" w:color="FF9900"/>
                    <w:bottom w:val="single" w:sz="12" w:space="0" w:color="FF9900"/>
                    <w:right w:val="single" w:sz="12" w:space="0" w:color="FF9900"/>
                  </w:divBdr>
                </w:div>
              </w:divsChild>
            </w:div>
            <w:div w:id="21115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7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4048">
                  <w:marLeft w:val="15"/>
                  <w:marRight w:val="15"/>
                  <w:marTop w:val="30"/>
                  <w:marBottom w:val="150"/>
                  <w:divBdr>
                    <w:top w:val="single" w:sz="12" w:space="0" w:color="FF9900"/>
                    <w:left w:val="single" w:sz="12" w:space="0" w:color="FF9900"/>
                    <w:bottom w:val="single" w:sz="12" w:space="0" w:color="FF9900"/>
                    <w:right w:val="single" w:sz="12" w:space="0" w:color="FF9900"/>
                  </w:divBdr>
                </w:div>
              </w:divsChild>
            </w:div>
          </w:divsChild>
        </w:div>
      </w:divsChild>
    </w:div>
    <w:div w:id="164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45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758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834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159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65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6986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0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6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8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342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075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3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402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723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st.r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st.r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st.ro" TargetMode="External"/><Relationship Id="rId2" Type="http://schemas.openxmlformats.org/officeDocument/2006/relationships/hyperlink" Target="mailto:interpret-traducator-autorizat@just.ro" TargetMode="External"/><Relationship Id="rId1" Type="http://schemas.openxmlformats.org/officeDocument/2006/relationships/hyperlink" Target="https://edirect.e-guvernare.ro/Admin/Proceduri/ProceduraVizualizare.aspx?IdInregistrare=339700&amp;IdOperatiune=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BA37-4098-42EA-87E3-7FE929A4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247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Links>
    <vt:vector size="18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  <vt:variant>
        <vt:i4>7536675</vt:i4>
      </vt:variant>
      <vt:variant>
        <vt:i4>9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cp:lastModifiedBy>Aurelia-Elena Panait</cp:lastModifiedBy>
  <cp:revision>3</cp:revision>
  <cp:lastPrinted>2019-04-11T11:31:00Z</cp:lastPrinted>
  <dcterms:created xsi:type="dcterms:W3CDTF">2019-10-04T07:06:00Z</dcterms:created>
  <dcterms:modified xsi:type="dcterms:W3CDTF">2019-10-04T07:06:00Z</dcterms:modified>
</cp:coreProperties>
</file>