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9F" w:rsidRDefault="00EE5A9F" w:rsidP="00EE5A9F">
      <w:pPr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Modelul nr. 16</w:t>
      </w:r>
    </w:p>
    <w:p w:rsidR="00EE5A9F" w:rsidRPr="007B093D" w:rsidRDefault="00EE5A9F" w:rsidP="00EE5A9F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:rsidR="00EE5A9F" w:rsidRPr="007B093D" w:rsidRDefault="00EE5A9F" w:rsidP="00EE5A9F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    </w:t>
      </w: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Către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,</w:t>
      </w:r>
    </w:p>
    <w:p w:rsidR="00EE5A9F" w:rsidRDefault="00EE5A9F" w:rsidP="00EE5A9F">
      <w:pPr>
        <w:ind w:left="1440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DIRECȚIA DE SĂNĂTATE PUBLICĂ A JUDEȚULUI...........................................................................</w:t>
      </w:r>
    </w:p>
    <w:p w:rsidR="00EE5A9F" w:rsidRPr="007B093D" w:rsidRDefault="00EE5A9F" w:rsidP="00EE5A9F">
      <w:pPr>
        <w:ind w:left="1440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Subsemnatul, 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................................................</w:t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în</w:t>
      </w:r>
    </w:p>
    <w:p w:rsidR="00EE5A9F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  <w:t>(numele şi prenumele)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calitate de....................................................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</w:t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la societatea comercială/unitatea sanitară ......................................................................., cu sediul social aflat la adresa:...................................................................................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</w:t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telefon/e-mail...................................................... ................., înregistrată la Oficiul Naţional al Registrului Comerţului .............................., cod fiscal ...................., cu autorizaţia de funcţionare nr. ................... emisă pentru farmacia comunitară/ farmacia cu circuit închis aflată la adresa: 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</w:t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vă rugăm să planificaţi inspecţia în vederea autorizării oficinei locale de distribuție/ spațiului distinct destinat asigurării asistenței cu medicamente a secțiilor sau pavilioanelor unităților sanitare în structura cărora funcționează, aflate la adrese diferite față de unitatea sanitară / spațiului distinct destinat eliberării medicamentelor pentru ambulatoriu în cadrul programelor naţionale de sănătate, aflat la aceeaşi adresă sau la o adresă diferită  ..............................................................................................................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Aceasta va funcționa (în cazul oficinelor locale de distribuție) :     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 □ în perioada sezonului estival (1 mai – 30 septembrie) în stațiunile aflate pe litoral;     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 □ până la înființarea unei farmacii comunit</w:t>
      </w:r>
      <w:bookmarkStart w:id="0" w:name="_GoBack"/>
      <w:bookmarkEnd w:id="0"/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are în localiatatea din mediul rural pe care oficina locală de distribuție o deservește, conform art.13, alin (5).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Anexez prezentei cereri documentaţia solicitată de Legea farmaciei nr. 266/2008, republicată, cu modificările și completările ulterioare şi de normele de aplicare a acesteia.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 pe propria răspundere că actele în copie sunt conforme cu originalul şi îmi asum responsabilitatea pentru veridicitatea celor susţinute în documentaţia depusă.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Corespondența în vederea soluționării cererii solicit să se efectueze prin: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□ poștă la adresa.................................................................................................     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</w:t>
      </w: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  <w:t xml:space="preserve">   □ e-mail la adresa................................................................................................</w:t>
      </w:r>
    </w:p>
    <w:p w:rsidR="00EE5A9F" w:rsidRPr="00951A3E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Semnătura,</w:t>
      </w:r>
    </w:p>
    <w:p w:rsidR="00EE5A9F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....................</w:t>
      </w:r>
    </w:p>
    <w:p w:rsidR="00EE5A9F" w:rsidRDefault="00EE5A9F" w:rsidP="00EE5A9F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951A3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Ştampila</w:t>
      </w:r>
    </w:p>
    <w:sectPr w:rsidR="00EE5A9F" w:rsidSect="00EE5A9F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34"/>
    <w:rsid w:val="003705B3"/>
    <w:rsid w:val="00EE3834"/>
    <w:rsid w:val="00E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>CASMB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2019-04-16T13:52:00Z</dcterms:created>
  <dcterms:modified xsi:type="dcterms:W3CDTF">2019-04-16T13:53:00Z</dcterms:modified>
</cp:coreProperties>
</file>