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4EE8" w14:textId="77777777" w:rsidR="00AE6912" w:rsidRPr="00AE6912" w:rsidRDefault="00AE6912" w:rsidP="00AE69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Pr="00AE6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912">
        <w:rPr>
          <w:rFonts w:ascii="Times New Roman" w:hAnsi="Times New Roman" w:cs="Times New Roman"/>
          <w:b/>
          <w:sz w:val="24"/>
          <w:szCs w:val="24"/>
        </w:rPr>
        <w:t>pregătitoare</w:t>
      </w:r>
      <w:proofErr w:type="spellEnd"/>
    </w:p>
    <w:p w14:paraId="0264F8B2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Cererea-tip de înscriere în clasa pregătitoare (se poate completa online sau la secretariatul unităţii de învăţământ la care părintele doreşte înscrierea copilului).</w:t>
      </w:r>
    </w:p>
    <w:p w14:paraId="76A5730B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- o fotocopie a actului de identitate al părintelui</w:t>
      </w:r>
    </w:p>
    <w:p w14:paraId="443B578C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 xml:space="preserve">-o fotocopie a certificatului de naştere al copilului. </w:t>
      </w:r>
    </w:p>
    <w:p w14:paraId="339A6BA7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Copiile sunt certificate conform cu originalul de către secretariatul unităţii de învăţământ, pe baza documentelor originale.</w:t>
      </w:r>
    </w:p>
    <w:p w14:paraId="4620BEAF" w14:textId="0640ED34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 xml:space="preserve">-documentul prin care CJRAE/ CMBRAE comunică rezultatul pozitiv al evaluării dezvoltării psihosomatice a copilului (pentru un copil care împlineşte vârsta de 6 ani în perioada 1 septembrie - 31 decembrie </w:t>
      </w:r>
      <w:r w:rsidR="00111DAE" w:rsidRPr="00111DAE">
        <w:rPr>
          <w:rFonts w:ascii="Times New Roman" w:hAnsi="Times New Roman" w:cs="Times New Roman"/>
          <w:sz w:val="24"/>
          <w:szCs w:val="24"/>
          <w:lang w:val="it-IT"/>
        </w:rPr>
        <w:t>202</w:t>
      </w:r>
      <w:r w:rsidR="00111DAE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111DAE">
        <w:rPr>
          <w:rFonts w:ascii="Times New Roman" w:hAnsi="Times New Roman" w:cs="Times New Roman"/>
          <w:sz w:val="24"/>
          <w:szCs w:val="24"/>
          <w:lang w:val="it-IT"/>
        </w:rPr>
        <w:t xml:space="preserve"> inclusiv)</w:t>
      </w:r>
    </w:p>
    <w:p w14:paraId="71401151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Documente care dovedesc îndeplinirea criteriilor de departajare, în cazul în care solicită înscrierea la altă unitate de învăţământ decât şcoala de circumscripţie:</w:t>
      </w:r>
    </w:p>
    <w:p w14:paraId="41E55726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a) existenţa unui certificat medical de încadrare în grad de handicap a copilului;</w:t>
      </w:r>
    </w:p>
    <w:p w14:paraId="164D1710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b) existenţa unui document care dovedeşte că este orfan de ambii părinţi. Situaţia copilului care provine de la o casă de copii/un centru de plasament/plasament familial se asimilează situaţiei copilului orfan de ambii părinţi;</w:t>
      </w:r>
    </w:p>
    <w:p w14:paraId="267A7484" w14:textId="77777777" w:rsidR="00AE6912" w:rsidRPr="00111DAE" w:rsidRDefault="00AE6912" w:rsidP="00AE691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111DAE">
        <w:rPr>
          <w:rFonts w:ascii="Times New Roman" w:hAnsi="Times New Roman" w:cs="Times New Roman"/>
          <w:sz w:val="24"/>
          <w:szCs w:val="24"/>
          <w:lang w:val="it-IT"/>
        </w:rPr>
        <w:t>c) existenţa unui document care dovedeşte că este orfan de un singur părinte;</w:t>
      </w:r>
    </w:p>
    <w:p w14:paraId="42D4AC2B" w14:textId="77777777" w:rsidR="00AE6912" w:rsidRPr="00EF2668" w:rsidRDefault="00AE6912" w:rsidP="00AE6912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frate/a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înmatriculate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.</w:t>
      </w:r>
    </w:p>
    <w:p w14:paraId="73DDBAA5" w14:textId="77777777" w:rsidR="00000000" w:rsidRDefault="00AE6912" w:rsidP="00AE6912"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cerinţe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educaţionale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 se face direct la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special,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sus, la care se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orientarea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special.</w:t>
      </w:r>
    </w:p>
    <w:sectPr w:rsidR="005B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912"/>
    <w:rsid w:val="000B39E1"/>
    <w:rsid w:val="00111DAE"/>
    <w:rsid w:val="00AE55B4"/>
    <w:rsid w:val="00AE6912"/>
    <w:rsid w:val="00B5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2DD4"/>
  <w15:docId w15:val="{7B9E698E-E921-43D3-B9D7-F510F1C8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912"/>
    <w:pPr>
      <w:spacing w:after="160" w:line="259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Valentin Gavrila</cp:lastModifiedBy>
  <cp:revision>2</cp:revision>
  <dcterms:created xsi:type="dcterms:W3CDTF">2018-10-13T12:34:00Z</dcterms:created>
  <dcterms:modified xsi:type="dcterms:W3CDTF">2025-03-18T12:56:00Z</dcterms:modified>
</cp:coreProperties>
</file>